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F6" w:rsidRDefault="00903AA2" w:rsidP="00903AA2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</w:t>
      </w:r>
      <w:r w:rsidR="00231E8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</w:t>
      </w:r>
    </w:p>
    <w:p w:rsidR="00231E86" w:rsidRDefault="00231E86" w:rsidP="00231E8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7" o:title=""/>
          </v:shape>
          <o:OLEObject Type="Embed" ProgID="Word.Picture.8" ShapeID="_x0000_i1025" DrawAspect="Content" ObjectID="_1540791547" r:id="rId8"/>
        </w:object>
      </w:r>
    </w:p>
    <w:p w:rsidR="00231E86" w:rsidRDefault="00231E86" w:rsidP="00231E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1E86" w:rsidRPr="00903AA2" w:rsidRDefault="00231E86" w:rsidP="0023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3AA2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231E86" w:rsidRPr="00903AA2" w:rsidRDefault="00231E86" w:rsidP="0023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03AA2"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 w:rsidRPr="00903A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231E86" w:rsidRPr="00903AA2" w:rsidRDefault="00231E86" w:rsidP="0023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03AA2"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 w:rsidRPr="00903A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231E86" w:rsidRPr="00903AA2" w:rsidRDefault="00231E86" w:rsidP="00231E86">
      <w:pPr>
        <w:spacing w:after="0"/>
        <w:jc w:val="center"/>
        <w:rPr>
          <w:b/>
          <w:lang w:val="uk-UA"/>
        </w:rPr>
      </w:pPr>
      <w:r w:rsidRPr="00903A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 w:rsidRPr="00903AA2"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 w:rsidRPr="00903AA2">
        <w:rPr>
          <w:rFonts w:ascii="Times New Roman" w:hAnsi="Times New Roman" w:cs="Times New Roman"/>
          <w:b/>
          <w:sz w:val="24"/>
          <w:szCs w:val="24"/>
          <w:lang w:val="uk-UA"/>
        </w:rPr>
        <w:t>, вул.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 w:rsidRPr="00903A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03AA2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03AA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903A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903AA2">
        <w:rPr>
          <w:rFonts w:ascii="Times New Roman" w:hAnsi="Times New Roman" w:cs="Times New Roman"/>
          <w:b/>
          <w:lang w:val="uk-UA"/>
        </w:rPr>
        <w:t>@</w:t>
      </w:r>
      <w:r>
        <w:rPr>
          <w:rFonts w:ascii="Times New Roman" w:hAnsi="Times New Roman" w:cs="Times New Roman"/>
          <w:b/>
        </w:rPr>
        <w:t>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903AA2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231E86" w:rsidRPr="00903AA2" w:rsidRDefault="00231E86" w:rsidP="00231E8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51E8B" wp14:editId="3C518C3E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32385" t="34290" r="3429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A6+hVJeAgAAdAQAAA4AAAAAAAAAAAAAAAAALgIAAGRycy9lMm9Eb2MueG1s&#10;UEsBAi0AFAAGAAgAAAAhAE3It1vaAAAABAEAAA8AAAAAAAAAAAAAAAAAuAQAAGRycy9kb3ducmV2&#10;LnhtbFBLBQYAAAAABAAEAPMAAAC/BQAAAAA=&#10;" strokeweight="5pt">
                <v:stroke linestyle="thickThin"/>
              </v:line>
            </w:pict>
          </mc:Fallback>
        </mc:AlternateContent>
      </w:r>
    </w:p>
    <w:p w:rsidR="00231E86" w:rsidRDefault="00231E86" w:rsidP="00231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1E86" w:rsidRDefault="00231E86" w:rsidP="00231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231E86" w:rsidRDefault="00231E86" w:rsidP="00231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E86" w:rsidRDefault="00231E86" w:rsidP="00231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231E86" w:rsidRPr="00AD4214" w:rsidRDefault="00231E86" w:rsidP="00231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E86" w:rsidRDefault="00231E86" w:rsidP="00231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18 жовт</w:t>
      </w:r>
      <w:r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 2016 року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</w:p>
    <w:p w:rsidR="00231E86" w:rsidRDefault="00231E86" w:rsidP="00231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E86" w:rsidRDefault="00231E86" w:rsidP="00EB50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1E86">
        <w:rPr>
          <w:rFonts w:ascii="Times New Roman" w:hAnsi="Times New Roman" w:cs="Times New Roman"/>
          <w:sz w:val="28"/>
          <w:szCs w:val="28"/>
          <w:lang w:val="uk-UA"/>
        </w:rPr>
        <w:t xml:space="preserve">Про заходи щодо </w:t>
      </w:r>
      <w:r w:rsidR="00EB501F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своєчасного </w:t>
      </w:r>
    </w:p>
    <w:p w:rsidR="00EB501F" w:rsidRDefault="00EB501F" w:rsidP="00EB50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прибуття призовників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військовозобов</w:t>
      </w:r>
      <w:proofErr w:type="spellEnd"/>
      <w:r w:rsidRPr="00D90F1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</w:p>
    <w:p w:rsidR="006970B3" w:rsidRDefault="006970B3" w:rsidP="00EB50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викликом до військового комісаріату</w:t>
      </w:r>
    </w:p>
    <w:p w:rsidR="00EB501F" w:rsidRPr="00EB501F" w:rsidRDefault="00EB501F" w:rsidP="00EB501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E86" w:rsidRDefault="00231E86" w:rsidP="00231E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1E86" w:rsidRDefault="00231E86" w:rsidP="00B216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пунктів 1, 8 статті 36 Закону України «Про місцеве самоврядування в Україні»</w:t>
      </w:r>
      <w:r w:rsidR="00176FCE">
        <w:rPr>
          <w:rFonts w:ascii="Times New Roman" w:hAnsi="Times New Roman" w:cs="Times New Roman"/>
          <w:sz w:val="28"/>
          <w:szCs w:val="28"/>
          <w:lang w:val="uk-UA"/>
        </w:rPr>
        <w:t>, статті 38 Закону України «Про військовий обов</w:t>
      </w:r>
      <w:r w:rsidR="00176FCE" w:rsidRPr="00176FC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76FCE">
        <w:rPr>
          <w:rFonts w:ascii="Times New Roman" w:hAnsi="Times New Roman" w:cs="Times New Roman"/>
          <w:sz w:val="28"/>
          <w:szCs w:val="28"/>
          <w:lang w:val="uk-UA"/>
        </w:rPr>
        <w:t xml:space="preserve">язок та військову службу»,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</w:t>
      </w:r>
      <w:r w:rsidR="007B1A1A">
        <w:rPr>
          <w:rFonts w:ascii="Times New Roman" w:hAnsi="Times New Roman" w:cs="Times New Roman"/>
          <w:sz w:val="28"/>
          <w:szCs w:val="28"/>
          <w:lang w:val="uk-UA"/>
        </w:rPr>
        <w:t xml:space="preserve">доручення голови Вінницької обласної державної адміністрації  від 03.10.2016 року №01.01-11/6515 за результатами селекторної наради з головами райдержадміністрацій, головами міських, селищних, сільських рад 30 вересня 2016 року </w:t>
      </w:r>
      <w:r w:rsidR="00EB501F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забезпечення своєчасного прибуття призовників і військовозобов</w:t>
      </w:r>
      <w:r w:rsidR="00EB501F" w:rsidRPr="00EB501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B501F">
        <w:rPr>
          <w:rFonts w:ascii="Times New Roman" w:hAnsi="Times New Roman" w:cs="Times New Roman"/>
          <w:sz w:val="28"/>
          <w:szCs w:val="28"/>
          <w:lang w:val="uk-UA"/>
        </w:rPr>
        <w:t>язаних за викликом до військових комісаріатів згідно з графіками</w:t>
      </w:r>
      <w:r w:rsidR="00E157C6">
        <w:rPr>
          <w:rFonts w:ascii="Times New Roman" w:hAnsi="Times New Roman" w:cs="Times New Roman"/>
          <w:sz w:val="28"/>
          <w:szCs w:val="28"/>
          <w:lang w:val="uk-UA"/>
        </w:rPr>
        <w:t xml:space="preserve"> та забезпечення підготовки і проведення призову громадян України на строкову військову службу до Збройних Сил України </w:t>
      </w:r>
      <w:r w:rsidR="00EB501F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7B1A1A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7B1A1A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="007B1A1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B21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1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1A1A" w:rsidRPr="007B1A1A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 w:rsidR="007B1A1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B1A1A" w:rsidRDefault="00B216D4" w:rsidP="00B216D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групу сповіщення призовників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військовозобов</w:t>
      </w:r>
      <w:proofErr w:type="spellEnd"/>
      <w:r w:rsidRPr="00B216D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їх виклик до військового комісаріату у складі  згідно </w:t>
      </w:r>
      <w:r w:rsidR="00A75F31">
        <w:rPr>
          <w:rFonts w:ascii="Times New Roman" w:hAnsi="Times New Roman" w:cs="Times New Roman"/>
          <w:sz w:val="28"/>
          <w:szCs w:val="28"/>
          <w:lang w:val="uk-UA"/>
        </w:rPr>
        <w:t>з додатком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6D4" w:rsidRPr="00B6513B" w:rsidRDefault="00B216D4" w:rsidP="00B6513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513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заходи </w:t>
      </w:r>
      <w:r w:rsidR="00B6513B" w:rsidRPr="00B6513B">
        <w:rPr>
          <w:rFonts w:ascii="Times New Roman" w:hAnsi="Times New Roman" w:cs="Times New Roman"/>
          <w:sz w:val="28"/>
          <w:szCs w:val="28"/>
          <w:lang w:val="uk-UA"/>
        </w:rPr>
        <w:t>щодо підготовки і проведення призову громадян України на строкову військову службу до Збройних Сил України</w:t>
      </w:r>
      <w:r w:rsidRPr="00B6513B">
        <w:rPr>
          <w:rFonts w:ascii="Times New Roman" w:hAnsi="Times New Roman" w:cs="Times New Roman"/>
          <w:sz w:val="28"/>
          <w:szCs w:val="28"/>
          <w:lang w:val="uk-UA"/>
        </w:rPr>
        <w:t>, що додаються.</w:t>
      </w:r>
    </w:p>
    <w:p w:rsidR="00B216D4" w:rsidRPr="00903AA2" w:rsidRDefault="00B216D4" w:rsidP="00B216D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B216D4" w:rsidRDefault="00B216D4" w:rsidP="006970B3">
      <w:pPr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6D4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В.М.О</w:t>
      </w:r>
      <w:r w:rsidR="006970B3">
        <w:rPr>
          <w:rFonts w:ascii="Times New Roman" w:hAnsi="Times New Roman" w:cs="Times New Roman"/>
          <w:b/>
          <w:sz w:val="28"/>
          <w:szCs w:val="28"/>
          <w:lang w:val="uk-UA"/>
        </w:rPr>
        <w:t>лійник</w:t>
      </w:r>
    </w:p>
    <w:p w:rsidR="00B216D4" w:rsidRPr="00B216D4" w:rsidRDefault="00B216D4" w:rsidP="00B216D4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16D4">
        <w:rPr>
          <w:rFonts w:ascii="Times New Roman" w:hAnsi="Times New Roman" w:cs="Times New Roman"/>
          <w:sz w:val="28"/>
          <w:szCs w:val="28"/>
          <w:lang w:val="uk-UA"/>
        </w:rPr>
        <w:lastRenderedPageBreak/>
        <w:t>Д О Д А Т О К</w:t>
      </w:r>
    </w:p>
    <w:p w:rsidR="00B216D4" w:rsidRDefault="00B216D4" w:rsidP="00B216D4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216D4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723FD1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723FD1" w:rsidRDefault="00723FD1" w:rsidP="00B216D4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№32 </w:t>
      </w:r>
    </w:p>
    <w:p w:rsidR="00723FD1" w:rsidRDefault="00723FD1" w:rsidP="00B216D4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18 жовтня 2016 року</w:t>
      </w:r>
    </w:p>
    <w:p w:rsidR="00723FD1" w:rsidRDefault="00723FD1" w:rsidP="00B216D4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23FD1" w:rsidRDefault="00723FD1" w:rsidP="00B216D4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23FD1" w:rsidRDefault="00723FD1" w:rsidP="00B216D4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23FD1" w:rsidRPr="00723FD1" w:rsidRDefault="00723FD1" w:rsidP="00723FD1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F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 К Л А Д </w:t>
      </w:r>
    </w:p>
    <w:p w:rsidR="00723FD1" w:rsidRPr="00723FD1" w:rsidRDefault="00723FD1" w:rsidP="00723FD1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F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групи сповіщення призовників і </w:t>
      </w:r>
      <w:proofErr w:type="spellStart"/>
      <w:r w:rsidRPr="00723FD1">
        <w:rPr>
          <w:rFonts w:ascii="Times New Roman" w:hAnsi="Times New Roman" w:cs="Times New Roman"/>
          <w:b/>
          <w:sz w:val="28"/>
          <w:szCs w:val="28"/>
          <w:lang w:val="uk-UA"/>
        </w:rPr>
        <w:t>військовозобов</w:t>
      </w:r>
      <w:proofErr w:type="spellEnd"/>
      <w:r w:rsidRPr="00723FD1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723FD1">
        <w:rPr>
          <w:rFonts w:ascii="Times New Roman" w:hAnsi="Times New Roman" w:cs="Times New Roman"/>
          <w:b/>
          <w:sz w:val="28"/>
          <w:szCs w:val="28"/>
          <w:lang w:val="uk-UA"/>
        </w:rPr>
        <w:t>язаних</w:t>
      </w:r>
      <w:proofErr w:type="spellEnd"/>
      <w:r w:rsidRPr="00723F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23FD1" w:rsidRDefault="00723FD1" w:rsidP="00723FD1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FD1">
        <w:rPr>
          <w:rFonts w:ascii="Times New Roman" w:hAnsi="Times New Roman" w:cs="Times New Roman"/>
          <w:b/>
          <w:sz w:val="28"/>
          <w:szCs w:val="28"/>
          <w:lang w:val="uk-UA"/>
        </w:rPr>
        <w:t>про їх виклик до військового комісаріату</w:t>
      </w:r>
    </w:p>
    <w:p w:rsidR="00723FD1" w:rsidRDefault="00723FD1" w:rsidP="00723FD1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FD1" w:rsidRDefault="00723FD1" w:rsidP="00723FD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 Сергійович</w:t>
      </w:r>
      <w:r w:rsidR="00570AC7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відділення офіцерів запасу і кадрів </w:t>
      </w:r>
      <w:proofErr w:type="spellStart"/>
      <w:r w:rsidR="00570AC7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="00570AC7">
        <w:rPr>
          <w:rFonts w:ascii="Times New Roman" w:hAnsi="Times New Roman" w:cs="Times New Roman"/>
          <w:sz w:val="28"/>
          <w:szCs w:val="28"/>
          <w:lang w:val="uk-UA"/>
        </w:rPr>
        <w:t xml:space="preserve"> РВК (за згодою).</w:t>
      </w:r>
    </w:p>
    <w:p w:rsidR="00570AC7" w:rsidRDefault="00570AC7" w:rsidP="00570AC7">
      <w:pPr>
        <w:pStyle w:val="a4"/>
        <w:spacing w:after="0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570AC7" w:rsidRDefault="00570AC7" w:rsidP="00723FD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 Іванович – інспектор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 ,</w:t>
      </w:r>
    </w:p>
    <w:p w:rsidR="00570AC7" w:rsidRDefault="00570AC7" w:rsidP="00570AC7">
      <w:pPr>
        <w:pStyle w:val="a4"/>
        <w:spacing w:after="0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лейтенант поліції, обслуговує адміністративну дільницю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</w:p>
    <w:p w:rsidR="00570AC7" w:rsidRDefault="00570AC7" w:rsidP="00570AC7">
      <w:pPr>
        <w:pStyle w:val="a4"/>
        <w:spacing w:after="0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згодою).</w:t>
      </w:r>
    </w:p>
    <w:p w:rsidR="00570AC7" w:rsidRDefault="00570AC7" w:rsidP="00570AC7">
      <w:pPr>
        <w:pStyle w:val="a4"/>
        <w:spacing w:after="0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570AC7" w:rsidRDefault="00570AC7" w:rsidP="00570AC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Олійник Василь Михайлович – сільський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570AC7" w:rsidRDefault="00570AC7" w:rsidP="00570AC7">
      <w:pPr>
        <w:pStyle w:val="a4"/>
        <w:spacing w:after="0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570AC7" w:rsidRDefault="00570AC7" w:rsidP="00570AC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Олійник Раїса Василівна – секретар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EB78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78E3" w:rsidRPr="00EB78E3" w:rsidRDefault="00EB78E3" w:rsidP="00EB78E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B78E3" w:rsidRDefault="00EB78E3" w:rsidP="00EB78E3">
      <w:pPr>
        <w:pStyle w:val="a4"/>
        <w:spacing w:after="0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570AC7" w:rsidRPr="00570AC7" w:rsidRDefault="00570AC7" w:rsidP="00570AC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Поцелуєв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Валерій Олексійович – землевпорядник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( за згодою).</w:t>
      </w:r>
    </w:p>
    <w:p w:rsidR="002C0E21" w:rsidRDefault="002C0E21">
      <w:pPr>
        <w:rPr>
          <w:b/>
          <w:lang w:val="uk-UA"/>
        </w:rPr>
      </w:pPr>
    </w:p>
    <w:p w:rsidR="00AC4986" w:rsidRDefault="00AC4986">
      <w:pPr>
        <w:rPr>
          <w:b/>
          <w:lang w:val="uk-UA"/>
        </w:rPr>
      </w:pPr>
    </w:p>
    <w:p w:rsidR="00AC4986" w:rsidRDefault="00AC4986">
      <w:pPr>
        <w:rPr>
          <w:b/>
          <w:lang w:val="uk-UA"/>
        </w:rPr>
      </w:pPr>
    </w:p>
    <w:p w:rsidR="00AC4986" w:rsidRDefault="00AC4986">
      <w:pPr>
        <w:rPr>
          <w:b/>
          <w:lang w:val="uk-UA"/>
        </w:rPr>
      </w:pPr>
    </w:p>
    <w:p w:rsidR="00AC4986" w:rsidRDefault="00AC4986">
      <w:pPr>
        <w:rPr>
          <w:b/>
          <w:lang w:val="uk-UA"/>
        </w:rPr>
      </w:pPr>
    </w:p>
    <w:p w:rsidR="00AC4986" w:rsidRDefault="00AC4986">
      <w:pPr>
        <w:rPr>
          <w:b/>
          <w:lang w:val="uk-UA"/>
        </w:rPr>
      </w:pPr>
    </w:p>
    <w:p w:rsidR="00AC4986" w:rsidRDefault="00AC4986">
      <w:pPr>
        <w:rPr>
          <w:b/>
          <w:lang w:val="uk-UA"/>
        </w:rPr>
      </w:pPr>
    </w:p>
    <w:p w:rsidR="00AC4986" w:rsidRDefault="00AC4986">
      <w:pPr>
        <w:rPr>
          <w:b/>
          <w:lang w:val="uk-UA"/>
        </w:rPr>
      </w:pPr>
    </w:p>
    <w:p w:rsidR="00AC4986" w:rsidRDefault="00AC4986">
      <w:pPr>
        <w:rPr>
          <w:b/>
          <w:lang w:val="uk-UA"/>
        </w:rPr>
      </w:pPr>
    </w:p>
    <w:p w:rsidR="006970B3" w:rsidRDefault="006970B3">
      <w:pPr>
        <w:rPr>
          <w:b/>
          <w:lang w:val="uk-UA"/>
        </w:rPr>
      </w:pPr>
    </w:p>
    <w:p w:rsidR="00AC4986" w:rsidRPr="00B216D4" w:rsidRDefault="00AC4986" w:rsidP="00AC4986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А Т В Е Р Д Ж Е Н О :</w:t>
      </w:r>
    </w:p>
    <w:p w:rsidR="00AC4986" w:rsidRDefault="00AC4986" w:rsidP="00AC4986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рішення</w:t>
      </w:r>
      <w:r w:rsidR="00200B2A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</w:p>
    <w:p w:rsidR="00AC4986" w:rsidRDefault="00200B2A" w:rsidP="00200B2A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="00AC4986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="00AC498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№32 </w:t>
      </w:r>
    </w:p>
    <w:p w:rsidR="00AC4986" w:rsidRDefault="00AC4986" w:rsidP="00AC49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200B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 18 жовтня 2016 року</w:t>
      </w:r>
    </w:p>
    <w:p w:rsidR="00E57AD3" w:rsidRDefault="00E57AD3" w:rsidP="00AC49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48F3" w:rsidRPr="00176FCE" w:rsidRDefault="00D748F3" w:rsidP="00176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FCE">
        <w:rPr>
          <w:rFonts w:ascii="Times New Roman" w:hAnsi="Times New Roman" w:cs="Times New Roman"/>
          <w:b/>
          <w:sz w:val="28"/>
          <w:szCs w:val="28"/>
          <w:lang w:val="uk-UA"/>
        </w:rPr>
        <w:t>П Л А Н   З А Х О Д І В</w:t>
      </w:r>
    </w:p>
    <w:p w:rsidR="00E57AD3" w:rsidRDefault="00E57AD3" w:rsidP="00176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FCE">
        <w:rPr>
          <w:rFonts w:ascii="Times New Roman" w:hAnsi="Times New Roman" w:cs="Times New Roman"/>
          <w:b/>
          <w:sz w:val="28"/>
          <w:szCs w:val="28"/>
          <w:lang w:val="uk-UA"/>
        </w:rPr>
        <w:t>щодо підготовки і проведення призову громадян України на строкову ві</w:t>
      </w:r>
      <w:r w:rsidR="00D748F3" w:rsidRPr="00176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йськову службу </w:t>
      </w:r>
      <w:r w:rsidR="00B6513B">
        <w:rPr>
          <w:rFonts w:ascii="Times New Roman" w:hAnsi="Times New Roman" w:cs="Times New Roman"/>
          <w:b/>
          <w:sz w:val="28"/>
          <w:szCs w:val="28"/>
          <w:lang w:val="uk-UA"/>
        </w:rPr>
        <w:t>до Збройних Сил України</w:t>
      </w:r>
    </w:p>
    <w:p w:rsidR="00176FCE" w:rsidRPr="00176FCE" w:rsidRDefault="00176FCE" w:rsidP="00176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8F3" w:rsidRDefault="00D748F3" w:rsidP="00D748F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вимогу військового комісаріату </w:t>
      </w:r>
      <w:r w:rsidRPr="00D748F3">
        <w:rPr>
          <w:rFonts w:ascii="Times New Roman" w:hAnsi="Times New Roman" w:cs="Times New Roman"/>
          <w:sz w:val="28"/>
          <w:szCs w:val="28"/>
          <w:lang w:val="uk-UA"/>
        </w:rPr>
        <w:t>сповіщати приз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овників </w:t>
      </w:r>
      <w:r w:rsidRPr="00D748F3">
        <w:rPr>
          <w:rFonts w:ascii="Times New Roman" w:hAnsi="Times New Roman" w:cs="Times New Roman"/>
          <w:sz w:val="28"/>
          <w:szCs w:val="28"/>
          <w:lang w:val="uk-UA"/>
        </w:rPr>
        <w:t>про їх виклик до військових комісаріатів, забезпечувати своєчасне прибуття за цим викликом, у семиденний ст</w:t>
      </w:r>
      <w:r w:rsidR="002F7991">
        <w:rPr>
          <w:rFonts w:ascii="Times New Roman" w:hAnsi="Times New Roman" w:cs="Times New Roman"/>
          <w:sz w:val="28"/>
          <w:szCs w:val="28"/>
          <w:lang w:val="uk-UA"/>
        </w:rPr>
        <w:t>рок повідомляти районний військовий комісаріат</w:t>
      </w:r>
      <w:r w:rsidRPr="00D748F3">
        <w:rPr>
          <w:rFonts w:ascii="Times New Roman" w:hAnsi="Times New Roman" w:cs="Times New Roman"/>
          <w:sz w:val="28"/>
          <w:szCs w:val="28"/>
          <w:lang w:val="uk-UA"/>
        </w:rPr>
        <w:t xml:space="preserve"> про прийняття на роботу (навчання) та звільнення з роботи (навчання) при</w:t>
      </w:r>
      <w:r w:rsidR="007339F5">
        <w:rPr>
          <w:rFonts w:ascii="Times New Roman" w:hAnsi="Times New Roman" w:cs="Times New Roman"/>
          <w:sz w:val="28"/>
          <w:szCs w:val="28"/>
          <w:lang w:val="uk-UA"/>
        </w:rPr>
        <w:t xml:space="preserve">зовників </w:t>
      </w:r>
      <w:r w:rsidRPr="00D748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76FCE" w:rsidRPr="00176FCE" w:rsidRDefault="00176FCE" w:rsidP="00176FCE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6F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Постійно </w:t>
      </w:r>
      <w:r w:rsidR="00123BD6">
        <w:rPr>
          <w:rFonts w:ascii="Times New Roman" w:hAnsi="Times New Roman" w:cs="Times New Roman"/>
          <w:i/>
          <w:sz w:val="28"/>
          <w:szCs w:val="28"/>
          <w:lang w:val="uk-UA"/>
        </w:rPr>
        <w:t>під час призову</w:t>
      </w:r>
      <w:r w:rsidRPr="00176F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</w:t>
      </w:r>
      <w:r w:rsidR="00123B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</w:t>
      </w:r>
      <w:r w:rsidRPr="00176F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виконавчий комітет, </w:t>
      </w:r>
    </w:p>
    <w:p w:rsidR="00123BD6" w:rsidRDefault="00176FCE" w:rsidP="00176FCE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6F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</w:t>
      </w:r>
      <w:r w:rsidR="00123B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  <w:r w:rsidRPr="00176F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члени групи сповіщення  </w:t>
      </w:r>
    </w:p>
    <w:p w:rsidR="00176FCE" w:rsidRPr="00176FCE" w:rsidRDefault="00176FCE" w:rsidP="00176FCE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6F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</w:t>
      </w:r>
    </w:p>
    <w:p w:rsidR="00D748F3" w:rsidRDefault="00D748F3" w:rsidP="00D748F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Надавати військовому комісаріату допомогу у проведенні </w:t>
      </w:r>
      <w:r w:rsidR="00D42559">
        <w:rPr>
          <w:rFonts w:ascii="Times New Roman" w:hAnsi="Times New Roman" w:cs="Times New Roman"/>
          <w:sz w:val="28"/>
          <w:szCs w:val="28"/>
          <w:lang w:val="uk-UA"/>
        </w:rPr>
        <w:t>призову громадян на військову службу, контролі за виконанням ними правил військового обліку та виявленні громадян із числа призовників, які порушують ці правила.</w:t>
      </w:r>
    </w:p>
    <w:p w:rsidR="00176FCE" w:rsidRPr="00176FCE" w:rsidRDefault="00176FCE" w:rsidP="00176FCE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6F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Постійно </w:t>
      </w:r>
      <w:r w:rsidR="00123BD6">
        <w:rPr>
          <w:rFonts w:ascii="Times New Roman" w:hAnsi="Times New Roman" w:cs="Times New Roman"/>
          <w:i/>
          <w:sz w:val="28"/>
          <w:szCs w:val="28"/>
          <w:lang w:val="uk-UA"/>
        </w:rPr>
        <w:t>під час призову</w:t>
      </w:r>
      <w:r w:rsidRPr="00176F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657277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 w:rsidRPr="00176F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 w:rsidR="00123B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</w:t>
      </w:r>
      <w:r w:rsidRPr="00176F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виконавчий комітет, </w:t>
      </w:r>
    </w:p>
    <w:p w:rsidR="00176FCE" w:rsidRDefault="00176FCE" w:rsidP="00176FCE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6F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</w:t>
      </w:r>
      <w:r w:rsidR="00123B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</w:t>
      </w:r>
      <w:r w:rsidRPr="00176F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члени групи сповіщення                                            </w:t>
      </w:r>
    </w:p>
    <w:p w:rsidR="00176FCE" w:rsidRPr="00176FCE" w:rsidRDefault="00176FCE" w:rsidP="00176FCE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42559" w:rsidRDefault="00123BD6" w:rsidP="00D748F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Складати та уточнювати списки </w:t>
      </w:r>
      <w:r w:rsidR="00D42559">
        <w:rPr>
          <w:rFonts w:ascii="Times New Roman" w:hAnsi="Times New Roman" w:cs="Times New Roman"/>
          <w:sz w:val="28"/>
          <w:szCs w:val="28"/>
          <w:lang w:val="uk-UA"/>
        </w:rPr>
        <w:t>юнаків призивного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2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звірку списків </w:t>
      </w:r>
      <w:r w:rsidR="00D42559">
        <w:rPr>
          <w:rFonts w:ascii="Times New Roman" w:hAnsi="Times New Roman" w:cs="Times New Roman"/>
          <w:sz w:val="28"/>
          <w:szCs w:val="28"/>
          <w:lang w:val="uk-UA"/>
        </w:rPr>
        <w:t>з по господарськими книгами з метою виявлення пропущених .</w:t>
      </w:r>
    </w:p>
    <w:p w:rsidR="00176FCE" w:rsidRPr="00176FCE" w:rsidRDefault="00123BD6" w:rsidP="00176FCE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Щоквартально</w:t>
      </w:r>
      <w:r w:rsidR="00176FCE" w:rsidRPr="00176F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="00176FCE" w:rsidRPr="00176F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виконавчий комітет, </w:t>
      </w:r>
    </w:p>
    <w:p w:rsidR="00176FCE" w:rsidRPr="00176FCE" w:rsidRDefault="00176FCE" w:rsidP="00176FCE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6F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</w:t>
      </w:r>
      <w:r w:rsidR="00123B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</w:t>
      </w:r>
      <w:r w:rsidRPr="00176F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члени групи сповіщення                                            </w:t>
      </w:r>
    </w:p>
    <w:p w:rsidR="00176FCE" w:rsidRDefault="00176FCE" w:rsidP="00176FC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9F5" w:rsidRDefault="007339F5" w:rsidP="007339F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9F5">
        <w:rPr>
          <w:rFonts w:ascii="Times New Roman" w:hAnsi="Times New Roman" w:cs="Times New Roman"/>
          <w:noProof/>
          <w:sz w:val="28"/>
          <w:szCs w:val="28"/>
          <w:lang w:val="uk-UA"/>
        </w:rPr>
        <w:t>Здійснювати реєстрацію за місцем проживання або місцем перебування чи зняття з реєстрації призовників і військовозобов’язаних лише в разі наявності в їх військово-облікових документах позначок військових комісаріатів відповідно про зняття з військового обліку або про перебування на військовому обліку за місцем проживання, а також повідомляти про місцеперебування призовників і військовозобов’язаних за запитом військових комісаріатів.</w:t>
      </w:r>
    </w:p>
    <w:p w:rsidR="00163AB9" w:rsidRDefault="007339F5" w:rsidP="007339F5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Постійно                                               </w:t>
      </w:r>
      <w:r w:rsidR="006B0D71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          </w:t>
      </w:r>
      <w:r w:rsidR="00163AB9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секретар сільської ради</w:t>
      </w:r>
    </w:p>
    <w:p w:rsidR="007339F5" w:rsidRPr="007339F5" w:rsidRDefault="007339F5" w:rsidP="007339F5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                            </w:t>
      </w:r>
    </w:p>
    <w:p w:rsidR="007339F5" w:rsidRPr="00163AB9" w:rsidRDefault="003232C0" w:rsidP="00163A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Проводити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молод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 села роботу по військово-патріотичному вихованню, роз</w:t>
      </w:r>
      <w:r w:rsidRPr="003232C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ясненню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питань  військової служби за контрактом в Збройних Силах України.</w:t>
      </w:r>
    </w:p>
    <w:p w:rsidR="00163AB9" w:rsidRDefault="00163AB9" w:rsidP="00163AB9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Постійно                                               </w:t>
      </w:r>
      <w:r w:rsidR="006B0D71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        </w:t>
      </w:r>
      <w:r w:rsidR="003232C0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виконавчий комітет,</w:t>
      </w:r>
    </w:p>
    <w:p w:rsidR="003232C0" w:rsidRDefault="003232C0" w:rsidP="00163AB9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                                                              </w:t>
      </w:r>
      <w:r w:rsidR="006B0D71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члени групи сповіщення</w:t>
      </w:r>
    </w:p>
    <w:p w:rsidR="00163AB9" w:rsidRPr="00163AB9" w:rsidRDefault="00163AB9" w:rsidP="00163AB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3AB9" w:rsidRPr="007339F5" w:rsidRDefault="00163AB9" w:rsidP="00163AB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39F5" w:rsidRPr="00163AB9" w:rsidRDefault="007339F5" w:rsidP="007339F5">
      <w:pPr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9F5">
        <w:rPr>
          <w:rFonts w:ascii="Times New Roman" w:hAnsi="Times New Roman" w:cs="Times New Roman"/>
          <w:sz w:val="28"/>
          <w:szCs w:val="28"/>
        </w:rPr>
        <w:t xml:space="preserve">Разом з </w:t>
      </w:r>
      <w:proofErr w:type="spellStart"/>
      <w:r w:rsidRPr="007339F5">
        <w:rPr>
          <w:rFonts w:ascii="Times New Roman" w:hAnsi="Times New Roman" w:cs="Times New Roman"/>
          <w:sz w:val="28"/>
          <w:szCs w:val="28"/>
        </w:rPr>
        <w:t>військовим</w:t>
      </w:r>
      <w:proofErr w:type="spellEnd"/>
      <w:r w:rsidRPr="0073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9F5">
        <w:rPr>
          <w:rFonts w:ascii="Times New Roman" w:hAnsi="Times New Roman" w:cs="Times New Roman"/>
          <w:sz w:val="28"/>
          <w:szCs w:val="28"/>
        </w:rPr>
        <w:t>комісаріатом</w:t>
      </w:r>
      <w:proofErr w:type="spellEnd"/>
      <w:r w:rsidRPr="0073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9F5">
        <w:rPr>
          <w:rFonts w:ascii="Times New Roman" w:hAnsi="Times New Roman" w:cs="Times New Roman"/>
          <w:sz w:val="28"/>
          <w:szCs w:val="28"/>
        </w:rPr>
        <w:t>планувати</w:t>
      </w:r>
      <w:proofErr w:type="spellEnd"/>
      <w:r w:rsidRPr="007339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39F5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73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9F5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Pr="0073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9F5">
        <w:rPr>
          <w:rFonts w:ascii="Times New Roman" w:hAnsi="Times New Roman" w:cs="Times New Roman"/>
          <w:sz w:val="28"/>
          <w:szCs w:val="28"/>
        </w:rPr>
        <w:t>переосві</w:t>
      </w:r>
      <w:r w:rsidR="00163AB9">
        <w:rPr>
          <w:rFonts w:ascii="Times New Roman" w:hAnsi="Times New Roman" w:cs="Times New Roman"/>
          <w:sz w:val="28"/>
          <w:szCs w:val="28"/>
        </w:rPr>
        <w:t>дчення</w:t>
      </w:r>
      <w:proofErr w:type="spellEnd"/>
      <w:r w:rsidR="00163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9F5">
        <w:rPr>
          <w:rFonts w:ascii="Times New Roman" w:hAnsi="Times New Roman" w:cs="Times New Roman"/>
          <w:sz w:val="28"/>
          <w:szCs w:val="28"/>
        </w:rPr>
        <w:t>призовникі</w:t>
      </w:r>
      <w:proofErr w:type="gramStart"/>
      <w:r w:rsidRPr="007339F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33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AB9" w:rsidRDefault="003232C0" w:rsidP="00163AB9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Згідно плану роботи</w:t>
      </w:r>
      <w:r w:rsidR="00163AB9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          </w:t>
      </w:r>
      <w:r w:rsidR="006B0D71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    </w:t>
      </w:r>
      <w:r w:rsidR="00163AB9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секретар сільської ради</w:t>
      </w:r>
    </w:p>
    <w:p w:rsidR="00163AB9" w:rsidRPr="00163AB9" w:rsidRDefault="00163AB9" w:rsidP="00163AB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9F5" w:rsidRPr="00163AB9" w:rsidRDefault="007339F5" w:rsidP="007339F5">
      <w:pPr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9F5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7339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339F5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73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9F5">
        <w:rPr>
          <w:rFonts w:ascii="Times New Roman" w:hAnsi="Times New Roman" w:cs="Times New Roman"/>
          <w:sz w:val="28"/>
          <w:szCs w:val="28"/>
        </w:rPr>
        <w:t>військовозобов’язаними</w:t>
      </w:r>
      <w:proofErr w:type="spellEnd"/>
      <w:r w:rsidRPr="007339F5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7339F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39F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339F5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Pr="0073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9F5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7339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339F5">
        <w:rPr>
          <w:rFonts w:ascii="Times New Roman" w:hAnsi="Times New Roman" w:cs="Times New Roman"/>
          <w:sz w:val="28"/>
          <w:szCs w:val="28"/>
        </w:rPr>
        <w:t>військову</w:t>
      </w:r>
      <w:proofErr w:type="spellEnd"/>
      <w:r w:rsidRPr="007339F5">
        <w:rPr>
          <w:rFonts w:ascii="Times New Roman" w:hAnsi="Times New Roman" w:cs="Times New Roman"/>
          <w:sz w:val="28"/>
          <w:szCs w:val="28"/>
        </w:rPr>
        <w:t xml:space="preserve"> службу».</w:t>
      </w:r>
      <w:r w:rsidR="00123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3AB9" w:rsidRDefault="00163AB9" w:rsidP="00163AB9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Постійно                                             </w:t>
      </w:r>
      <w:r w:rsidR="006B0D71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 </w:t>
      </w:r>
      <w:r w:rsidR="00F2607B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виконавчий комітет</w:t>
      </w:r>
    </w:p>
    <w:p w:rsidR="00163AB9" w:rsidRPr="00163AB9" w:rsidRDefault="00163AB9" w:rsidP="00163AB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9F5" w:rsidRPr="00163AB9" w:rsidRDefault="007339F5" w:rsidP="007339F5">
      <w:pPr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9F5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73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9F5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73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9F5">
        <w:rPr>
          <w:rFonts w:ascii="Times New Roman" w:hAnsi="Times New Roman" w:cs="Times New Roman"/>
          <w:sz w:val="28"/>
          <w:szCs w:val="28"/>
        </w:rPr>
        <w:t>військовому</w:t>
      </w:r>
      <w:proofErr w:type="spellEnd"/>
      <w:r w:rsidRPr="0073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9F5">
        <w:rPr>
          <w:rFonts w:ascii="Times New Roman" w:hAnsi="Times New Roman" w:cs="Times New Roman"/>
          <w:sz w:val="28"/>
          <w:szCs w:val="28"/>
        </w:rPr>
        <w:t>комісаріату</w:t>
      </w:r>
      <w:proofErr w:type="spellEnd"/>
      <w:r w:rsidRPr="007339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39F5">
        <w:rPr>
          <w:rFonts w:ascii="Times New Roman" w:hAnsi="Times New Roman" w:cs="Times New Roman"/>
          <w:sz w:val="28"/>
          <w:szCs w:val="28"/>
        </w:rPr>
        <w:t>доставці</w:t>
      </w:r>
      <w:proofErr w:type="spellEnd"/>
      <w:r w:rsidRPr="0073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9F5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73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9F5">
        <w:rPr>
          <w:rFonts w:ascii="Times New Roman" w:hAnsi="Times New Roman" w:cs="Times New Roman"/>
          <w:sz w:val="28"/>
          <w:szCs w:val="28"/>
        </w:rPr>
        <w:t>кореспонденції</w:t>
      </w:r>
      <w:proofErr w:type="spellEnd"/>
      <w:r w:rsidRPr="00733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9F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7339F5">
        <w:rPr>
          <w:rFonts w:ascii="Times New Roman" w:hAnsi="Times New Roman" w:cs="Times New Roman"/>
          <w:sz w:val="28"/>
          <w:szCs w:val="28"/>
        </w:rPr>
        <w:t>кер</w:t>
      </w:r>
      <w:proofErr w:type="gramEnd"/>
      <w:r w:rsidRPr="007339F5">
        <w:rPr>
          <w:rFonts w:ascii="Times New Roman" w:hAnsi="Times New Roman" w:cs="Times New Roman"/>
          <w:sz w:val="28"/>
          <w:szCs w:val="28"/>
        </w:rPr>
        <w:t>івників</w:t>
      </w:r>
      <w:proofErr w:type="spellEnd"/>
      <w:r w:rsidRPr="007339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39F5">
        <w:rPr>
          <w:rFonts w:ascii="Times New Roman" w:hAnsi="Times New Roman" w:cs="Times New Roman"/>
          <w:sz w:val="28"/>
          <w:szCs w:val="28"/>
        </w:rPr>
        <w:t>зборі</w:t>
      </w:r>
      <w:proofErr w:type="spellEnd"/>
      <w:r w:rsidRPr="0073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9F5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73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9F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339F5">
        <w:rPr>
          <w:rFonts w:ascii="Times New Roman" w:hAnsi="Times New Roman" w:cs="Times New Roman"/>
          <w:sz w:val="28"/>
          <w:szCs w:val="28"/>
        </w:rPr>
        <w:t xml:space="preserve"> них.</w:t>
      </w:r>
    </w:p>
    <w:p w:rsidR="00163AB9" w:rsidRDefault="00F2607B" w:rsidP="00163AB9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Постійно  згідно запитів</w:t>
      </w:r>
      <w:r w:rsidR="00163AB9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     </w:t>
      </w:r>
      <w:r w:rsidR="006B0D71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виконавчий комітет</w:t>
      </w:r>
    </w:p>
    <w:p w:rsidR="007339F5" w:rsidRPr="00163AB9" w:rsidRDefault="007339F5" w:rsidP="00163AB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9F5" w:rsidRPr="00163AB9" w:rsidRDefault="00F4615E" w:rsidP="007339F5">
      <w:pPr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Організовувати урочисті проводи призовників на службу в Збройні сили України.</w:t>
      </w:r>
    </w:p>
    <w:p w:rsidR="00163AB9" w:rsidRDefault="00123BD6" w:rsidP="00163AB9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Згідно призову РВК</w:t>
      </w:r>
      <w:r w:rsidR="00163AB9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                         </w:t>
      </w:r>
      <w:r w:rsidR="00F4615E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виконавчий комітет</w:t>
      </w:r>
    </w:p>
    <w:p w:rsidR="00163AB9" w:rsidRPr="00163AB9" w:rsidRDefault="00163AB9" w:rsidP="00163AB9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3AB9" w:rsidRPr="007339F5" w:rsidRDefault="00163AB9" w:rsidP="00163AB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9F5" w:rsidRPr="00163AB9" w:rsidRDefault="00163AB9" w:rsidP="007339F5">
      <w:pPr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39F5" w:rsidRPr="007339F5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="007339F5" w:rsidRPr="0073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9F5" w:rsidRPr="007339F5">
        <w:rPr>
          <w:rFonts w:ascii="Times New Roman" w:hAnsi="Times New Roman" w:cs="Times New Roman"/>
          <w:sz w:val="28"/>
          <w:szCs w:val="28"/>
        </w:rPr>
        <w:t>звірки</w:t>
      </w:r>
      <w:proofErr w:type="spellEnd"/>
      <w:r w:rsidR="007339F5" w:rsidRPr="007339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339F5" w:rsidRPr="007339F5">
        <w:rPr>
          <w:rFonts w:ascii="Times New Roman" w:hAnsi="Times New Roman" w:cs="Times New Roman"/>
          <w:sz w:val="28"/>
          <w:szCs w:val="28"/>
        </w:rPr>
        <w:t>військовим</w:t>
      </w:r>
      <w:proofErr w:type="spellEnd"/>
      <w:r w:rsidR="007339F5" w:rsidRPr="0073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9F5" w:rsidRPr="007339F5">
        <w:rPr>
          <w:rFonts w:ascii="Times New Roman" w:hAnsi="Times New Roman" w:cs="Times New Roman"/>
          <w:sz w:val="28"/>
          <w:szCs w:val="28"/>
        </w:rPr>
        <w:t>комісаріатом</w:t>
      </w:r>
      <w:proofErr w:type="spellEnd"/>
      <w:r w:rsidR="007339F5" w:rsidRPr="007339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339F5" w:rsidRPr="007339F5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="007339F5" w:rsidRPr="0073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9F5" w:rsidRPr="007339F5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="007339F5" w:rsidRPr="007339F5">
        <w:rPr>
          <w:rFonts w:ascii="Times New Roman" w:hAnsi="Times New Roman" w:cs="Times New Roman"/>
          <w:sz w:val="28"/>
          <w:szCs w:val="28"/>
        </w:rPr>
        <w:t>.</w:t>
      </w:r>
    </w:p>
    <w:p w:rsidR="00163AB9" w:rsidRDefault="00F2607B" w:rsidP="00163AB9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Згідно графіку</w:t>
      </w:r>
      <w:r w:rsidR="00163AB9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                                              секретар сільської ради</w:t>
      </w:r>
    </w:p>
    <w:p w:rsidR="00163AB9" w:rsidRPr="007339F5" w:rsidRDefault="00163AB9" w:rsidP="00163AB9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39F5" w:rsidRPr="007339F5" w:rsidRDefault="007339F5" w:rsidP="007339F5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39F5" w:rsidRPr="007339F5" w:rsidRDefault="007339F5" w:rsidP="00163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F5" w:rsidRPr="007339F5" w:rsidRDefault="007339F5" w:rsidP="007339F5">
      <w:pPr>
        <w:rPr>
          <w:rFonts w:ascii="Times New Roman" w:hAnsi="Times New Roman" w:cs="Times New Roman"/>
          <w:sz w:val="28"/>
          <w:szCs w:val="28"/>
        </w:rPr>
      </w:pPr>
    </w:p>
    <w:p w:rsidR="00D42559" w:rsidRDefault="00D42559" w:rsidP="007339F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E36" w:rsidRDefault="00EE3E36" w:rsidP="007339F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E36" w:rsidRDefault="00EE3E36" w:rsidP="007339F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E36" w:rsidRDefault="00EE3E36" w:rsidP="007339F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E36" w:rsidRDefault="00EE3E36" w:rsidP="007339F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E36" w:rsidRDefault="00EE3E36" w:rsidP="007339F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E36" w:rsidRDefault="00EE3E36" w:rsidP="007339F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E36" w:rsidRDefault="00EE3E36" w:rsidP="007339F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E36" w:rsidRDefault="00EE3E36" w:rsidP="007339F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E36" w:rsidRDefault="00EE3E36" w:rsidP="007339F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E36" w:rsidRDefault="00EE3E36" w:rsidP="007339F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E36" w:rsidRDefault="00EE3E36" w:rsidP="007339F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E36" w:rsidRDefault="00EE3E36" w:rsidP="00EE3E3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6" type="#_x0000_t75" style="width:33.75pt;height:47.25pt" o:ole="" fillcolor="window">
            <v:imagedata r:id="rId7" o:title=""/>
          </v:shape>
          <o:OLEObject Type="Embed" ProgID="Word.Picture.8" ShapeID="_x0000_i1026" DrawAspect="Content" ObjectID="_1540791548" r:id="rId9"/>
        </w:object>
      </w:r>
    </w:p>
    <w:p w:rsidR="00EE3E36" w:rsidRDefault="00EE3E36" w:rsidP="00EE3E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E3E36" w:rsidRDefault="00EE3E36" w:rsidP="00EE3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EE3E36" w:rsidRDefault="00EE3E36" w:rsidP="00EE3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EE3E36" w:rsidRDefault="00EE3E36" w:rsidP="00EE3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EE3E36" w:rsidRDefault="00EE3E36" w:rsidP="00EE3E36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EE3E36" w:rsidRDefault="00EE3E36" w:rsidP="00EE3E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D9869" wp14:editId="39CCCB49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32385" t="34290" r="34290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E/I2ZJeAgAAdAQAAA4AAAAAAAAAAAAAAAAALgIAAGRycy9lMm9Eb2MueG1s&#10;UEsBAi0AFAAGAAgAAAAhAE3It1vaAAAABAEAAA8AAAAAAAAAAAAAAAAAuAQAAGRycy9kb3ducmV2&#10;LnhtbFBLBQYAAAAABAAEAPMAAAC/BQAAAAA=&#10;" strokeweight="5pt">
                <v:stroke linestyle="thickThin"/>
              </v:line>
            </w:pict>
          </mc:Fallback>
        </mc:AlternateContent>
      </w:r>
    </w:p>
    <w:p w:rsidR="00EE3E36" w:rsidRDefault="00EE3E36" w:rsidP="00EE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3E36" w:rsidRDefault="00EE3E36" w:rsidP="00EE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EE3E36" w:rsidRDefault="00EE3E36" w:rsidP="00EE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36" w:rsidRDefault="00EE3E36" w:rsidP="00EE3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EE3E36" w:rsidRPr="00AD4214" w:rsidRDefault="00EE3E36" w:rsidP="00EE3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E36" w:rsidRDefault="00EE3E36" w:rsidP="00EE3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18 жовт</w:t>
      </w:r>
      <w:r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 2016 року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</w:p>
    <w:p w:rsidR="00EE3E36" w:rsidRPr="00EE3E36" w:rsidRDefault="00EE3E36" w:rsidP="00EE3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E36" w:rsidRDefault="00EE3E36" w:rsidP="00EE3E3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сільської ради за І</w:t>
      </w:r>
      <w:r w:rsidR="00301286"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квартал 2016 року</w:t>
      </w:r>
    </w:p>
    <w:p w:rsidR="00EE3E36" w:rsidRDefault="00EE3E36" w:rsidP="00EE3E36">
      <w:pPr>
        <w:rPr>
          <w:lang w:val="uk-UA"/>
        </w:rPr>
      </w:pPr>
    </w:p>
    <w:p w:rsidR="00EE3E36" w:rsidRDefault="00EE3E36" w:rsidP="00EE3E36">
      <w:pPr>
        <w:rPr>
          <w:lang w:val="uk-UA"/>
        </w:rPr>
      </w:pPr>
    </w:p>
    <w:p w:rsidR="00EE3E36" w:rsidRDefault="00EE3E36" w:rsidP="00EE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 підпункту 1 пункту «а» статті 28 Закону України «Про місцеве самоврядування в Україні»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 ради   заслухав  та  обговорив   інформацію   сільського   голови </w:t>
      </w:r>
    </w:p>
    <w:p w:rsidR="00EE3E36" w:rsidRDefault="00EE3E36" w:rsidP="00EE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Олійника В.М. «Про хід виконання 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за І</w:t>
      </w:r>
      <w:r w:rsidR="00301286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квартал 2016 року». Виконавчий комітет відмічає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доходах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44B26" w:rsidRPr="00444B26">
        <w:rPr>
          <w:rFonts w:ascii="Times New Roman" w:hAnsi="Times New Roman" w:cs="Times New Roman"/>
          <w:sz w:val="28"/>
          <w:szCs w:val="28"/>
          <w:lang w:val="uk-UA"/>
        </w:rPr>
        <w:t>115,08</w:t>
      </w:r>
      <w:r w:rsidRPr="00444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%, по доходах спеціального фонду – на </w:t>
      </w:r>
      <w:r w:rsidR="00406FAD" w:rsidRPr="00406FAD">
        <w:rPr>
          <w:rFonts w:ascii="Times New Roman" w:hAnsi="Times New Roman" w:cs="Times New Roman"/>
          <w:sz w:val="28"/>
          <w:szCs w:val="28"/>
          <w:lang w:val="uk-UA"/>
        </w:rPr>
        <w:t>60,34</w:t>
      </w:r>
      <w:r w:rsidR="00406F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%, по вид</w:t>
      </w:r>
      <w:r w:rsidR="00444B26">
        <w:rPr>
          <w:rFonts w:ascii="Times New Roman" w:hAnsi="Times New Roman" w:cs="Times New Roman"/>
          <w:sz w:val="28"/>
          <w:szCs w:val="28"/>
          <w:lang w:val="uk-UA"/>
        </w:rPr>
        <w:t>атках  загального фонду – на  85,21</w:t>
      </w:r>
      <w:r>
        <w:rPr>
          <w:rFonts w:ascii="Times New Roman" w:hAnsi="Times New Roman" w:cs="Times New Roman"/>
          <w:sz w:val="28"/>
          <w:szCs w:val="28"/>
          <w:lang w:val="uk-UA"/>
        </w:rPr>
        <w:t>%,  по вид</w:t>
      </w:r>
      <w:r w:rsidR="00444B26">
        <w:rPr>
          <w:rFonts w:ascii="Times New Roman" w:hAnsi="Times New Roman" w:cs="Times New Roman"/>
          <w:sz w:val="28"/>
          <w:szCs w:val="28"/>
          <w:lang w:val="uk-UA"/>
        </w:rPr>
        <w:t>атках спеціального фонду – на 16,82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%.  Проаналізувавши виконання  бюджету сільської ради по всіх показниках доходів та видатків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EE3E36" w:rsidRDefault="00EE3E36" w:rsidP="00EE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Інформацію сільського голови Олійника В.М. «Про хід виконання бюджету сільської ради за  І</w:t>
      </w:r>
      <w:r w:rsidR="00301286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квартал 2016 року» прийняти до відома.</w:t>
      </w:r>
    </w:p>
    <w:p w:rsidR="00EE3E36" w:rsidRDefault="00EE3E36" w:rsidP="00EE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Олійнику В.М.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E3E36" w:rsidRDefault="00EE3E36" w:rsidP="00EE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сприяти виконанню бюджету</w:t>
      </w:r>
      <w:r w:rsidR="004F6A6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доходах та видатках спеціального фонду, </w:t>
      </w:r>
      <w:r w:rsidR="004F6A67">
        <w:rPr>
          <w:rFonts w:ascii="Times New Roman" w:hAnsi="Times New Roman" w:cs="Times New Roman"/>
          <w:sz w:val="28"/>
          <w:szCs w:val="28"/>
          <w:lang w:val="uk-UA"/>
        </w:rPr>
        <w:t xml:space="preserve">видатках загального фонду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  </w:t>
      </w:r>
    </w:p>
    <w:p w:rsidR="00EE3E36" w:rsidRDefault="00EE3E36" w:rsidP="00EE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контролювати стан виконання доходів по орендній платі за землю з юридичних осіб та єдиному податку з фізичних осіб;</w:t>
      </w:r>
    </w:p>
    <w:p w:rsidR="00EE3E36" w:rsidRDefault="00EE3E36" w:rsidP="00EE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знайти додаткові надходження до сільського бюджету та спрямувати їх на проведення ремонту сільських доріг;</w:t>
      </w:r>
    </w:p>
    <w:p w:rsidR="00EE3E36" w:rsidRPr="00D01BC3" w:rsidRDefault="00D01BC3" w:rsidP="00EE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використати кошти сільського бюджету </w:t>
      </w:r>
      <w:r w:rsidR="004F6A67">
        <w:rPr>
          <w:rFonts w:ascii="Times New Roman" w:hAnsi="Times New Roman" w:cs="Times New Roman"/>
          <w:sz w:val="28"/>
          <w:szCs w:val="28"/>
          <w:lang w:val="uk-UA"/>
        </w:rPr>
        <w:t xml:space="preserve">на реалізацію проектів: «Ігровий спортивний майданчик – шлях до здорового розвитку дітей в ДНЗ «Подоляночка» села </w:t>
      </w:r>
      <w:proofErr w:type="spellStart"/>
      <w:r w:rsidR="004F6A67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="004F6A67">
        <w:rPr>
          <w:rFonts w:ascii="Times New Roman" w:hAnsi="Times New Roman" w:cs="Times New Roman"/>
          <w:sz w:val="28"/>
          <w:szCs w:val="28"/>
          <w:lang w:val="uk-UA"/>
        </w:rPr>
        <w:t>, «Сільській культурі – комфортні умови»</w:t>
      </w:r>
    </w:p>
    <w:p w:rsidR="00EE3E36" w:rsidRDefault="00EE3E36" w:rsidP="00EE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Рекомендувати постійній комісії сільської ради з питань бюджету , соціально-економічного розвитку села та соціального захисту населення постійно вести контроль  за виконанням доходів та видатків сільського бюджету, враховувати реальний стан можливих надходжень та видатків бюджету.</w:t>
      </w:r>
    </w:p>
    <w:p w:rsidR="00EE3E36" w:rsidRDefault="00EE3E36" w:rsidP="00EE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EE3E36" w:rsidRDefault="00EE3E36" w:rsidP="00EE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E36" w:rsidRDefault="00EE3E36" w:rsidP="00EE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A67" w:rsidRDefault="004F6A67" w:rsidP="00EE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E36" w:rsidRDefault="00EE3E36" w:rsidP="00EE3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E36" w:rsidRDefault="00EE3E36" w:rsidP="00EE3E3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>Сільський голова                                                     В.М.Олійник</w:t>
      </w:r>
    </w:p>
    <w:p w:rsidR="00EE3E36" w:rsidRDefault="00EE3E36" w:rsidP="00EE3E3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E3E36" w:rsidRDefault="00EE3E36" w:rsidP="00EE3E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E36" w:rsidRDefault="00EE3E36" w:rsidP="00EE3E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E36" w:rsidRDefault="00EE3E36" w:rsidP="00EE3E36">
      <w:pPr>
        <w:rPr>
          <w:lang w:val="uk-UA"/>
        </w:rPr>
      </w:pPr>
    </w:p>
    <w:p w:rsidR="00EE3E36" w:rsidRDefault="00EE3E36" w:rsidP="00EE3E36">
      <w:pPr>
        <w:rPr>
          <w:lang w:val="uk-UA"/>
        </w:rPr>
      </w:pPr>
    </w:p>
    <w:p w:rsidR="00EE3E36" w:rsidRDefault="00EE3E36" w:rsidP="00EE3E36">
      <w:pPr>
        <w:rPr>
          <w:lang w:val="uk-UA"/>
        </w:rPr>
      </w:pPr>
    </w:p>
    <w:p w:rsidR="00EE3E36" w:rsidRDefault="00EE3E36" w:rsidP="00EE3E36">
      <w:pPr>
        <w:rPr>
          <w:lang w:val="uk-UA"/>
        </w:rPr>
      </w:pPr>
    </w:p>
    <w:p w:rsidR="00EE3E36" w:rsidRDefault="00EE3E36" w:rsidP="00EE3E36">
      <w:pPr>
        <w:rPr>
          <w:lang w:val="uk-UA"/>
        </w:rPr>
      </w:pPr>
    </w:p>
    <w:p w:rsidR="00EE3E36" w:rsidRDefault="00EE3E36" w:rsidP="00EE3E36">
      <w:pPr>
        <w:rPr>
          <w:lang w:val="uk-UA"/>
        </w:rPr>
      </w:pPr>
    </w:p>
    <w:p w:rsidR="00EE3E36" w:rsidRDefault="00EE3E36" w:rsidP="00EE3E36">
      <w:pPr>
        <w:rPr>
          <w:lang w:val="uk-UA"/>
        </w:rPr>
      </w:pPr>
    </w:p>
    <w:p w:rsidR="00EE3E36" w:rsidRDefault="00EE3E36" w:rsidP="00EE3E36">
      <w:pPr>
        <w:rPr>
          <w:lang w:val="uk-UA"/>
        </w:rPr>
      </w:pPr>
    </w:p>
    <w:p w:rsidR="00EE3E36" w:rsidRDefault="00EE3E36" w:rsidP="00EE3E36">
      <w:pPr>
        <w:rPr>
          <w:lang w:val="uk-UA"/>
        </w:rPr>
      </w:pPr>
    </w:p>
    <w:p w:rsidR="00EE3E36" w:rsidRDefault="00EE3E36" w:rsidP="00EE3E36">
      <w:pPr>
        <w:rPr>
          <w:lang w:val="uk-UA"/>
        </w:rPr>
      </w:pPr>
    </w:p>
    <w:p w:rsidR="00EE3E36" w:rsidRDefault="00EE3E36" w:rsidP="00EE3E36">
      <w:pPr>
        <w:rPr>
          <w:lang w:val="uk-UA"/>
        </w:rPr>
      </w:pPr>
    </w:p>
    <w:p w:rsidR="00EE3E36" w:rsidRDefault="00EE3E36" w:rsidP="00EE3E36">
      <w:pPr>
        <w:rPr>
          <w:lang w:val="uk-UA"/>
        </w:rPr>
      </w:pPr>
    </w:p>
    <w:p w:rsidR="00EE3E36" w:rsidRDefault="00EE3E36" w:rsidP="00EE3E36">
      <w:pPr>
        <w:rPr>
          <w:lang w:val="uk-UA"/>
        </w:rPr>
      </w:pPr>
    </w:p>
    <w:p w:rsidR="00EE3E36" w:rsidRDefault="00EE3E36" w:rsidP="00EE3E36">
      <w:pPr>
        <w:rPr>
          <w:lang w:val="uk-UA"/>
        </w:rPr>
      </w:pPr>
    </w:p>
    <w:p w:rsidR="00EE3E36" w:rsidRDefault="00EE3E36" w:rsidP="00EE3E36">
      <w:pPr>
        <w:rPr>
          <w:lang w:val="uk-UA"/>
        </w:rPr>
      </w:pPr>
    </w:p>
    <w:p w:rsidR="00903AA2" w:rsidRDefault="00903AA2" w:rsidP="00EE3E36">
      <w:pPr>
        <w:rPr>
          <w:lang w:val="uk-UA"/>
        </w:rPr>
      </w:pPr>
      <w:bookmarkStart w:id="0" w:name="_GoBack"/>
      <w:bookmarkEnd w:id="0"/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 О Д А Т О К</w:t>
      </w:r>
    </w:p>
    <w:p w:rsidR="00EE3E36" w:rsidRDefault="00EE3E36" w:rsidP="00EE3E36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</w:p>
    <w:p w:rsidR="00EE3E36" w:rsidRDefault="00EE3E36" w:rsidP="00EE3E36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</w:p>
    <w:p w:rsidR="00EE3E36" w:rsidRDefault="00EE3E36" w:rsidP="00EE3E36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286">
        <w:rPr>
          <w:rFonts w:ascii="Times New Roman" w:hAnsi="Times New Roman" w:cs="Times New Roman"/>
          <w:sz w:val="24"/>
          <w:szCs w:val="24"/>
          <w:lang w:val="uk-UA"/>
        </w:rPr>
        <w:t xml:space="preserve"> 18 жовт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  <w:r w:rsidR="00301286">
        <w:rPr>
          <w:rFonts w:ascii="Times New Roman" w:hAnsi="Times New Roman" w:cs="Times New Roman"/>
          <w:sz w:val="24"/>
          <w:szCs w:val="24"/>
          <w:lang w:val="uk-UA"/>
        </w:rPr>
        <w:t xml:space="preserve"> №33</w:t>
      </w:r>
    </w:p>
    <w:p w:rsidR="00EE3E36" w:rsidRDefault="00EE3E36" w:rsidP="00EE3E36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E3E36" w:rsidRDefault="00EE3E36" w:rsidP="00EE3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Н Ф О Р М А Ц І Я </w:t>
      </w:r>
    </w:p>
    <w:p w:rsidR="00EE3E36" w:rsidRDefault="00EE3E36" w:rsidP="00EE3E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хід виконання  бюджету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за  ІІІ квартал 2016 року</w:t>
      </w:r>
    </w:p>
    <w:p w:rsidR="00EE3E36" w:rsidRDefault="00EE3E36" w:rsidP="00EE3E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Інформує Олійник В.М. – сільський голова</w:t>
      </w:r>
    </w:p>
    <w:p w:rsidR="00EE3E36" w:rsidRDefault="00EE3E36" w:rsidP="00EE3E3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uk-UA"/>
        </w:rPr>
        <w:t>ІІІ квартал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оку  </w:t>
      </w:r>
      <w:r>
        <w:rPr>
          <w:rFonts w:ascii="Times New Roman" w:hAnsi="Times New Roman" w:cs="Times New Roman"/>
          <w:sz w:val="24"/>
          <w:szCs w:val="24"/>
        </w:rPr>
        <w:t xml:space="preserve">по доходах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загального фонду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  <w:lang w:val="uk-UA"/>
        </w:rPr>
        <w:t>115,08 %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Затверджено     Вик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онано</w:t>
      </w:r>
      <w:proofErr w:type="spellEnd"/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на  квартал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14040000 Акцизний  податок з реалізації суб’єктами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господарювання роздрібної торгівлі</w:t>
      </w:r>
    </w:p>
    <w:p w:rsidR="00EE3E36" w:rsidRDefault="00EE3E36" w:rsidP="00EE3E36">
      <w:pPr>
        <w:tabs>
          <w:tab w:val="left" w:pos="6630"/>
          <w:tab w:val="left" w:pos="8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підакцизний товарів                                     1000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E20C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700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400</w:t>
      </w:r>
    </w:p>
    <w:p w:rsidR="00EE3E36" w:rsidRDefault="00EE3E36" w:rsidP="00EE3E36">
      <w:pPr>
        <w:tabs>
          <w:tab w:val="left" w:pos="6630"/>
          <w:tab w:val="left" w:pos="8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18010200 Податок на нерухоме майно,відмінне від</w:t>
      </w:r>
    </w:p>
    <w:p w:rsidR="00EE3E36" w:rsidRDefault="00EE3E36" w:rsidP="00EE3E36">
      <w:pPr>
        <w:tabs>
          <w:tab w:val="left" w:pos="6630"/>
          <w:tab w:val="left" w:pos="8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земельної ділянки, сплачений фізичними </w:t>
      </w:r>
    </w:p>
    <w:p w:rsidR="00EE3E36" w:rsidRDefault="00EE3E36" w:rsidP="00EE3E36">
      <w:pPr>
        <w:tabs>
          <w:tab w:val="left" w:pos="6630"/>
          <w:tab w:val="left" w:pos="8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особами, які є власниками об’єктів</w:t>
      </w:r>
    </w:p>
    <w:p w:rsidR="00EE3E36" w:rsidRDefault="00EE3E36" w:rsidP="00EE3E36">
      <w:pPr>
        <w:tabs>
          <w:tab w:val="left" w:pos="5460"/>
          <w:tab w:val="left" w:pos="6705"/>
          <w:tab w:val="left" w:pos="729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житлової нерухомості                                    200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E20C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-  </w:t>
      </w:r>
    </w:p>
    <w:p w:rsidR="00EE3E36" w:rsidRDefault="00EE3E36" w:rsidP="00EE3E36">
      <w:pPr>
        <w:tabs>
          <w:tab w:val="left" w:pos="6630"/>
          <w:tab w:val="left" w:pos="8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18010400 Податок на нерухоме майно,відмінне від</w:t>
      </w:r>
    </w:p>
    <w:p w:rsidR="00EE3E36" w:rsidRDefault="00EE3E36" w:rsidP="00EE3E36">
      <w:pPr>
        <w:tabs>
          <w:tab w:val="left" w:pos="6630"/>
          <w:tab w:val="left" w:pos="8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земельної ділянки, сплачений юридичними </w:t>
      </w:r>
    </w:p>
    <w:p w:rsidR="00EE3E36" w:rsidRDefault="00EE3E36" w:rsidP="00EE3E36">
      <w:pPr>
        <w:tabs>
          <w:tab w:val="left" w:pos="6630"/>
          <w:tab w:val="left" w:pos="8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особами, які є власниками об’єктів</w:t>
      </w:r>
    </w:p>
    <w:p w:rsidR="00EE3E36" w:rsidRDefault="00EE3E36" w:rsidP="00EE3E36">
      <w:pPr>
        <w:tabs>
          <w:tab w:val="left" w:pos="5460"/>
          <w:tab w:val="left" w:pos="729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нежитлової нерухомості                                100                 -                                215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18010500 Земельний податок з юридичних осіб          </w:t>
      </w:r>
      <w:r w:rsidR="006E20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-                    -                                99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18010600 Орендна плата з юридичних осіб                  60000            45200                      25809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18010700 Земельний податок з фізичних осіб              </w:t>
      </w:r>
      <w:r w:rsidR="006E20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7000         </w:t>
      </w:r>
      <w:r w:rsidR="006E20C5">
        <w:rPr>
          <w:rFonts w:ascii="Times New Roman" w:hAnsi="Times New Roman" w:cs="Times New Roman"/>
          <w:sz w:val="24"/>
          <w:szCs w:val="24"/>
          <w:lang w:val="uk-UA"/>
        </w:rPr>
        <w:t xml:space="preserve">     7000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14332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18010900 Орендна плата з фізичних осіб                     148000           103000                  143163</w:t>
      </w:r>
    </w:p>
    <w:p w:rsidR="00EE3E36" w:rsidRDefault="00EE3E36" w:rsidP="00EE3E36">
      <w:pPr>
        <w:tabs>
          <w:tab w:val="left" w:pos="6705"/>
          <w:tab w:val="left" w:pos="846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18050400 Єдиний податок з фізичних осіб                   </w:t>
      </w:r>
      <w:r w:rsidR="006E20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70000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6E20C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49000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6E20C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46955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18050500Єдиний податок з сільського господарських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товаровиробників,у яких частка 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сільськогосподарського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товаровиробництва</w:t>
      </w:r>
      <w:proofErr w:type="spellEnd"/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за попередній податковий (звітний) рік </w:t>
      </w:r>
    </w:p>
    <w:p w:rsidR="00EE3E36" w:rsidRDefault="00EE3E36" w:rsidP="00EE3E36">
      <w:pPr>
        <w:tabs>
          <w:tab w:val="left" w:pos="6765"/>
          <w:tab w:val="left" w:pos="85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дорівнює або перевищує 75 відсотків          </w:t>
      </w:r>
      <w:r w:rsidR="006E20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210000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E20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153000                222802</w:t>
      </w:r>
    </w:p>
    <w:p w:rsidR="00EE3E36" w:rsidRDefault="00EE3E36" w:rsidP="00EE3E36">
      <w:pPr>
        <w:tabs>
          <w:tab w:val="left" w:pos="676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22080400 Надходження від орендної плати за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користування цілісним майновим 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комплексом та іншим майном, що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перебуває у комунальній власності                 1500                1500                </w:t>
      </w:r>
      <w:r w:rsidR="006E20C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1058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22090100 Державне мито, що сплачується за 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місцем розгляду та оформлення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документів, у тому числі за оформлення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документів на спадщину і дарування                 100                     -                    </w:t>
      </w:r>
      <w:r w:rsidR="006E20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68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22130000 Орендна плата за водні об’єкти ( їх частини),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надаються в користування на умовах оренди 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Радою  міністрів Автономної Республіки Крим,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Обласними, районними,Київською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Сева-</w:t>
      </w:r>
      <w:proofErr w:type="spellEnd"/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стопольською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міськими державними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адміністраціями, місцевими радами                                                                 -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Всього власних доходів                                      497900           359400             455097</w:t>
      </w:r>
    </w:p>
    <w:p w:rsidR="00EE3E36" w:rsidRDefault="00EE3E36" w:rsidP="00EE3E36">
      <w:pPr>
        <w:tabs>
          <w:tab w:val="left" w:pos="5520"/>
          <w:tab w:val="left" w:pos="6915"/>
          <w:tab w:val="left" w:pos="84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41035000 Інші субвенції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345968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275100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275100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E3E36" w:rsidRDefault="00EE3E36" w:rsidP="00EE3E3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Всього                                                              843868          634500               730197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Бюджет сільської ради за ІІІ квартал 2016 року  по видатках загального фонду виконано на  85,21%.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Затверджено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Касові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на рік         на ІІІ квартал         видатки</w:t>
      </w:r>
    </w:p>
    <w:p w:rsidR="00EE3E36" w:rsidRDefault="00EE3E36" w:rsidP="00EE3E36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010116  Органи місцевого самоврядування 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2111 Заробітна плата                                                      309000           225500              220788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2120 Нарахування на заробітну плату                           83000          </w:t>
      </w:r>
      <w:r w:rsidR="00E36F8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49300               46756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2210 Предмети, матеріали, обладнання та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інвентар                                                                      12500             11650              9491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2240 Оплата послуг (крім комунальних)                         9000              </w:t>
      </w:r>
      <w:r w:rsidR="00E36F8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7000               3651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2250 Видатки на відрядження                                           1000              </w:t>
      </w:r>
      <w:r w:rsidR="00E36F8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500                 432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2273 Оплата електроенергії                                                8428             </w:t>
      </w:r>
      <w:r w:rsidR="00E36F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3528                3528</w:t>
      </w:r>
    </w:p>
    <w:p w:rsidR="00EE3E36" w:rsidRDefault="00EE3E36" w:rsidP="00EE3E36">
      <w:pPr>
        <w:tabs>
          <w:tab w:val="left" w:pos="5730"/>
          <w:tab w:val="left" w:pos="7035"/>
          <w:tab w:val="left" w:pos="85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2800  Інші поточні видатки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36F8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100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36F8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29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Всього видатків                                                       427088            299678           286520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E3E36" w:rsidRDefault="00EE3E36" w:rsidP="00EE3E36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070101  Дошкільні заклади освіти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2111 Заробітна плата                                                        144150             113194            </w:t>
      </w:r>
      <w:r w:rsidR="005735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105870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2120 Нарахування на зарплату                                         42648               24825                 22658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2210 Предмети, матеріали, обладнання та інвентар       6000                6000                 </w:t>
      </w:r>
      <w:r w:rsidR="0057350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5594</w:t>
      </w:r>
    </w:p>
    <w:p w:rsidR="00EE3E36" w:rsidRDefault="00EE3E36" w:rsidP="00EE3E36">
      <w:pPr>
        <w:tabs>
          <w:tab w:val="left" w:pos="6885"/>
          <w:tab w:val="left" w:pos="7185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2230 Продукти харчування                                               27500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20000               </w:t>
      </w:r>
      <w:r w:rsidR="0057350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18320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2240 Оплата послуг (крім комунальних)                          1500                 1300                </w:t>
      </w:r>
      <w:r w:rsidR="0057350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534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2273 Оплата електроенергії                                              8900                 8018                  </w:t>
      </w:r>
      <w:r w:rsidR="0057350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4202</w:t>
      </w:r>
    </w:p>
    <w:p w:rsidR="00EE3E36" w:rsidRDefault="00EE3E36" w:rsidP="00EE3E36">
      <w:pPr>
        <w:tabs>
          <w:tab w:val="left" w:pos="5655"/>
          <w:tab w:val="left" w:pos="7125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2275 Оплата інших енергоносіїв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12874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12874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12874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Всього видатків                                                        243572            186211             170054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090412 Інші видатки на соціальний захист населення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2730 Інші поточні трансферти населенню                         7340          </w:t>
      </w:r>
      <w:r w:rsidR="0057350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5000                  5000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090501 Організація та проведення громадських робіт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2111 Заробітна плата                                                        </w:t>
      </w:r>
      <w:r w:rsidR="0057350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6000           </w:t>
      </w:r>
      <w:r w:rsidR="0057350F">
        <w:rPr>
          <w:rFonts w:ascii="Times New Roman" w:hAnsi="Times New Roman" w:cs="Times New Roman"/>
          <w:sz w:val="24"/>
          <w:szCs w:val="24"/>
          <w:lang w:val="uk-UA"/>
        </w:rPr>
        <w:t xml:space="preserve">     6000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5632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2120 Нарахування на зарплату                                       </w:t>
      </w:r>
      <w:r w:rsidR="0057350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2000               2000                  1239</w:t>
      </w:r>
    </w:p>
    <w:p w:rsidR="00EE3E36" w:rsidRDefault="00EE3E36" w:rsidP="002870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Всього видатків                                                        </w:t>
      </w:r>
      <w:r w:rsidR="005735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8000          </w:t>
      </w:r>
      <w:r w:rsidR="0057350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8000                   6871</w:t>
      </w:r>
    </w:p>
    <w:p w:rsidR="00EE3E36" w:rsidRDefault="00EE3E36" w:rsidP="00EE3E36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100203  Благоустрій міст, сіл, селищ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2210 Предмети, матеріали, обладнання та інвентар         3000               1550                    1550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2240 Оплата послуг (крім комунальних)                           3000                200                     -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2273 Оплата електроенергії                                                17148             15648                14865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Всього видатків                                                           23148            17398                 16415</w:t>
      </w:r>
    </w:p>
    <w:p w:rsidR="00EE3E36" w:rsidRDefault="00EE3E36" w:rsidP="00EE3E36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110201  Бібліотека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2111 Заробітна плата                                                          </w:t>
      </w:r>
      <w:r w:rsidR="005735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18850             14130              </w:t>
      </w:r>
      <w:r w:rsidR="0057350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12587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2120 Нарахування на зарплату                                            6868                5220             </w:t>
      </w:r>
      <w:r w:rsidR="0057350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5220</w:t>
      </w:r>
    </w:p>
    <w:p w:rsidR="00EE3E36" w:rsidRPr="002870DC" w:rsidRDefault="00EE3E36" w:rsidP="002870DC">
      <w:pPr>
        <w:tabs>
          <w:tab w:val="left" w:pos="7260"/>
          <w:tab w:val="left" w:pos="856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Всього видатків                                                                   25718             19350        </w:t>
      </w:r>
      <w:r w:rsidR="005735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17807</w:t>
      </w:r>
    </w:p>
    <w:p w:rsidR="00EE3E36" w:rsidRDefault="00EE3E36" w:rsidP="00EE3E36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110204  Будинок культури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2111 Заробітна плата                                                          39500               </w:t>
      </w:r>
      <w:r w:rsidR="005735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33090             33021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2120 Нарахування на зарплату                                          13000                </w:t>
      </w:r>
      <w:r w:rsidR="0057350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9803               9803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2210 Предмети, матеріали, обладнання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та інвентар                                                                2000                </w:t>
      </w:r>
      <w:r w:rsidR="0057350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2000               2000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2240 Оплата послуг (крім комунальних)                          60300              </w:t>
      </w:r>
      <w:r w:rsidR="005735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60300                    -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2273 Оплата електроенергії                                                2152                </w:t>
      </w:r>
      <w:r w:rsidR="005735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1620                1205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Всього видатків                                              </w:t>
      </w:r>
      <w:r w:rsidR="0057350F">
        <w:rPr>
          <w:rFonts w:ascii="Times New Roman" w:hAnsi="Times New Roman" w:cs="Times New Roman"/>
          <w:sz w:val="24"/>
          <w:szCs w:val="24"/>
          <w:lang w:val="uk-UA"/>
        </w:rPr>
        <w:t xml:space="preserve">             116952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106813       </w:t>
      </w:r>
      <w:r w:rsidR="005735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46028</w:t>
      </w:r>
    </w:p>
    <w:p w:rsidR="00EE3E36" w:rsidRDefault="00EE3E36" w:rsidP="00EE3E36">
      <w:pPr>
        <w:tabs>
          <w:tab w:val="left" w:pos="717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250380 Інша субвенція                                                       83100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735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83100            </w:t>
      </w:r>
      <w:r w:rsidR="005735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83100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2620 Поточні трансферти органам державного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управління інших рівнів                                            83100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5735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83100             83100</w:t>
      </w:r>
    </w:p>
    <w:p w:rsidR="00EE3E36" w:rsidRDefault="00EE3E36" w:rsidP="00EE3E36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170703  Видатки на проведення робіт, ремонтом та утриманням автомобільних доріг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2240 Оплата послуг (крім комунальних)                           24800                24800            </w:t>
      </w:r>
      <w:r w:rsidR="005735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7615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Бюджет сільської ради за ІІІ квартал  2016 року по доходах спеціального фонду виконано на  60,34 %</w:t>
      </w:r>
    </w:p>
    <w:p w:rsidR="00EE3E36" w:rsidRDefault="00EE3E36" w:rsidP="00EE3E3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дискотеку                                                             </w:t>
      </w:r>
      <w:r w:rsidR="005735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                   </w:t>
      </w:r>
      <w:r w:rsidR="0057350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                    -</w:t>
      </w:r>
    </w:p>
    <w:p w:rsidR="00EE3E36" w:rsidRDefault="00EE3E36" w:rsidP="00EE3E3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Оренда майна бюджетних установ                         1500                       -                      -</w:t>
      </w:r>
    </w:p>
    <w:p w:rsidR="00EE3E36" w:rsidRDefault="00EE3E36" w:rsidP="00EE3E3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Батьківська плата                                                </w:t>
      </w:r>
      <w:r w:rsidR="0057350F">
        <w:rPr>
          <w:rFonts w:ascii="Times New Roman" w:hAnsi="Times New Roman" w:cs="Times New Roman"/>
          <w:sz w:val="24"/>
          <w:szCs w:val="24"/>
          <w:lang w:val="uk-UA"/>
        </w:rPr>
        <w:t xml:space="preserve">     10000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               6273</w:t>
      </w:r>
    </w:p>
    <w:p w:rsidR="00EE3E36" w:rsidRDefault="00EE3E36" w:rsidP="00EE3E3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підприємств, організацій, фізичних осіб та від інших бюджетних установ </w:t>
      </w:r>
    </w:p>
    <w:p w:rsidR="00EE3E36" w:rsidRDefault="00EE3E36" w:rsidP="00EE3E3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 громадські роботи )                                               7000                      -                   4883</w:t>
      </w:r>
    </w:p>
    <w:p w:rsidR="00EE3E36" w:rsidRPr="0057350F" w:rsidRDefault="00EE3E36" w:rsidP="0057350F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Цільові фонди                                                            100</w:t>
      </w:r>
      <w:r w:rsidR="0057350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170                 170</w:t>
      </w:r>
    </w:p>
    <w:p w:rsidR="00EE3E36" w:rsidRDefault="00EE3E36" w:rsidP="00EE3E36">
      <w:pPr>
        <w:pStyle w:val="a4"/>
        <w:tabs>
          <w:tab w:val="left" w:pos="825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Всього доходів                                                         18770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11326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Бюджет сільської ради за ІІІ квартал 2016 року по видатках спеціального фонду виконано на 16,82 %</w:t>
      </w:r>
    </w:p>
    <w:p w:rsidR="00EE3E36" w:rsidRDefault="00EE3E36" w:rsidP="00EE3E36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010116  Органи місцевого самоврядування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2210 Предмети, матеріали, обладнання та інвентар           1500                     -                    -</w:t>
      </w:r>
    </w:p>
    <w:p w:rsidR="00EE3E36" w:rsidRDefault="00EE3E36" w:rsidP="00EE3E36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E3E36" w:rsidRDefault="00EE3E36" w:rsidP="00EE3E36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070101  Дошкільні заклади освіти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2230 Продукти харчування                                                      12768                -                    4855</w:t>
      </w:r>
    </w:p>
    <w:p w:rsidR="00EE3E36" w:rsidRDefault="00EE3E36" w:rsidP="00EE3E36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110204  Будинок культури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2210 Предмети, матеріали, обладнання                                 1225                 -                       -   </w:t>
      </w:r>
    </w:p>
    <w:p w:rsidR="00EE3E36" w:rsidRDefault="00EE3E36" w:rsidP="00EE3E36">
      <w:pPr>
        <w:tabs>
          <w:tab w:val="left" w:pos="588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Разом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15493                 -                   4855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090501 Організація та проведення громадських робіт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2111 Заробітна плата                                                                  5000              5000              4002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2120 Нарахування на зарплату                                                  2000               2000              880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Всього видатків                                                              7000              7000              4883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240900  Цільові фонди 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2210 Предмети, матеріали, обладнання та інвентар             </w:t>
      </w:r>
      <w:r w:rsidR="002870D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100                     -          </w:t>
      </w:r>
      <w:r w:rsidR="002870DC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EE3E36" w:rsidRDefault="00EE3E36" w:rsidP="00EE3E36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070101  Дошкільні заклади освіти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3110 Придбання обладнання і предметів довгострокового</w:t>
      </w:r>
    </w:p>
    <w:p w:rsidR="00EE3E36" w:rsidRDefault="00EE3E36" w:rsidP="00EE3E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Користування                                                                  </w:t>
      </w:r>
      <w:r w:rsidR="002870D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35288</w:t>
      </w:r>
      <w:r w:rsidR="002870DC">
        <w:rPr>
          <w:rFonts w:ascii="Times New Roman" w:hAnsi="Times New Roman" w:cs="Times New Roman"/>
          <w:sz w:val="24"/>
          <w:szCs w:val="24"/>
          <w:lang w:val="uk-UA"/>
        </w:rPr>
        <w:t xml:space="preserve">                -                     -</w:t>
      </w:r>
    </w:p>
    <w:p w:rsidR="00EE3E36" w:rsidRPr="007753F3" w:rsidRDefault="00EE3E36" w:rsidP="007753F3">
      <w:pPr>
        <w:tabs>
          <w:tab w:val="left" w:pos="754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Разом                                                                             57881             7000                 9738</w:t>
      </w:r>
    </w:p>
    <w:p w:rsidR="00DD5E87" w:rsidRDefault="00DD5E87" w:rsidP="00DD5E8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7" type="#_x0000_t75" style="width:33.75pt;height:47.25pt" o:ole="" fillcolor="window">
            <v:imagedata r:id="rId7" o:title=""/>
          </v:shape>
          <o:OLEObject Type="Embed" ProgID="Word.Picture.8" ShapeID="_x0000_i1027" DrawAspect="Content" ObjectID="_1540791549" r:id="rId10"/>
        </w:object>
      </w:r>
    </w:p>
    <w:p w:rsidR="00DD5E87" w:rsidRDefault="00DD5E87" w:rsidP="00DD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DD5E87" w:rsidRDefault="00DD5E87" w:rsidP="00DD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DD5E87" w:rsidRDefault="00DD5E87" w:rsidP="00DD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DD5E87" w:rsidRDefault="00DD5E87" w:rsidP="00DD5E87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DD5E87" w:rsidRDefault="00DD5E87" w:rsidP="00DD5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E5791" wp14:editId="17F23F07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32385" t="34290" r="34290" b="323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EuB375eAgAAdAQAAA4AAAAAAAAAAAAAAAAALgIAAGRycy9lMm9Eb2MueG1s&#10;UEsBAi0AFAAGAAgAAAAhAE3It1vaAAAABAEAAA8AAAAAAAAAAAAAAAAAuAQAAGRycy9kb3ducmV2&#10;LnhtbFBLBQYAAAAABAAEAPMAAAC/BQAAAAA=&#10;" strokeweight="5pt">
                <v:stroke linestyle="thickThin"/>
              </v:line>
            </w:pict>
          </mc:Fallback>
        </mc:AlternateContent>
      </w:r>
    </w:p>
    <w:p w:rsidR="00DD5E87" w:rsidRDefault="00DD5E87" w:rsidP="00DD5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5E87" w:rsidRDefault="00DD5E87" w:rsidP="00DD5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DD5E87" w:rsidRDefault="00DD5E87" w:rsidP="00DD5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E87" w:rsidRDefault="00DD5E87" w:rsidP="00DD5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DD5E87" w:rsidRPr="00AD4214" w:rsidRDefault="00DD5E87" w:rsidP="00DD5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E87" w:rsidRDefault="00DD5E87" w:rsidP="00DD5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18 жовт</w:t>
      </w:r>
      <w:r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 2016 року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</w:p>
    <w:p w:rsidR="00DD5E87" w:rsidRPr="00EE3E36" w:rsidRDefault="00DD5E87" w:rsidP="00DD5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E87" w:rsidRDefault="00DD5E87" w:rsidP="00DD5E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D7780">
        <w:rPr>
          <w:rFonts w:ascii="Times New Roman" w:hAnsi="Times New Roman" w:cs="Times New Roman"/>
          <w:sz w:val="28"/>
          <w:szCs w:val="28"/>
          <w:lang w:val="uk-UA"/>
        </w:rPr>
        <w:t xml:space="preserve">Про умови проживання інвалідів дитинства </w:t>
      </w:r>
    </w:p>
    <w:p w:rsidR="00DD5E87" w:rsidRDefault="00DD5E87" w:rsidP="00DD5E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D7780">
        <w:rPr>
          <w:rFonts w:ascii="Times New Roman" w:hAnsi="Times New Roman" w:cs="Times New Roman"/>
          <w:sz w:val="28"/>
          <w:szCs w:val="28"/>
          <w:lang w:val="uk-UA"/>
        </w:rPr>
        <w:t xml:space="preserve">та дітей-інвалідів на території </w:t>
      </w:r>
      <w:proofErr w:type="spellStart"/>
      <w:r w:rsidRPr="005D7780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5D77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5E87" w:rsidRDefault="00DD5E87" w:rsidP="00DD5E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DD5E87" w:rsidRDefault="00DD5E87" w:rsidP="00DD5E87">
      <w:pPr>
        <w:rPr>
          <w:lang w:val="uk-UA"/>
        </w:rPr>
      </w:pPr>
    </w:p>
    <w:p w:rsidR="00EB0E05" w:rsidRDefault="00EB0E05" w:rsidP="00EB0E0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Відповідно до підпункту 2 пункту «б» частини першої статті 34 Закону України «Про місцеве самоврядування в Україні» заслухавши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обговорив-ши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сільського голови Олійника В.М. «</w:t>
      </w:r>
      <w:r w:rsidRPr="0053699E">
        <w:rPr>
          <w:rFonts w:ascii="Times New Roman" w:hAnsi="Times New Roman" w:cs="Times New Roman"/>
          <w:sz w:val="28"/>
          <w:szCs w:val="28"/>
          <w:lang w:val="uk-UA"/>
        </w:rPr>
        <w:t xml:space="preserve">Про умови проживання інвалідів дитинства та дітей-інвалідів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  виконавчий комітет </w:t>
      </w:r>
      <w:proofErr w:type="spellStart"/>
      <w:r w:rsidR="008335F6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="008335F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8335F6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335F6" w:rsidRDefault="008335F6" w:rsidP="00EB0E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0E05" w:rsidRDefault="008335F6" w:rsidP="00EB0E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E05">
        <w:rPr>
          <w:rFonts w:ascii="Times New Roman" w:hAnsi="Times New Roman" w:cs="Times New Roman"/>
          <w:sz w:val="28"/>
          <w:szCs w:val="28"/>
          <w:lang w:val="uk-UA"/>
        </w:rPr>
        <w:t>1.Інформацію сільського голови Олійника В.М. «</w:t>
      </w:r>
      <w:r w:rsidR="00EB0E05" w:rsidRPr="0053699E">
        <w:rPr>
          <w:rFonts w:ascii="Times New Roman" w:hAnsi="Times New Roman" w:cs="Times New Roman"/>
          <w:sz w:val="28"/>
          <w:szCs w:val="28"/>
          <w:lang w:val="uk-UA"/>
        </w:rPr>
        <w:t xml:space="preserve">Про умови проживання інвалідів </w:t>
      </w:r>
      <w:r w:rsidR="00EB0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E05" w:rsidRPr="0053699E">
        <w:rPr>
          <w:rFonts w:ascii="Times New Roman" w:hAnsi="Times New Roman" w:cs="Times New Roman"/>
          <w:sz w:val="28"/>
          <w:szCs w:val="28"/>
          <w:lang w:val="uk-UA"/>
        </w:rPr>
        <w:t xml:space="preserve">дитинства та дітей-інвалідів на території </w:t>
      </w:r>
      <w:r w:rsidR="00EB0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E05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="00EB0E0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 прийняти до відома.</w:t>
      </w:r>
      <w:r w:rsidR="00EB0E05" w:rsidRPr="00536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0E05" w:rsidRDefault="008335F6" w:rsidP="00EB0E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E05">
        <w:rPr>
          <w:rFonts w:ascii="Times New Roman" w:hAnsi="Times New Roman" w:cs="Times New Roman"/>
          <w:sz w:val="28"/>
          <w:szCs w:val="28"/>
          <w:lang w:val="uk-UA"/>
        </w:rPr>
        <w:t xml:space="preserve">2.Подати списки дітей-інвалідів в </w:t>
      </w:r>
      <w:proofErr w:type="spellStart"/>
      <w:r w:rsidR="00EB0E05">
        <w:rPr>
          <w:rFonts w:ascii="Times New Roman" w:hAnsi="Times New Roman" w:cs="Times New Roman"/>
          <w:sz w:val="28"/>
          <w:szCs w:val="28"/>
          <w:lang w:val="uk-UA"/>
        </w:rPr>
        <w:t>Чечельницьку</w:t>
      </w:r>
      <w:proofErr w:type="spellEnd"/>
      <w:r w:rsidR="00EB0E05">
        <w:rPr>
          <w:rFonts w:ascii="Times New Roman" w:hAnsi="Times New Roman" w:cs="Times New Roman"/>
          <w:sz w:val="28"/>
          <w:szCs w:val="28"/>
          <w:lang w:val="uk-UA"/>
        </w:rPr>
        <w:t xml:space="preserve"> районну службу у справах дітей для надання подарунків до дня Святого Миколая.</w:t>
      </w:r>
    </w:p>
    <w:p w:rsidR="00EB0E05" w:rsidRDefault="008335F6" w:rsidP="00EB0E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E05">
        <w:rPr>
          <w:rFonts w:ascii="Times New Roman" w:hAnsi="Times New Roman" w:cs="Times New Roman"/>
          <w:sz w:val="28"/>
          <w:szCs w:val="28"/>
          <w:lang w:val="uk-UA"/>
        </w:rPr>
        <w:t>3.Залучити приватних підприємців села до надання благодійної допомоги інвалідам дитинства та дітям-інвалідам до Міжнародного  Дня інвалідів.</w:t>
      </w:r>
    </w:p>
    <w:p w:rsidR="00EB0E05" w:rsidRDefault="008335F6" w:rsidP="00EB0E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E05">
        <w:rPr>
          <w:rFonts w:ascii="Times New Roman" w:hAnsi="Times New Roman" w:cs="Times New Roman"/>
          <w:sz w:val="28"/>
          <w:szCs w:val="28"/>
          <w:lang w:val="uk-UA"/>
        </w:rPr>
        <w:t xml:space="preserve">4.Оформити документи в управління праці та соціального захисту населення </w:t>
      </w:r>
      <w:proofErr w:type="spellStart"/>
      <w:r w:rsidR="00EB0E05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="00EB0E05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для надання одноразової допомоги  інвалідам дитинства </w:t>
      </w:r>
      <w:proofErr w:type="spellStart"/>
      <w:r w:rsidR="00EB0E05">
        <w:rPr>
          <w:rFonts w:ascii="Times New Roman" w:hAnsi="Times New Roman" w:cs="Times New Roman"/>
          <w:sz w:val="28"/>
          <w:szCs w:val="28"/>
          <w:lang w:val="uk-UA"/>
        </w:rPr>
        <w:t>Шестопалюку</w:t>
      </w:r>
      <w:proofErr w:type="spellEnd"/>
      <w:r w:rsidR="00EB0E05">
        <w:rPr>
          <w:rFonts w:ascii="Times New Roman" w:hAnsi="Times New Roman" w:cs="Times New Roman"/>
          <w:sz w:val="28"/>
          <w:szCs w:val="28"/>
          <w:lang w:val="uk-UA"/>
        </w:rPr>
        <w:t xml:space="preserve"> В.Ю., </w:t>
      </w:r>
      <w:proofErr w:type="spellStart"/>
      <w:r w:rsidR="00EB0E05">
        <w:rPr>
          <w:rFonts w:ascii="Times New Roman" w:hAnsi="Times New Roman" w:cs="Times New Roman"/>
          <w:sz w:val="28"/>
          <w:szCs w:val="28"/>
          <w:lang w:val="uk-UA"/>
        </w:rPr>
        <w:t>Білодон</w:t>
      </w:r>
      <w:proofErr w:type="spellEnd"/>
      <w:r w:rsidR="00EB0E05">
        <w:rPr>
          <w:rFonts w:ascii="Times New Roman" w:hAnsi="Times New Roman" w:cs="Times New Roman"/>
          <w:sz w:val="28"/>
          <w:szCs w:val="28"/>
          <w:lang w:val="uk-UA"/>
        </w:rPr>
        <w:t xml:space="preserve"> Ю.Г., Олійник О.В.</w:t>
      </w:r>
    </w:p>
    <w:p w:rsidR="00C40CDE" w:rsidRDefault="00C40CDE" w:rsidP="00EB0E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5.Рекомендувати медичним працівникам ЛАЗПСМ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приділяти належну увагу даним категоріям населення шляхом патронажу на дому.</w:t>
      </w:r>
    </w:p>
    <w:p w:rsidR="00EB0E05" w:rsidRDefault="008335F6" w:rsidP="00EB0E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CD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B0E05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члена виконавчого комітету Данчука П.Г.</w:t>
      </w:r>
    </w:p>
    <w:p w:rsidR="00EB0E05" w:rsidRDefault="00EB0E05" w:rsidP="00EB0E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B0E05" w:rsidRPr="00472E47" w:rsidRDefault="00EB0E05" w:rsidP="00EB0E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25F0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В.М.Олійник</w:t>
      </w:r>
    </w:p>
    <w:p w:rsidR="00EE3E36" w:rsidRPr="007339F5" w:rsidRDefault="00EE3E36" w:rsidP="007339F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E3E36" w:rsidRPr="0073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F7E"/>
    <w:multiLevelType w:val="hybridMultilevel"/>
    <w:tmpl w:val="CA326A24"/>
    <w:lvl w:ilvl="0" w:tplc="69847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253742"/>
    <w:multiLevelType w:val="hybridMultilevel"/>
    <w:tmpl w:val="502A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E454B"/>
    <w:multiLevelType w:val="hybridMultilevel"/>
    <w:tmpl w:val="A700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342FB"/>
    <w:multiLevelType w:val="hybridMultilevel"/>
    <w:tmpl w:val="764A52E4"/>
    <w:lvl w:ilvl="0" w:tplc="F76EF60A">
      <w:numFmt w:val="bullet"/>
      <w:lvlText w:val="-"/>
      <w:lvlJc w:val="left"/>
      <w:pPr>
        <w:ind w:left="24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">
    <w:nsid w:val="3FCA6735"/>
    <w:multiLevelType w:val="hybridMultilevel"/>
    <w:tmpl w:val="189A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65BF9"/>
    <w:multiLevelType w:val="hybridMultilevel"/>
    <w:tmpl w:val="1C9CD550"/>
    <w:lvl w:ilvl="0" w:tplc="011A8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B45CB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900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3E9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CB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A56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E0E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8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F2C8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A13358"/>
    <w:multiLevelType w:val="hybridMultilevel"/>
    <w:tmpl w:val="84846024"/>
    <w:lvl w:ilvl="0" w:tplc="BAD65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A2708"/>
    <w:multiLevelType w:val="hybridMultilevel"/>
    <w:tmpl w:val="3BD6CD80"/>
    <w:lvl w:ilvl="0" w:tplc="B314AA14">
      <w:start w:val="13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313A9B"/>
    <w:multiLevelType w:val="hybridMultilevel"/>
    <w:tmpl w:val="189A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47A4A"/>
    <w:multiLevelType w:val="hybridMultilevel"/>
    <w:tmpl w:val="AD4228D2"/>
    <w:lvl w:ilvl="0" w:tplc="E99482A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28"/>
    <w:rsid w:val="00002B92"/>
    <w:rsid w:val="00005A00"/>
    <w:rsid w:val="00030186"/>
    <w:rsid w:val="00071CDE"/>
    <w:rsid w:val="000A53D4"/>
    <w:rsid w:val="000C3995"/>
    <w:rsid w:val="00123BD6"/>
    <w:rsid w:val="00163AB9"/>
    <w:rsid w:val="00176FCE"/>
    <w:rsid w:val="001D4CB0"/>
    <w:rsid w:val="001E4D7A"/>
    <w:rsid w:val="001F059D"/>
    <w:rsid w:val="001F3E20"/>
    <w:rsid w:val="00200B2A"/>
    <w:rsid w:val="00227E0D"/>
    <w:rsid w:val="00231E86"/>
    <w:rsid w:val="002822A3"/>
    <w:rsid w:val="002870DC"/>
    <w:rsid w:val="002A0320"/>
    <w:rsid w:val="002C0E21"/>
    <w:rsid w:val="002F7991"/>
    <w:rsid w:val="00301286"/>
    <w:rsid w:val="003232C0"/>
    <w:rsid w:val="003B7772"/>
    <w:rsid w:val="00406FAD"/>
    <w:rsid w:val="00444B26"/>
    <w:rsid w:val="004B3D41"/>
    <w:rsid w:val="004F4F96"/>
    <w:rsid w:val="004F6A67"/>
    <w:rsid w:val="005154E8"/>
    <w:rsid w:val="00530A5D"/>
    <w:rsid w:val="00570AC7"/>
    <w:rsid w:val="0057350F"/>
    <w:rsid w:val="005D7780"/>
    <w:rsid w:val="00643DC6"/>
    <w:rsid w:val="00656724"/>
    <w:rsid w:val="00657277"/>
    <w:rsid w:val="006970B3"/>
    <w:rsid w:val="006B0D71"/>
    <w:rsid w:val="006D389B"/>
    <w:rsid w:val="006E20C5"/>
    <w:rsid w:val="00723FD1"/>
    <w:rsid w:val="007339F5"/>
    <w:rsid w:val="00735AD7"/>
    <w:rsid w:val="0073689C"/>
    <w:rsid w:val="00771354"/>
    <w:rsid w:val="007753F3"/>
    <w:rsid w:val="007B1A1A"/>
    <w:rsid w:val="007C3DDD"/>
    <w:rsid w:val="00811E9B"/>
    <w:rsid w:val="008335F6"/>
    <w:rsid w:val="008F5328"/>
    <w:rsid w:val="00903AA2"/>
    <w:rsid w:val="00936DE0"/>
    <w:rsid w:val="00982B37"/>
    <w:rsid w:val="0099014C"/>
    <w:rsid w:val="00A53A73"/>
    <w:rsid w:val="00A67FB4"/>
    <w:rsid w:val="00A75F31"/>
    <w:rsid w:val="00AC4986"/>
    <w:rsid w:val="00AE31D6"/>
    <w:rsid w:val="00B07182"/>
    <w:rsid w:val="00B216D4"/>
    <w:rsid w:val="00B22CEB"/>
    <w:rsid w:val="00B27A1E"/>
    <w:rsid w:val="00B61D17"/>
    <w:rsid w:val="00B6513B"/>
    <w:rsid w:val="00B73B57"/>
    <w:rsid w:val="00BB624B"/>
    <w:rsid w:val="00C24D30"/>
    <w:rsid w:val="00C40CDE"/>
    <w:rsid w:val="00C43690"/>
    <w:rsid w:val="00C908CC"/>
    <w:rsid w:val="00CB3E17"/>
    <w:rsid w:val="00CC1C06"/>
    <w:rsid w:val="00D01BC3"/>
    <w:rsid w:val="00D06A70"/>
    <w:rsid w:val="00D42559"/>
    <w:rsid w:val="00D748F3"/>
    <w:rsid w:val="00D90F1C"/>
    <w:rsid w:val="00DD1E61"/>
    <w:rsid w:val="00DD5E87"/>
    <w:rsid w:val="00E157C6"/>
    <w:rsid w:val="00E36F82"/>
    <w:rsid w:val="00E57AD3"/>
    <w:rsid w:val="00EB0E05"/>
    <w:rsid w:val="00EB2320"/>
    <w:rsid w:val="00EB501F"/>
    <w:rsid w:val="00EB78E3"/>
    <w:rsid w:val="00EE3E36"/>
    <w:rsid w:val="00F13B07"/>
    <w:rsid w:val="00F2607B"/>
    <w:rsid w:val="00F4615E"/>
    <w:rsid w:val="00F8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31E8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231E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31E8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231E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6BC9-A7DC-4DC2-A3FB-A7D30C2A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xxx</cp:lastModifiedBy>
  <cp:revision>32</cp:revision>
  <cp:lastPrinted>2016-11-09T11:18:00Z</cp:lastPrinted>
  <dcterms:created xsi:type="dcterms:W3CDTF">2016-11-08T06:44:00Z</dcterms:created>
  <dcterms:modified xsi:type="dcterms:W3CDTF">2016-11-16T06:53:00Z</dcterms:modified>
</cp:coreProperties>
</file>