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AB" w:rsidRDefault="00A731AB" w:rsidP="00A731AB">
      <w:pPr>
        <w:pStyle w:val="1"/>
        <w:outlineLvl w:val="0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>
        <w:rPr>
          <w:rFonts w:ascii="Times New Roman" w:hAnsi="Times New Roman" w:cs="Times New Roman"/>
          <w:color w:val="auto"/>
        </w:rPr>
        <w:t>УКРАЇНА</w:t>
      </w:r>
    </w:p>
    <w:p w:rsidR="00A731AB" w:rsidRDefault="00A731AB" w:rsidP="00A731AB">
      <w:pPr>
        <w:pStyle w:val="1"/>
        <w:outlineLvl w:val="0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ЧЕЧЕЛЬНИЦЬКА РАЙОННА РАДА</w:t>
      </w:r>
    </w:p>
    <w:p w:rsidR="00A731AB" w:rsidRDefault="00A731AB" w:rsidP="00A731AB">
      <w:pPr>
        <w:pStyle w:val="4"/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:rsidR="00A731AB" w:rsidRDefault="00A731AB" w:rsidP="00A731AB">
      <w:pPr>
        <w:jc w:val="center"/>
        <w:rPr>
          <w:b/>
          <w:bCs/>
          <w:color w:val="000000"/>
          <w:spacing w:val="8"/>
          <w:sz w:val="2"/>
          <w:lang w:val="uk-UA"/>
        </w:rPr>
      </w:pPr>
    </w:p>
    <w:p w:rsidR="00A731AB" w:rsidRDefault="00A731AB" w:rsidP="00A731AB">
      <w:pPr>
        <w:jc w:val="center"/>
        <w:rPr>
          <w:color w:val="FF0000"/>
          <w:spacing w:val="8"/>
          <w:lang w:val="uk-UA"/>
        </w:rPr>
      </w:pPr>
      <w:proofErr w:type="spellStart"/>
      <w:r>
        <w:rPr>
          <w:color w:val="000000"/>
          <w:spacing w:val="8"/>
          <w:lang w:val="uk-UA"/>
        </w:rPr>
        <w:t>вул.Героїв</w:t>
      </w:r>
      <w:proofErr w:type="spellEnd"/>
      <w:r>
        <w:rPr>
          <w:color w:val="000000"/>
          <w:spacing w:val="8"/>
          <w:lang w:val="uk-UA"/>
        </w:rPr>
        <w:t xml:space="preserve"> Майдану, 31, </w:t>
      </w:r>
      <w:proofErr w:type="spellStart"/>
      <w:r>
        <w:rPr>
          <w:color w:val="000000"/>
          <w:spacing w:val="8"/>
          <w:lang w:val="uk-UA"/>
        </w:rPr>
        <w:t>смт</w:t>
      </w:r>
      <w:proofErr w:type="spellEnd"/>
      <w:r>
        <w:rPr>
          <w:color w:val="000000"/>
          <w:spacing w:val="8"/>
          <w:lang w:val="uk-UA"/>
        </w:rPr>
        <w:t xml:space="preserve"> </w:t>
      </w:r>
      <w:proofErr w:type="spellStart"/>
      <w:r>
        <w:rPr>
          <w:color w:val="000000"/>
          <w:spacing w:val="8"/>
          <w:lang w:val="uk-UA"/>
        </w:rPr>
        <w:t>Чечельник</w:t>
      </w:r>
      <w:proofErr w:type="spellEnd"/>
      <w:r>
        <w:rPr>
          <w:color w:val="000000"/>
          <w:spacing w:val="8"/>
          <w:lang w:val="uk-UA"/>
        </w:rPr>
        <w:t>,  Вінницької області, 24800</w:t>
      </w:r>
      <w:r>
        <w:rPr>
          <w:spacing w:val="8"/>
          <w:lang w:val="uk-UA"/>
        </w:rPr>
        <w:t xml:space="preserve">, </w:t>
      </w:r>
    </w:p>
    <w:p w:rsidR="00A731AB" w:rsidRDefault="00A731AB" w:rsidP="00A731AB">
      <w:pPr>
        <w:jc w:val="center"/>
      </w:pPr>
      <w:r>
        <w:rPr>
          <w:color w:val="FF0000"/>
          <w:spacing w:val="8"/>
          <w:lang w:val="uk-UA"/>
        </w:rPr>
        <w:t xml:space="preserve">  </w:t>
      </w:r>
      <w:r>
        <w:t>тел./факс (04351)  2-18-44, тел. 2-23-40</w:t>
      </w:r>
      <w:r>
        <w:rPr>
          <w:lang w:val="uk-UA"/>
        </w:rP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A731AB">
        <w:t xml:space="preserve">: </w:t>
      </w:r>
      <w:hyperlink r:id="rId7" w:history="1">
        <w:r w:rsidRPr="00A731AB">
          <w:rPr>
            <w:rStyle w:val="a3"/>
            <w:color w:val="auto"/>
          </w:rPr>
          <w:t>с</w:t>
        </w:r>
        <w:r w:rsidRPr="00A731AB">
          <w:rPr>
            <w:rStyle w:val="a3"/>
            <w:color w:val="auto"/>
            <w:lang w:val="en-US"/>
          </w:rPr>
          <w:t>hechrayrada</w:t>
        </w:r>
        <w:r w:rsidRPr="00A731AB">
          <w:rPr>
            <w:rStyle w:val="a3"/>
            <w:color w:val="auto"/>
          </w:rPr>
          <w:t>@</w:t>
        </w:r>
        <w:r w:rsidRPr="00A731AB">
          <w:rPr>
            <w:rStyle w:val="a3"/>
            <w:color w:val="auto"/>
            <w:lang w:val="en-US"/>
          </w:rPr>
          <w:t>ukrpost</w:t>
        </w:r>
        <w:r w:rsidRPr="00A731AB">
          <w:rPr>
            <w:rStyle w:val="a3"/>
            <w:color w:val="auto"/>
          </w:rPr>
          <w:t>.</w:t>
        </w:r>
        <w:r w:rsidRPr="00A731AB">
          <w:rPr>
            <w:rStyle w:val="a3"/>
            <w:color w:val="auto"/>
            <w:lang w:val="en-US"/>
          </w:rPr>
          <w:t>ua</w:t>
        </w:r>
      </w:hyperlink>
      <w:r>
        <w:t xml:space="preserve">  Код ЄДРПОУ</w:t>
      </w:r>
      <w:r>
        <w:rPr>
          <w:lang w:val="uk-UA"/>
        </w:rPr>
        <w:t xml:space="preserve"> </w:t>
      </w:r>
      <w:r>
        <w:t>21728332</w:t>
      </w:r>
    </w:p>
    <w:p w:rsidR="00A731AB" w:rsidRDefault="00A731AB" w:rsidP="00A731AB">
      <w:pPr>
        <w:jc w:val="center"/>
        <w:rPr>
          <w:color w:val="FF0000"/>
          <w:sz w:val="10"/>
          <w:lang w:val="uk-UA"/>
        </w:rPr>
      </w:pPr>
    </w:p>
    <w:tbl>
      <w:tblPr>
        <w:tblpPr w:leftFromText="180" w:rightFromText="180" w:bottomFromText="200" w:vertAnchor="text" w:horzAnchor="margin" w:tblpXSpec="right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A731AB" w:rsidTr="00A731AB">
        <w:tc>
          <w:tcPr>
            <w:tcW w:w="9571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731AB" w:rsidRDefault="00A731AB">
            <w:pPr>
              <w:spacing w:line="276" w:lineRule="auto"/>
              <w:ind w:left="-57" w:firstLine="57"/>
              <w:rPr>
                <w:color w:val="FF0000"/>
                <w:sz w:val="4"/>
                <w:lang w:val="uk-UA" w:eastAsia="en-US"/>
              </w:rPr>
            </w:pPr>
          </w:p>
        </w:tc>
      </w:tr>
    </w:tbl>
    <w:p w:rsidR="00A731AB" w:rsidRDefault="00A731AB" w:rsidP="00A731AB">
      <w:pPr>
        <w:rPr>
          <w:lang w:val="uk-UA"/>
        </w:rPr>
      </w:pPr>
      <w:r>
        <w:rPr>
          <w:lang w:val="uk-UA"/>
        </w:rPr>
        <w:t xml:space="preserve"> </w:t>
      </w:r>
    </w:p>
    <w:p w:rsidR="00AA0EF7" w:rsidRDefault="00A731AB" w:rsidP="00AA0E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03.02.2020 </w:t>
      </w:r>
      <w:r>
        <w:rPr>
          <w:sz w:val="28"/>
          <w:szCs w:val="28"/>
          <w:lang w:val="uk-UA"/>
        </w:rPr>
        <w:t xml:space="preserve"> №_</w:t>
      </w:r>
      <w:r>
        <w:rPr>
          <w:sz w:val="28"/>
          <w:szCs w:val="28"/>
          <w:u w:val="single"/>
          <w:lang w:val="uk-UA"/>
        </w:rPr>
        <w:t>01-10/</w:t>
      </w:r>
      <w:r>
        <w:rPr>
          <w:sz w:val="28"/>
          <w:szCs w:val="28"/>
          <w:lang w:val="uk-UA"/>
        </w:rPr>
        <w:t xml:space="preserve">         </w:t>
      </w:r>
    </w:p>
    <w:p w:rsidR="00AA0EF7" w:rsidRDefault="00AA0EF7" w:rsidP="00AA0EF7">
      <w:pPr>
        <w:rPr>
          <w:sz w:val="28"/>
          <w:szCs w:val="28"/>
          <w:lang w:val="uk-UA"/>
        </w:rPr>
      </w:pPr>
    </w:p>
    <w:p w:rsidR="00AA0EF7" w:rsidRPr="00AA0EF7" w:rsidRDefault="00AA0EF7" w:rsidP="00AA0EF7">
      <w:pPr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A731AB">
        <w:rPr>
          <w:sz w:val="28"/>
          <w:szCs w:val="28"/>
          <w:lang w:val="uk-UA"/>
        </w:rPr>
        <w:t xml:space="preserve">               </w:t>
      </w:r>
      <w:r w:rsidRPr="00AA0EF7">
        <w:rPr>
          <w:rFonts w:eastAsiaTheme="minorHAnsi"/>
          <w:sz w:val="28"/>
          <w:szCs w:val="28"/>
          <w:lang w:val="uk-UA" w:eastAsia="en-US"/>
        </w:rPr>
        <w:t xml:space="preserve">       Депутату </w:t>
      </w:r>
      <w:proofErr w:type="spellStart"/>
      <w:r w:rsidRPr="00AA0EF7">
        <w:rPr>
          <w:rFonts w:eastAsiaTheme="minorHAnsi"/>
          <w:sz w:val="28"/>
          <w:szCs w:val="28"/>
          <w:lang w:val="uk-UA" w:eastAsia="en-US"/>
        </w:rPr>
        <w:t>Чечельницької</w:t>
      </w:r>
      <w:proofErr w:type="spellEnd"/>
      <w:r w:rsidRPr="00AA0EF7">
        <w:rPr>
          <w:rFonts w:eastAsiaTheme="minorHAnsi"/>
          <w:sz w:val="28"/>
          <w:szCs w:val="28"/>
          <w:lang w:val="uk-UA" w:eastAsia="en-US"/>
        </w:rPr>
        <w:t xml:space="preserve"> районної ради</w:t>
      </w:r>
    </w:p>
    <w:p w:rsidR="00AA0EF7" w:rsidRPr="00AA0EF7" w:rsidRDefault="00AA0EF7" w:rsidP="00AA0EF7">
      <w:pPr>
        <w:tabs>
          <w:tab w:val="left" w:pos="567"/>
        </w:tabs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</w:p>
    <w:p w:rsidR="00AA0EF7" w:rsidRPr="00AA0EF7" w:rsidRDefault="00AA0EF7" w:rsidP="00AA0EF7">
      <w:pPr>
        <w:tabs>
          <w:tab w:val="left" w:pos="567"/>
        </w:tabs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>Відповідно до  пункту 1</w:t>
      </w:r>
      <w:r w:rsidR="0048731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A0EF7">
        <w:rPr>
          <w:rFonts w:eastAsiaTheme="minorHAnsi"/>
          <w:sz w:val="28"/>
          <w:szCs w:val="28"/>
          <w:lang w:val="uk-UA" w:eastAsia="en-US"/>
        </w:rPr>
        <w:t>статті 16 Закону України «Про статус депутатів місцевих рад» депутат зобов’язаний  не рідше 1 разу на рік звітувати про свою роботу перед виборцями.</w:t>
      </w:r>
    </w:p>
    <w:p w:rsidR="00AA0EF7" w:rsidRPr="00AA0EF7" w:rsidRDefault="00AA0EF7" w:rsidP="00AA0EF7">
      <w:pPr>
        <w:tabs>
          <w:tab w:val="left" w:pos="567"/>
        </w:tabs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 xml:space="preserve">        Рекомендуємо використати для звіту збори членів територіальних громад селища та сіл району, проведення яких заплановано у  2020 році. </w:t>
      </w:r>
    </w:p>
    <w:p w:rsidR="00AA0EF7" w:rsidRPr="00AA0EF7" w:rsidRDefault="00AA0EF7" w:rsidP="00AA0EF7">
      <w:pPr>
        <w:spacing w:after="20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 xml:space="preserve">З графіком проведення зборів можна ознайомитись у виконавчому апараті районної ради, </w:t>
      </w:r>
      <w:proofErr w:type="spellStart"/>
      <w:r w:rsidRPr="00AA0EF7">
        <w:rPr>
          <w:rFonts w:eastAsiaTheme="minorHAnsi"/>
          <w:sz w:val="28"/>
          <w:szCs w:val="28"/>
          <w:lang w:val="uk-UA" w:eastAsia="en-US"/>
        </w:rPr>
        <w:t>Чечельницькій</w:t>
      </w:r>
      <w:proofErr w:type="spellEnd"/>
      <w:r w:rsidRPr="00AA0EF7">
        <w:rPr>
          <w:rFonts w:eastAsiaTheme="minorHAnsi"/>
          <w:sz w:val="28"/>
          <w:szCs w:val="28"/>
          <w:lang w:val="uk-UA" w:eastAsia="en-US"/>
        </w:rPr>
        <w:t xml:space="preserve"> селищній та сільських  радах.</w:t>
      </w:r>
    </w:p>
    <w:p w:rsidR="00AA0EF7" w:rsidRPr="00AA0EF7" w:rsidRDefault="00AA0EF7" w:rsidP="00AA0EF7">
      <w:pPr>
        <w:spacing w:after="20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 xml:space="preserve">Інформація про звіт перед виборцями </w:t>
      </w:r>
      <w:r>
        <w:rPr>
          <w:rFonts w:eastAsiaTheme="minorHAnsi"/>
          <w:sz w:val="28"/>
          <w:szCs w:val="28"/>
          <w:lang w:val="uk-UA" w:eastAsia="en-US"/>
        </w:rPr>
        <w:t>на</w:t>
      </w:r>
      <w:r w:rsidRPr="00AA0EF7">
        <w:rPr>
          <w:rFonts w:eastAsiaTheme="minorHAnsi"/>
          <w:sz w:val="28"/>
          <w:szCs w:val="28"/>
          <w:lang w:val="uk-UA" w:eastAsia="en-US"/>
        </w:rPr>
        <w:t>дається в районну раду наступного дня після його проведення.</w:t>
      </w:r>
    </w:p>
    <w:p w:rsidR="00AA0EF7" w:rsidRPr="00AA0EF7" w:rsidRDefault="00AA0EF7" w:rsidP="00AA0EF7">
      <w:pPr>
        <w:spacing w:after="200" w:line="276" w:lineRule="auto"/>
        <w:ind w:left="705"/>
        <w:jc w:val="both"/>
        <w:rPr>
          <w:rFonts w:eastAsiaTheme="minorHAnsi"/>
          <w:sz w:val="28"/>
          <w:szCs w:val="28"/>
          <w:lang w:val="uk-UA" w:eastAsia="en-US"/>
        </w:rPr>
      </w:pPr>
    </w:p>
    <w:p w:rsidR="00AA0EF7" w:rsidRPr="00AA0EF7" w:rsidRDefault="00AA0EF7" w:rsidP="00AA0EF7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>Голова районної ради                                                                   С. П’ЯНІЩУК</w:t>
      </w:r>
      <w:r w:rsidRPr="00AA0EF7">
        <w:rPr>
          <w:rFonts w:eastAsiaTheme="minorHAnsi"/>
          <w:sz w:val="28"/>
          <w:szCs w:val="28"/>
          <w:lang w:val="uk-UA" w:eastAsia="en-US"/>
        </w:rPr>
        <w:tab/>
      </w:r>
      <w:r w:rsidRPr="00AA0EF7">
        <w:rPr>
          <w:rFonts w:eastAsiaTheme="minorHAnsi"/>
          <w:sz w:val="28"/>
          <w:szCs w:val="28"/>
          <w:lang w:val="uk-UA" w:eastAsia="en-US"/>
        </w:rPr>
        <w:tab/>
      </w:r>
    </w:p>
    <w:p w:rsidR="00AA0EF7" w:rsidRPr="00AA0EF7" w:rsidRDefault="00AA0EF7" w:rsidP="00AA0EF7">
      <w:pPr>
        <w:spacing w:after="200" w:line="276" w:lineRule="auto"/>
        <w:ind w:left="705"/>
        <w:jc w:val="both"/>
        <w:rPr>
          <w:rFonts w:eastAsiaTheme="minorHAnsi"/>
          <w:sz w:val="28"/>
          <w:szCs w:val="28"/>
          <w:lang w:val="uk-UA" w:eastAsia="en-US"/>
        </w:rPr>
      </w:pPr>
    </w:p>
    <w:p w:rsidR="00AA0EF7" w:rsidRPr="00AA0EF7" w:rsidRDefault="00AA0EF7" w:rsidP="00AA0EF7">
      <w:pPr>
        <w:spacing w:after="200" w:line="276" w:lineRule="auto"/>
        <w:ind w:left="705"/>
        <w:rPr>
          <w:rFonts w:eastAsiaTheme="minorHAnsi"/>
          <w:sz w:val="28"/>
          <w:szCs w:val="28"/>
          <w:lang w:val="uk-UA" w:eastAsia="en-US"/>
        </w:rPr>
      </w:pPr>
    </w:p>
    <w:p w:rsidR="00AA0EF7" w:rsidRPr="00AA0EF7" w:rsidRDefault="00AA0EF7" w:rsidP="00AA0EF7">
      <w:pPr>
        <w:spacing w:after="200" w:line="276" w:lineRule="auto"/>
        <w:ind w:left="705"/>
        <w:rPr>
          <w:rFonts w:eastAsiaTheme="minorHAnsi"/>
          <w:sz w:val="28"/>
          <w:szCs w:val="28"/>
          <w:lang w:val="uk-UA" w:eastAsia="en-US"/>
        </w:rPr>
      </w:pPr>
    </w:p>
    <w:p w:rsidR="00AA0EF7" w:rsidRPr="00AA0EF7" w:rsidRDefault="00AA0EF7" w:rsidP="00AA0EF7">
      <w:pPr>
        <w:spacing w:after="200" w:line="276" w:lineRule="auto"/>
        <w:ind w:left="705"/>
        <w:rPr>
          <w:rFonts w:eastAsiaTheme="minorHAnsi"/>
          <w:sz w:val="28"/>
          <w:szCs w:val="28"/>
          <w:lang w:val="uk-UA" w:eastAsia="en-US"/>
        </w:rPr>
      </w:pPr>
    </w:p>
    <w:p w:rsidR="00487318" w:rsidRDefault="00487318" w:rsidP="00AA0EF7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487318" w:rsidRDefault="00487318" w:rsidP="00AA0EF7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487318" w:rsidRDefault="00487318" w:rsidP="00AA0EF7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487318" w:rsidRDefault="00487318" w:rsidP="00AA0EF7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AA0EF7" w:rsidRPr="00AA0EF7" w:rsidRDefault="00AA0EF7" w:rsidP="00AA0EF7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  <w:r w:rsidRPr="00AA0EF7">
        <w:rPr>
          <w:rFonts w:eastAsiaTheme="minorHAnsi"/>
          <w:sz w:val="24"/>
          <w:szCs w:val="24"/>
          <w:lang w:val="uk-UA" w:eastAsia="en-US"/>
        </w:rPr>
        <w:t>Ганна Лисенко 2 18 44</w:t>
      </w:r>
    </w:p>
    <w:p w:rsidR="00AA0EF7" w:rsidRPr="00AA0EF7" w:rsidRDefault="00AA0EF7" w:rsidP="00AA0EF7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AA0EF7">
        <w:rPr>
          <w:rFonts w:eastAsiaTheme="minorHAnsi"/>
          <w:b/>
          <w:sz w:val="28"/>
          <w:szCs w:val="28"/>
          <w:lang w:val="uk-UA" w:eastAsia="en-US"/>
        </w:rPr>
        <w:lastRenderedPageBreak/>
        <w:t>ІНФОРМАЦІЯ</w:t>
      </w:r>
    </w:p>
    <w:p w:rsidR="00AA0EF7" w:rsidRPr="00AA0EF7" w:rsidRDefault="00AA0EF7" w:rsidP="00AA0EF7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AA0EF7">
        <w:rPr>
          <w:rFonts w:eastAsiaTheme="minorHAnsi"/>
          <w:b/>
          <w:sz w:val="28"/>
          <w:szCs w:val="28"/>
          <w:lang w:val="uk-UA" w:eastAsia="en-US"/>
        </w:rPr>
        <w:t xml:space="preserve">про роботу </w:t>
      </w:r>
      <w:proofErr w:type="spellStart"/>
      <w:r w:rsidRPr="00AA0EF7">
        <w:rPr>
          <w:rFonts w:eastAsiaTheme="minorHAnsi"/>
          <w:b/>
          <w:sz w:val="28"/>
          <w:szCs w:val="28"/>
          <w:lang w:val="uk-UA" w:eastAsia="en-US"/>
        </w:rPr>
        <w:t>Чечельницької</w:t>
      </w:r>
      <w:proofErr w:type="spellEnd"/>
      <w:r w:rsidRPr="00AA0EF7">
        <w:rPr>
          <w:rFonts w:eastAsiaTheme="minorHAnsi"/>
          <w:b/>
          <w:sz w:val="28"/>
          <w:szCs w:val="28"/>
          <w:lang w:val="uk-UA" w:eastAsia="en-US"/>
        </w:rPr>
        <w:t xml:space="preserve">  районної ради  7 скликання у 2019 році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</w:r>
    </w:p>
    <w:p w:rsidR="00AA0EF7" w:rsidRPr="00AA0EF7" w:rsidRDefault="00AA0EF7" w:rsidP="00AA0EF7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>Протягом 2019 року було проведено 5 пленарних засідань районної ради, на яких було  розглянуто  99 питань і прийнято відповідних рішень, в т. ч.:</w:t>
      </w:r>
    </w:p>
    <w:p w:rsidR="00AA0EF7" w:rsidRPr="00AA0EF7" w:rsidRDefault="00AA0EF7" w:rsidP="00AA0EF7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>з питань соціально-економічного, культурного розвитку, бюджету - 15;</w:t>
      </w:r>
    </w:p>
    <w:p w:rsidR="00AA0EF7" w:rsidRPr="00AA0EF7" w:rsidRDefault="00AA0EF7" w:rsidP="00AA0EF7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>з питань законності та правопорядку - 3;</w:t>
      </w:r>
    </w:p>
    <w:p w:rsidR="00AA0EF7" w:rsidRPr="00AA0EF7" w:rsidRDefault="00AA0EF7" w:rsidP="00AA0EF7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>з питань комунальної власності - 21;</w:t>
      </w:r>
    </w:p>
    <w:p w:rsidR="00AA0EF7" w:rsidRPr="00AA0EF7" w:rsidRDefault="00AA0EF7" w:rsidP="00AA0EF7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>земельних - 1;</w:t>
      </w:r>
    </w:p>
    <w:p w:rsidR="00AA0EF7" w:rsidRPr="00AA0EF7" w:rsidRDefault="00AA0EF7" w:rsidP="00AA0EF7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>затверджено Положень , Статутів, Порядків - 4;</w:t>
      </w:r>
    </w:p>
    <w:p w:rsidR="00AA0EF7" w:rsidRPr="00AA0EF7" w:rsidRDefault="00AA0EF7" w:rsidP="00AA0EF7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>інших - 34.</w:t>
      </w:r>
    </w:p>
    <w:p w:rsidR="00AA0EF7" w:rsidRPr="00AA0EF7" w:rsidRDefault="00AA0EF7" w:rsidP="00AA0EF7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>Серед них такі важливі питання  як: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 xml:space="preserve">про стан медичного обслуговування жителів </w:t>
      </w:r>
      <w:proofErr w:type="spellStart"/>
      <w:r w:rsidRPr="00AA0EF7">
        <w:rPr>
          <w:rFonts w:eastAsiaTheme="minorHAnsi"/>
          <w:sz w:val="28"/>
          <w:szCs w:val="28"/>
          <w:lang w:val="uk-UA" w:eastAsia="en-US"/>
        </w:rPr>
        <w:t>Чечельницького</w:t>
      </w:r>
      <w:proofErr w:type="spellEnd"/>
      <w:r w:rsidRPr="00AA0EF7">
        <w:rPr>
          <w:rFonts w:eastAsiaTheme="minorHAnsi"/>
          <w:sz w:val="28"/>
          <w:szCs w:val="28"/>
          <w:lang w:val="uk-UA" w:eastAsia="en-US"/>
        </w:rPr>
        <w:t xml:space="preserve"> району в умовах реформування галузі охорони здоров’я;</w:t>
      </w:r>
    </w:p>
    <w:p w:rsidR="00AA0EF7" w:rsidRPr="00AA0EF7" w:rsidRDefault="00AA0EF7" w:rsidP="00AA0EF7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 xml:space="preserve">про стан утримання доріг комунальної власності; 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 xml:space="preserve">затвердження списку присяжних, які будуть залучатися для розгляду і вирішення справ </w:t>
      </w:r>
      <w:proofErr w:type="spellStart"/>
      <w:r w:rsidRPr="00AA0EF7">
        <w:rPr>
          <w:rFonts w:eastAsiaTheme="minorHAnsi"/>
          <w:sz w:val="28"/>
          <w:szCs w:val="28"/>
          <w:lang w:val="uk-UA" w:eastAsia="en-US"/>
        </w:rPr>
        <w:t>Чечельницьким</w:t>
      </w:r>
      <w:proofErr w:type="spellEnd"/>
      <w:r w:rsidRPr="00AA0EF7">
        <w:rPr>
          <w:rFonts w:eastAsiaTheme="minorHAnsi"/>
          <w:sz w:val="28"/>
          <w:szCs w:val="28"/>
          <w:lang w:val="uk-UA" w:eastAsia="en-US"/>
        </w:rPr>
        <w:t xml:space="preserve">  районним судом Вінницької області;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 xml:space="preserve">звіт голови </w:t>
      </w:r>
      <w:proofErr w:type="spellStart"/>
      <w:r w:rsidRPr="00AA0EF7">
        <w:rPr>
          <w:rFonts w:eastAsiaTheme="minorHAnsi"/>
          <w:sz w:val="28"/>
          <w:szCs w:val="28"/>
          <w:lang w:val="uk-UA" w:eastAsia="en-US"/>
        </w:rPr>
        <w:t>Чечельницької</w:t>
      </w:r>
      <w:proofErr w:type="spellEnd"/>
      <w:r w:rsidRPr="00AA0EF7">
        <w:rPr>
          <w:rFonts w:eastAsiaTheme="minorHAnsi"/>
          <w:sz w:val="28"/>
          <w:szCs w:val="28"/>
          <w:lang w:val="uk-UA" w:eastAsia="en-US"/>
        </w:rPr>
        <w:t xml:space="preserve"> районної ради про свою діяльність з листопада 2018 року по листопад 2019 року.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 xml:space="preserve">Також було затверджено 5 районних довгострокових галузевих Програм:  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 xml:space="preserve">- Програма розвитку туризму на 2019-2021 роки; 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 xml:space="preserve">- Програма фінансової підтримки  Громадської організації «Спортивний клуб «Сапсан»» на 2019 – 2020 роки; 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 xml:space="preserve">- Єдина правоохоронна  Програма «Безпечна </w:t>
      </w:r>
      <w:proofErr w:type="spellStart"/>
      <w:r w:rsidRPr="00AA0EF7">
        <w:rPr>
          <w:rFonts w:eastAsiaTheme="minorHAnsi"/>
          <w:sz w:val="28"/>
          <w:szCs w:val="28"/>
          <w:lang w:val="uk-UA" w:eastAsia="en-US"/>
        </w:rPr>
        <w:t>Чечельниччина</w:t>
      </w:r>
      <w:proofErr w:type="spellEnd"/>
      <w:r w:rsidRPr="00AA0EF7">
        <w:rPr>
          <w:rFonts w:eastAsiaTheme="minorHAnsi"/>
          <w:sz w:val="28"/>
          <w:szCs w:val="28"/>
          <w:lang w:val="uk-UA" w:eastAsia="en-US"/>
        </w:rPr>
        <w:t xml:space="preserve">» на 2020-2024р.;  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>- Програма реалізації Конвенції ООН про права дитини на 2020-2021 роки;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 xml:space="preserve">- Програма економічного і соціального розвитку </w:t>
      </w:r>
      <w:proofErr w:type="spellStart"/>
      <w:r w:rsidRPr="00AA0EF7">
        <w:rPr>
          <w:rFonts w:eastAsiaTheme="minorHAnsi"/>
          <w:sz w:val="28"/>
          <w:szCs w:val="28"/>
          <w:lang w:val="uk-UA" w:eastAsia="en-US"/>
        </w:rPr>
        <w:t>Чечельницького</w:t>
      </w:r>
      <w:proofErr w:type="spellEnd"/>
      <w:r w:rsidRPr="00AA0EF7">
        <w:rPr>
          <w:rFonts w:eastAsiaTheme="minorHAnsi"/>
          <w:sz w:val="28"/>
          <w:szCs w:val="28"/>
          <w:lang w:val="uk-UA" w:eastAsia="en-US"/>
        </w:rPr>
        <w:t xml:space="preserve"> району на 2020 рік.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>Внесено зміни до 14 раніше прийнятих та продовжено термін дії 2-х Програм.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 xml:space="preserve">З метою здійснення контролю за прийнятими районною радою рішеннями було заслухано звіти про виконання районної Програми військово-патріотичного виховання молоді, забезпечення призову, оборони, мобілізації та цивільного захисту на території  </w:t>
      </w:r>
      <w:proofErr w:type="spellStart"/>
      <w:r w:rsidRPr="00AA0EF7">
        <w:rPr>
          <w:rFonts w:eastAsiaTheme="minorHAnsi"/>
          <w:sz w:val="28"/>
          <w:szCs w:val="28"/>
          <w:lang w:val="uk-UA" w:eastAsia="en-US"/>
        </w:rPr>
        <w:t>Чечельницького</w:t>
      </w:r>
      <w:proofErr w:type="spellEnd"/>
      <w:r w:rsidRPr="00AA0EF7">
        <w:rPr>
          <w:rFonts w:eastAsiaTheme="minorHAnsi"/>
          <w:sz w:val="28"/>
          <w:szCs w:val="28"/>
          <w:lang w:val="uk-UA" w:eastAsia="en-US"/>
        </w:rPr>
        <w:t xml:space="preserve"> району на 2017-2022 роки,  про хід виконання Програми зайнятості населення </w:t>
      </w:r>
      <w:proofErr w:type="spellStart"/>
      <w:r w:rsidRPr="00AA0EF7">
        <w:rPr>
          <w:rFonts w:eastAsiaTheme="minorHAnsi"/>
          <w:sz w:val="28"/>
          <w:szCs w:val="28"/>
          <w:lang w:val="uk-UA" w:eastAsia="en-US"/>
        </w:rPr>
        <w:t>Чечельницького</w:t>
      </w:r>
      <w:proofErr w:type="spellEnd"/>
      <w:r w:rsidRPr="00AA0EF7">
        <w:rPr>
          <w:rFonts w:eastAsiaTheme="minorHAnsi"/>
          <w:sz w:val="28"/>
          <w:szCs w:val="28"/>
          <w:lang w:val="uk-UA" w:eastAsia="en-US"/>
        </w:rPr>
        <w:t xml:space="preserve"> району на 2018-2020 роки.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>На 26-й сесії в листопаді минулого року були прийняті звернення до Кабінету Міністрів України щодо перегляду тарифів на електроенергію, щодо розблокування проведення видатків місцевих бюджетів за субвенцією на здійснення заходів щодо соціально-економічного розвитку окремих територій, до Президента України, Верховної Ради та  Кабінету Міністрів України щодо запровадження ринку землі сільськогосподарського призначення.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 xml:space="preserve">У звітному періоді на засіданнях президії  та постійних комісій районної ради розглянуто  147 питань. </w:t>
      </w:r>
    </w:p>
    <w:p w:rsidR="00AA0EF7" w:rsidRPr="00AA0EF7" w:rsidRDefault="00AA0EF7" w:rsidP="00AA0EF7">
      <w:pPr>
        <w:tabs>
          <w:tab w:val="left" w:pos="567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AA0EF7">
        <w:rPr>
          <w:rFonts w:eastAsiaTheme="minorHAnsi"/>
          <w:sz w:val="28"/>
          <w:szCs w:val="28"/>
          <w:lang w:val="uk-UA" w:eastAsia="en-US"/>
        </w:rPr>
        <w:tab/>
        <w:t>Більш детальну інформацію про діяльність районної ради у 2019 році розміщено на офіційному сайті районної ради.</w:t>
      </w:r>
    </w:p>
    <w:sectPr w:rsidR="00AA0EF7" w:rsidRPr="00AA0EF7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18"/>
    <w:rsid w:val="000D4712"/>
    <w:rsid w:val="002D1CF0"/>
    <w:rsid w:val="00487318"/>
    <w:rsid w:val="004C1918"/>
    <w:rsid w:val="00A731AB"/>
    <w:rsid w:val="00AA0EF7"/>
    <w:rsid w:val="00BB1147"/>
    <w:rsid w:val="00C45AF0"/>
    <w:rsid w:val="00CA51D2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731AB"/>
    <w:pPr>
      <w:keepNext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731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A731A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A731AB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731AB"/>
    <w:pPr>
      <w:keepNext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731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A731A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A731AB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chrayrada@ukrpost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289A-C313-4393-9A94-476A996C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2020-01-31T13:24:00Z</dcterms:created>
  <dcterms:modified xsi:type="dcterms:W3CDTF">2020-01-31T13:24:00Z</dcterms:modified>
</cp:coreProperties>
</file>