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t xml:space="preserve">                            </w:t>
      </w:r>
      <w:r w:rsidRPr="00B65165">
        <w:rPr>
          <w:b w:val="0"/>
          <w:sz w:val="24"/>
          <w:szCs w:val="24"/>
        </w:rPr>
        <w:t>Додаток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Pr="00B65165">
        <w:rPr>
          <w:b w:val="0"/>
          <w:sz w:val="24"/>
          <w:szCs w:val="24"/>
        </w:rPr>
        <w:t xml:space="preserve">до рішення 18 сесії </w:t>
      </w:r>
      <w:proofErr w:type="spellStart"/>
      <w:r>
        <w:rPr>
          <w:b w:val="0"/>
          <w:sz w:val="24"/>
          <w:szCs w:val="24"/>
        </w:rPr>
        <w:t>Чечельницької</w:t>
      </w:r>
      <w:proofErr w:type="spellEnd"/>
      <w:r>
        <w:rPr>
          <w:b w:val="0"/>
          <w:sz w:val="24"/>
          <w:szCs w:val="24"/>
        </w:rPr>
        <w:t xml:space="preserve"> 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Pr="00B65165">
        <w:rPr>
          <w:b w:val="0"/>
          <w:sz w:val="24"/>
          <w:szCs w:val="24"/>
        </w:rPr>
        <w:t>районної</w:t>
      </w:r>
      <w:r>
        <w:rPr>
          <w:b w:val="0"/>
          <w:sz w:val="24"/>
          <w:szCs w:val="24"/>
        </w:rPr>
        <w:t xml:space="preserve"> ради 7 скликання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  <w:r w:rsidR="00EC4547">
        <w:rPr>
          <w:b w:val="0"/>
          <w:sz w:val="24"/>
          <w:szCs w:val="24"/>
        </w:rPr>
        <w:t xml:space="preserve">                           16 лютого 2018  №  356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B65165">
        <w:rPr>
          <w:b w:val="0"/>
          <w:sz w:val="24"/>
          <w:szCs w:val="24"/>
        </w:rPr>
        <w:t xml:space="preserve"> 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hAnsi="Times New Roman" w:cs="Times New Roman"/>
          <w:b/>
          <w:sz w:val="32"/>
          <w:szCs w:val="32"/>
        </w:rPr>
        <w:t xml:space="preserve">розвитку місцевого самоврядування </w:t>
      </w: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hAnsi="Times New Roman" w:cs="Times New Roman"/>
          <w:b/>
          <w:sz w:val="32"/>
          <w:szCs w:val="32"/>
        </w:rPr>
        <w:t xml:space="preserve">у </w:t>
      </w:r>
      <w:proofErr w:type="spellStart"/>
      <w:r w:rsidRPr="00B65165">
        <w:rPr>
          <w:rFonts w:ascii="Times New Roman" w:hAnsi="Times New Roman" w:cs="Times New Roman"/>
          <w:b/>
          <w:sz w:val="32"/>
          <w:szCs w:val="32"/>
        </w:rPr>
        <w:t>Че</w:t>
      </w:r>
      <w:r>
        <w:rPr>
          <w:rFonts w:ascii="Times New Roman" w:hAnsi="Times New Roman" w:cs="Times New Roman"/>
          <w:b/>
          <w:sz w:val="32"/>
          <w:szCs w:val="32"/>
        </w:rPr>
        <w:t>чельницькому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районі на 2018-2020</w:t>
      </w:r>
      <w:r w:rsidRPr="00B65165">
        <w:rPr>
          <w:rFonts w:ascii="Times New Roman" w:hAnsi="Times New Roman" w:cs="Times New Roman"/>
          <w:b/>
          <w:sz w:val="32"/>
          <w:szCs w:val="32"/>
        </w:rPr>
        <w:t xml:space="preserve"> роки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9571DE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r w:rsidRPr="009571DE">
        <w:rPr>
          <w:b w:val="0"/>
          <w:sz w:val="24"/>
          <w:szCs w:val="24"/>
        </w:rPr>
        <w:t>мт</w:t>
      </w:r>
      <w:proofErr w:type="spellEnd"/>
      <w:r w:rsidRPr="009571DE">
        <w:rPr>
          <w:b w:val="0"/>
          <w:sz w:val="24"/>
          <w:szCs w:val="24"/>
        </w:rPr>
        <w:t xml:space="preserve"> </w:t>
      </w:r>
      <w:proofErr w:type="spellStart"/>
      <w:r w:rsidRPr="009571DE">
        <w:rPr>
          <w:b w:val="0"/>
          <w:sz w:val="24"/>
          <w:szCs w:val="24"/>
        </w:rPr>
        <w:t>Чечельник</w:t>
      </w:r>
      <w:proofErr w:type="spellEnd"/>
    </w:p>
    <w:p w:rsidR="00F460BC" w:rsidRPr="009571DE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9571DE">
        <w:rPr>
          <w:b w:val="0"/>
          <w:sz w:val="24"/>
          <w:szCs w:val="24"/>
        </w:rPr>
        <w:t>2018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  <w:r>
        <w:lastRenderedPageBreak/>
        <w:t>Загальна характеристика Програми розвитку місцевого самоврядування</w:t>
      </w:r>
    </w:p>
    <w:p w:rsidR="00F460BC" w:rsidRPr="00C8699F" w:rsidRDefault="00F460BC" w:rsidP="00F460BC">
      <w:pPr>
        <w:pStyle w:val="21"/>
        <w:shd w:val="clear" w:color="auto" w:fill="auto"/>
        <w:spacing w:after="244" w:line="280" w:lineRule="exact"/>
        <w:ind w:right="300"/>
        <w:jc w:val="center"/>
      </w:pPr>
      <w:r>
        <w:t xml:space="preserve">у </w:t>
      </w:r>
      <w:proofErr w:type="spellStart"/>
      <w:r>
        <w:t>Чечельницькому</w:t>
      </w:r>
      <w:proofErr w:type="spellEnd"/>
      <w:r>
        <w:t xml:space="preserve"> районі на 2018-2020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433"/>
        <w:gridCol w:w="5823"/>
      </w:tblGrid>
      <w:tr w:rsidR="00F460BC" w:rsidTr="00FD11A0">
        <w:trPr>
          <w:trHeight w:hRule="exact"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Ініціатор розроблення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</w:t>
            </w:r>
          </w:p>
        </w:tc>
      </w:tr>
      <w:tr w:rsidR="00F460BC" w:rsidTr="00FD11A0">
        <w:trPr>
          <w:trHeight w:hRule="exact"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Дата, номер і назва розпорядчого документу органу місцевого самоврядування про розроблення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Стратегія економічного та соціального розвитку </w:t>
            </w:r>
            <w:proofErr w:type="spellStart"/>
            <w:r>
              <w:rPr>
                <w:rStyle w:val="1"/>
              </w:rPr>
              <w:t>Чечельницького</w:t>
            </w:r>
            <w:proofErr w:type="spellEnd"/>
            <w:r>
              <w:rPr>
                <w:rStyle w:val="1"/>
              </w:rPr>
              <w:t xml:space="preserve"> району до 2020 року, затверджена рішенням 13 сесії районної ради 6 скликання  від  05 березня 2013 року  № 184</w:t>
            </w:r>
          </w:p>
        </w:tc>
      </w:tr>
      <w:tr w:rsidR="00F460BC" w:rsidTr="00FD11A0"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r>
              <w:rPr>
                <w:rStyle w:val="1"/>
              </w:rPr>
              <w:t>Розробник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t>Чечельницька</w:t>
            </w:r>
            <w:proofErr w:type="spellEnd"/>
            <w:r>
              <w:t xml:space="preserve"> районна рада</w:t>
            </w:r>
          </w:p>
        </w:tc>
      </w:tr>
      <w:tr w:rsidR="00F460BC" w:rsidTr="00FD11A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Співрозробники</w:t>
            </w:r>
            <w:proofErr w:type="spellEnd"/>
            <w:r>
              <w:rPr>
                <w:rStyle w:val="1"/>
              </w:rPr>
              <w:t xml:space="preserve">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0BC" w:rsidTr="00FD11A0">
        <w:trPr>
          <w:trHeight w:hRule="exact" w:val="6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Відповідальний виконавець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  <w:rPr>
                <w:rStyle w:val="1"/>
              </w:rPr>
            </w:pPr>
          </w:p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</w:t>
            </w:r>
          </w:p>
        </w:tc>
      </w:tr>
      <w:tr w:rsidR="00F460BC" w:rsidTr="00FD11A0">
        <w:trPr>
          <w:trHeight w:hRule="exact" w:val="13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r>
              <w:rPr>
                <w:rStyle w:val="1"/>
              </w:rPr>
              <w:t>Учасники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рада, селищна та сільські ради, </w:t>
            </w:r>
            <w:r w:rsidRPr="00C86D96">
              <w:rPr>
                <w:sz w:val="28"/>
                <w:szCs w:val="28"/>
              </w:rPr>
              <w:t xml:space="preserve"> райдержадміністраці</w:t>
            </w:r>
            <w:r>
              <w:rPr>
                <w:sz w:val="28"/>
                <w:szCs w:val="28"/>
              </w:rPr>
              <w:t>я</w:t>
            </w:r>
          </w:p>
        </w:tc>
      </w:tr>
      <w:tr w:rsidR="00F460BC" w:rsidTr="00FD11A0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Термін реалізації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rPr>
                <w:rStyle w:val="1"/>
              </w:rPr>
              <w:t>2018-2020 роки</w:t>
            </w:r>
          </w:p>
        </w:tc>
      </w:tr>
      <w:tr w:rsidR="00F460BC" w:rsidTr="00FD11A0">
        <w:trPr>
          <w:trHeight w:hRule="exact" w:val="13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Районний, селищний та сільські бюджети,  інші джерела, не заборонені чинним законодавством</w:t>
            </w:r>
          </w:p>
        </w:tc>
      </w:tr>
      <w:tr w:rsidR="00F460BC" w:rsidTr="00FD11A0">
        <w:trPr>
          <w:trHeight w:hRule="exact" w:val="16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9.1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в тому числі бюджетних коштів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framePr w:w="1022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- з них коштів районного бюджету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rPr>
          <w:trHeight w:hRule="exact" w:val="10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Основні джерела фінансування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Кошти  районного, селищного, сільських  бюджетів, інші джерела, не заборонені чинним законодавством</w:t>
            </w:r>
          </w:p>
        </w:tc>
      </w:tr>
    </w:tbl>
    <w:p w:rsidR="00F460BC" w:rsidRDefault="00F460BC" w:rsidP="00F460BC">
      <w:pPr>
        <w:rPr>
          <w:sz w:val="2"/>
          <w:szCs w:val="2"/>
        </w:rPr>
        <w:sectPr w:rsidR="00F460BC" w:rsidSect="00B65165"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F460BC" w:rsidRDefault="00F460BC" w:rsidP="00F460BC">
      <w:pPr>
        <w:pStyle w:val="2"/>
        <w:shd w:val="clear" w:color="auto" w:fill="auto"/>
        <w:spacing w:after="213"/>
        <w:sectPr w:rsidR="00F460BC">
          <w:type w:val="continuous"/>
          <w:pgSz w:w="11906" w:h="16838"/>
          <w:pgMar w:top="1335" w:right="1093" w:bottom="937" w:left="1203" w:header="0" w:footer="3" w:gutter="0"/>
          <w:cols w:space="720"/>
          <w:noEndnote/>
          <w:docGrid w:linePitch="360"/>
        </w:sectPr>
      </w:pPr>
    </w:p>
    <w:p w:rsidR="00F460BC" w:rsidRDefault="00F460BC" w:rsidP="00F460BC">
      <w:pPr>
        <w:pStyle w:val="2"/>
        <w:shd w:val="clear" w:color="auto" w:fill="auto"/>
        <w:spacing w:after="213"/>
      </w:pPr>
      <w:r>
        <w:lastRenderedPageBreak/>
        <w:t>з</w:t>
      </w:r>
    </w:p>
    <w:p w:rsidR="00F460BC" w:rsidRDefault="00F460BC" w:rsidP="00F460BC">
      <w:pPr>
        <w:pStyle w:val="21"/>
        <w:shd w:val="clear" w:color="auto" w:fill="auto"/>
        <w:spacing w:after="249" w:line="280" w:lineRule="exact"/>
        <w:jc w:val="center"/>
      </w:pPr>
      <w:r>
        <w:t>І. Загальні положення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>Реформа місцевого самоврядування та децентралізації влади протягом останніх років продемонструвала перші позитивні результати, зокрема: створення об’єднаних територіальних громад, зростання надходжень місцевих бюджетів, наближення значної частини адміністративних послуг до громадян, відновлення соціальної інфраструктури в територіальних громадах.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Подальший розвиток системи місцевого самоврядування, в тому числі у </w:t>
      </w:r>
      <w:proofErr w:type="spellStart"/>
      <w:r>
        <w:t>Чечельницькому</w:t>
      </w:r>
      <w:proofErr w:type="spellEnd"/>
      <w:r>
        <w:t xml:space="preserve"> районі, як однієї з ключових передумов розвитку української держави, забезпечення збалансованого соціально-економічного зростання, подальшого впровадження демократичних інститутів у суспільне життя, формування громадянського суспільства, потребує реалізації комплексу заходів, які можуть бути впроваджені в рамках окремої районної програми.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В зв’язку з цим розроблена Програма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 на 2018 - 2020 роки (далі - Програма).</w:t>
      </w:r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20"/>
        <w:jc w:val="both"/>
      </w:pPr>
      <w:r>
        <w:t xml:space="preserve">Програма розроблена відповідно до Закону України «Про місцеве самоврядування в Україні», Європейської Хартії місцевого самоврядування, ратифікованої Законом України від 15 липня 1997 року, розпорядження Кабінету Міністрів України від 1 квітня 2014 року № 333-р «Про схвалення Концепції реформування місцевого самоврядування та територіальної організації влади в Україні», Стратегії </w:t>
      </w:r>
      <w:r>
        <w:rPr>
          <w:rStyle w:val="1"/>
        </w:rPr>
        <w:t xml:space="preserve">економічного та соціального розвитку </w:t>
      </w:r>
      <w:proofErr w:type="spellStart"/>
      <w:r>
        <w:rPr>
          <w:rStyle w:val="1"/>
        </w:rPr>
        <w:t>Чечельницького</w:t>
      </w:r>
      <w:proofErr w:type="spellEnd"/>
      <w:r>
        <w:rPr>
          <w:rStyle w:val="1"/>
        </w:rPr>
        <w:t xml:space="preserve"> району </w:t>
      </w:r>
      <w:r>
        <w:t xml:space="preserve">на період до 2020 року, затвердженої рішенням 13 сесії районної ради  6 скликання від 05 березня 2013 року № 184 і спрямована на подальший розвиток самоврядування у </w:t>
      </w:r>
      <w:proofErr w:type="spellStart"/>
      <w:r>
        <w:t>Чечельницькому</w:t>
      </w:r>
      <w:proofErr w:type="spellEnd"/>
      <w:r>
        <w:t xml:space="preserve"> районі як важливої складової підвищення ефективності публічного управління та становлення громадянського суспільства.</w:t>
      </w:r>
    </w:p>
    <w:p w:rsidR="00F460BC" w:rsidRDefault="00F460BC" w:rsidP="00F460BC">
      <w:pPr>
        <w:pStyle w:val="21"/>
        <w:shd w:val="clear" w:color="auto" w:fill="auto"/>
        <w:spacing w:after="258" w:line="280" w:lineRule="exact"/>
        <w:jc w:val="center"/>
      </w:pPr>
      <w:r>
        <w:t>П. Визначення проблеми, на яку спрямована Програма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Аналіз діяльності органів місцевого самоврядування свідчить про необхідність вирішення проблем, пов’язаних з підвищенням ефективності реалізації органами місцевого самоврядування своїх повноважень, їх фінансовим забезпеченням, формуванням і зміцненням власної дохідної бази, наданням якісних адміністративних та соціальних послуг населенню, ефективним управлінням місцевим господарством, комплексним </w:t>
      </w:r>
      <w:proofErr w:type="spellStart"/>
      <w:r>
        <w:t>соціально-</w:t>
      </w:r>
      <w:proofErr w:type="spellEnd"/>
      <w:r>
        <w:t xml:space="preserve"> економічним розвитком територіальних громад, забезпеченням належної взаємодії органів виконавчої влади та органів місцевого самоврядування, ефективності роботи бюджетних закладів і комунальних підприємств.</w:t>
      </w:r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20"/>
        <w:jc w:val="both"/>
      </w:pPr>
      <w:r>
        <w:t xml:space="preserve">Зазначені проблеми потребують розробки і впровадження комплексу заходів щодо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районі.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left="2400"/>
      </w:pPr>
    </w:p>
    <w:p w:rsidR="00F460BC" w:rsidRDefault="00F460BC" w:rsidP="00F460BC">
      <w:pPr>
        <w:pStyle w:val="21"/>
        <w:shd w:val="clear" w:color="auto" w:fill="auto"/>
        <w:spacing w:line="240" w:lineRule="auto"/>
        <w:jc w:val="center"/>
      </w:pPr>
      <w:r>
        <w:t>Ш. Шляхи і засоби розв’язання проблеми</w:t>
      </w:r>
    </w:p>
    <w:p w:rsidR="00F460BC" w:rsidRDefault="00F460BC" w:rsidP="00F460BC">
      <w:pPr>
        <w:pStyle w:val="2"/>
        <w:shd w:val="clear" w:color="auto" w:fill="auto"/>
        <w:spacing w:after="0" w:line="240" w:lineRule="auto"/>
        <w:ind w:firstLine="689"/>
        <w:jc w:val="both"/>
      </w:pPr>
    </w:p>
    <w:p w:rsidR="00F460BC" w:rsidRDefault="00F460BC" w:rsidP="00F460BC">
      <w:pPr>
        <w:pStyle w:val="2"/>
        <w:shd w:val="clear" w:color="auto" w:fill="auto"/>
        <w:spacing w:after="0" w:line="240" w:lineRule="auto"/>
        <w:ind w:firstLine="689"/>
        <w:jc w:val="both"/>
      </w:pPr>
      <w:r>
        <w:t>Реалізація реформи з децентралізації влади, передача повноважень і фінансового ресурсу на рівень місцевих рад формує нові виклики та завдання для органів місцевого самоврядування, вимагає від них здійснення ефективної реалізації законодавчо визначених функцій. Виконання принципово нових завдань, у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депутатів рад всіх рівнів, удосконалення кадрового потенціалу органів місцевого самоврядування, формування сучасного інструментарію проведення політики розвитку територіальних громад. Реалізація і фінансування вказаних заходів в рамках однієї районної Програми надасть можливість комплексно та всесторонньо вирішувати вказані питання.</w:t>
      </w:r>
    </w:p>
    <w:p w:rsidR="00F460BC" w:rsidRDefault="00F460BC" w:rsidP="00F460BC">
      <w:pPr>
        <w:pStyle w:val="40"/>
        <w:shd w:val="clear" w:color="auto" w:fill="auto"/>
        <w:tabs>
          <w:tab w:val="left" w:pos="1172"/>
          <w:tab w:val="left" w:pos="4887"/>
          <w:tab w:val="left" w:pos="6183"/>
          <w:tab w:val="left" w:pos="6750"/>
        </w:tabs>
        <w:spacing w:line="80" w:lineRule="exact"/>
        <w:ind w:left="20"/>
      </w:pPr>
      <w:r>
        <w:t>* і</w:t>
      </w:r>
      <w:r>
        <w:tab/>
        <w:t>* и</w:t>
      </w:r>
      <w:r>
        <w:tab/>
        <w:t>•</w:t>
      </w:r>
      <w:r>
        <w:tab/>
        <w:t>•</w:t>
      </w:r>
      <w:r>
        <w:tab/>
        <w:t>• •</w:t>
      </w:r>
    </w:p>
    <w:p w:rsidR="00F460BC" w:rsidRDefault="00F460BC" w:rsidP="00F460BC">
      <w:pPr>
        <w:pStyle w:val="23"/>
        <w:keepNext/>
        <w:keepLines/>
        <w:shd w:val="clear" w:color="auto" w:fill="auto"/>
        <w:spacing w:before="0" w:after="253" w:line="280" w:lineRule="exact"/>
      </w:pPr>
      <w:bookmarkStart w:id="0" w:name="bookmark0"/>
      <w:r>
        <w:t>IV. Мета Програми</w:t>
      </w:r>
      <w:bookmarkEnd w:id="0"/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00"/>
        <w:jc w:val="both"/>
      </w:pPr>
      <w:r>
        <w:t xml:space="preserve">Програма розроблена з метою формування передумов та створення дієвого інструментарію для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районі, підвищення ефективності роботи районної, селищної та сільських рад.</w:t>
      </w:r>
    </w:p>
    <w:p w:rsidR="00F460BC" w:rsidRDefault="00F460BC" w:rsidP="00F460B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278" w:line="280" w:lineRule="exact"/>
      </w:pPr>
      <w:bookmarkStart w:id="1" w:name="bookmark1"/>
      <w:r>
        <w:t>Завдання та заходи Програми</w:t>
      </w:r>
      <w:bookmarkEnd w:id="1"/>
    </w:p>
    <w:p w:rsidR="00F460BC" w:rsidRDefault="00F460BC" w:rsidP="00F460BC">
      <w:pPr>
        <w:pStyle w:val="2"/>
        <w:shd w:val="clear" w:color="auto" w:fill="auto"/>
        <w:spacing w:after="0" w:line="290" w:lineRule="exact"/>
        <w:ind w:left="20" w:hanging="20"/>
        <w:jc w:val="both"/>
      </w:pPr>
      <w:r>
        <w:tab/>
      </w:r>
      <w:r>
        <w:tab/>
        <w:t>Завдання, які планується вирішити в ході реалізації Програми: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26" w:lineRule="exact"/>
        <w:ind w:left="142" w:right="20" w:hanging="20"/>
        <w:jc w:val="both"/>
      </w:pPr>
      <w:r>
        <w:tab/>
        <w:t xml:space="preserve">        забезпечити підвищення ефективності роботи органів місцевого самоврядування району в умовах проведення реформи з децентралізації;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26" w:lineRule="exact"/>
        <w:ind w:right="20" w:firstLine="700"/>
        <w:jc w:val="both"/>
      </w:pPr>
      <w:r>
        <w:t>підвищити якість адміністративних та управлінських послуг, які надають органи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028"/>
        </w:tabs>
        <w:spacing w:after="0" w:line="326" w:lineRule="exact"/>
        <w:ind w:right="20" w:firstLine="700"/>
        <w:jc w:val="both"/>
      </w:pPr>
      <w:r>
        <w:t>створити умови для активізації процесів соціально-економічного розвитку територіальних громад району;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31" w:lineRule="exact"/>
        <w:ind w:right="20" w:firstLine="700"/>
        <w:jc w:val="both"/>
      </w:pPr>
      <w:r>
        <w:t>забезпечити умови для ефективного та взаємовигідного співробітництва органів місцевого самоврядування району;</w:t>
      </w:r>
    </w:p>
    <w:p w:rsidR="00F460BC" w:rsidRDefault="00F460BC" w:rsidP="00F460BC">
      <w:pPr>
        <w:pStyle w:val="2"/>
        <w:shd w:val="clear" w:color="auto" w:fill="auto"/>
        <w:tabs>
          <w:tab w:val="left" w:pos="1028"/>
        </w:tabs>
        <w:spacing w:after="0" w:line="331" w:lineRule="exact"/>
        <w:ind w:right="20" w:firstLine="700"/>
        <w:jc w:val="both"/>
      </w:pPr>
      <w:r>
        <w:t>створити ефективні механізми підвищення фахового рівня, вмінь, навичок посадових осіб органів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023"/>
        </w:tabs>
        <w:spacing w:after="296" w:line="331" w:lineRule="exact"/>
        <w:ind w:right="20" w:firstLine="700"/>
        <w:jc w:val="both"/>
      </w:pPr>
      <w:r>
        <w:t>підвищити ефективність управління об’єктами комунальної власності.</w:t>
      </w:r>
    </w:p>
    <w:p w:rsidR="00F460BC" w:rsidRDefault="00F460BC" w:rsidP="00F460BC">
      <w:pPr>
        <w:pStyle w:val="2"/>
        <w:shd w:val="clear" w:color="auto" w:fill="auto"/>
        <w:spacing w:after="0" w:line="336" w:lineRule="exact"/>
        <w:ind w:left="20" w:right="20" w:firstLine="700"/>
        <w:jc w:val="both"/>
      </w:pPr>
      <w:r>
        <w:t>Для досягнення поставленої мети і завдань Програми планується впровадити наступні заходи.</w:t>
      </w:r>
    </w:p>
    <w:p w:rsidR="00F460BC" w:rsidRDefault="00F460BC" w:rsidP="00F460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00"/>
        <w:jc w:val="both"/>
      </w:pPr>
      <w:bookmarkStart w:id="2" w:name="bookmark2"/>
      <w:r>
        <w:t>Розвиток активності територіальних громад:</w:t>
      </w:r>
      <w:bookmarkEnd w:id="2"/>
    </w:p>
    <w:p w:rsidR="00F460BC" w:rsidRDefault="00F460BC" w:rsidP="00F460BC">
      <w:pPr>
        <w:pStyle w:val="2"/>
        <w:shd w:val="clear" w:color="auto" w:fill="auto"/>
        <w:spacing w:after="0" w:line="317" w:lineRule="exact"/>
        <w:ind w:right="20" w:firstLine="720"/>
        <w:jc w:val="both"/>
      </w:pPr>
      <w:r>
        <w:t xml:space="preserve">проведення щорічного районного конкурсу проектів розвитку територіальних громад з метою стимулювання інноваційного підходу до </w:t>
      </w:r>
      <w:r w:rsidRPr="0028177B">
        <w:t xml:space="preserve">вирішення питань розвитку території з боку органів місцевого </w:t>
      </w:r>
      <w:r>
        <w:t>самоврядування, підвищення якості надання адміністративних та громадських послуг населенню відповідної території;</w:t>
      </w:r>
    </w:p>
    <w:p w:rsidR="00F460BC" w:rsidRDefault="00F460BC" w:rsidP="00F460BC">
      <w:pPr>
        <w:pStyle w:val="50"/>
        <w:shd w:val="clear" w:color="auto" w:fill="auto"/>
        <w:tabs>
          <w:tab w:val="left" w:leader="underscore" w:pos="7002"/>
        </w:tabs>
        <w:spacing w:line="80" w:lineRule="exact"/>
        <w:ind w:firstLine="720"/>
      </w:pPr>
      <w:r w:rsidRPr="0028177B">
        <w:lastRenderedPageBreak/>
        <w:t>•</w:t>
      </w:r>
      <w:r>
        <w:t xml:space="preserve"> *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 w:line="317" w:lineRule="exact"/>
        <w:ind w:right="20"/>
        <w:jc w:val="both"/>
      </w:pPr>
      <w:r>
        <w:tab/>
      </w:r>
      <w:proofErr w:type="spellStart"/>
      <w:r>
        <w:t>співфінансування</w:t>
      </w:r>
      <w:proofErr w:type="spellEnd"/>
      <w:r>
        <w:t xml:space="preserve"> органів місцевого самоврядування  - переможців Всеукраїнських, міжнародних, обласних, районних конкурсів, спрямованих на розвиток територіальних громад за рахунок коштів районного бюджету.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 w:line="317" w:lineRule="exact"/>
        <w:ind w:right="20"/>
        <w:jc w:val="both"/>
      </w:pPr>
    </w:p>
    <w:p w:rsidR="00F460BC" w:rsidRDefault="00F460BC" w:rsidP="00F460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left="80" w:firstLine="629"/>
        <w:jc w:val="both"/>
      </w:pPr>
      <w:bookmarkStart w:id="3" w:name="bookmark3"/>
      <w:r>
        <w:t>Проведення заходів з розвитку місцевого самоврядування:</w:t>
      </w:r>
      <w:bookmarkEnd w:id="3"/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20"/>
        <w:jc w:val="both"/>
      </w:pPr>
      <w:r>
        <w:t>проведення засідань круглих столів, семінарів, форумів, науково-практичних конференцій, у тому числі виїзних, засідань дорадчих органів, створених в районній раді або за її участю;</w:t>
      </w:r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20"/>
        <w:jc w:val="both"/>
      </w:pPr>
      <w:r>
        <w:t>участь у офіційних зустрічах з керівниками українських та міжнародних установ, організацій, фондів, проектів та програм  керівниками органів місцевого самоврядування, у тому числі інших регіонів;</w:t>
      </w:r>
    </w:p>
    <w:p w:rsidR="00F460BC" w:rsidRDefault="00F460BC" w:rsidP="00F460BC">
      <w:pPr>
        <w:pStyle w:val="2"/>
        <w:shd w:val="clear" w:color="auto" w:fill="auto"/>
        <w:tabs>
          <w:tab w:val="left" w:pos="877"/>
        </w:tabs>
        <w:spacing w:after="0"/>
        <w:ind w:right="40" w:firstLine="720"/>
        <w:jc w:val="both"/>
      </w:pPr>
      <w:r>
        <w:t>проведення офіційних прийомів голови районної ради та інших протокольно-публічних заходів;</w:t>
      </w:r>
    </w:p>
    <w:p w:rsidR="00F460BC" w:rsidRDefault="00F460BC" w:rsidP="00F460BC">
      <w:pPr>
        <w:pStyle w:val="2"/>
        <w:shd w:val="clear" w:color="auto" w:fill="auto"/>
        <w:tabs>
          <w:tab w:val="left" w:pos="949"/>
        </w:tabs>
        <w:spacing w:after="0"/>
        <w:ind w:right="40" w:firstLine="720"/>
        <w:jc w:val="both"/>
      </w:pPr>
      <w:r>
        <w:t>висвітлення діяльності депутатів, постійних комісій та керівництва районної ради в засобах масової інформації з метою 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/>
        <w:ind w:right="40"/>
        <w:jc w:val="both"/>
      </w:pPr>
      <w:r>
        <w:tab/>
        <w:t>розроблення, видання друкованої продукції та методичних посібників за участю фахівців та науковців для науково-методичного забезпечення діяльності органів та посадових осіб місцевого самоврядування з виконання власних повноважень, вивчення, узагальнення й розповсюдження позитивного досвіду роботи районної, селищної та сільських рад у вирішенні питань, пов’язаних із життєдіяльністю територіальних громад, організації ефективної взаємодії депутатів рад усіх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09"/>
        <w:jc w:val="both"/>
      </w:pPr>
      <w:r>
        <w:t>проведення урочистих заходів до державних свят, у тому числі до Дня місцевого самоврядування для підвищення авторитету органів та посадових осіб місцевого самоврядування, рівня інформованості громадян про їх діяльність;</w:t>
      </w:r>
    </w:p>
    <w:p w:rsidR="00F460BC" w:rsidRDefault="00F460BC" w:rsidP="00F460BC">
      <w:pPr>
        <w:pStyle w:val="2"/>
        <w:shd w:val="clear" w:color="auto" w:fill="auto"/>
        <w:tabs>
          <w:tab w:val="left" w:pos="1059"/>
        </w:tabs>
        <w:spacing w:after="0"/>
        <w:ind w:right="40" w:firstLine="709"/>
        <w:jc w:val="both"/>
      </w:pPr>
      <w:r>
        <w:t>відзначення грамотами, дипломами, подяками, цінними подарунками, іншими нагородами з нагоди професійних, державних свят, пам’ятних дат району,  селища, сіл, підприємств, установ та організацій за значний внесок у розвиток місцевого самоврядування з метою мотивації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968"/>
        </w:tabs>
        <w:spacing w:after="0"/>
        <w:ind w:right="40" w:firstLine="720"/>
        <w:jc w:val="both"/>
      </w:pPr>
      <w:r>
        <w:t>участь у роботі Української асоціації районних та обласних рад, Вінницької обласної асоціації органів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174"/>
        </w:tabs>
        <w:spacing w:after="0"/>
        <w:ind w:right="40" w:firstLine="709"/>
        <w:jc w:val="both"/>
      </w:pPr>
      <w:r>
        <w:t>створення передумов та надання фінансової, інформаційної, консультативної та іншої підтримки діяльності Координаційної ради з питань місцевого самоврядування при голові районної ради;</w:t>
      </w: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  <w:r>
        <w:t xml:space="preserve">організація заходів з обміну досвідом між органами місцевого самоврядування </w:t>
      </w:r>
      <w:proofErr w:type="spellStart"/>
      <w:r>
        <w:t>Чечельницького</w:t>
      </w:r>
      <w:proofErr w:type="spellEnd"/>
      <w:r>
        <w:t xml:space="preserve"> району, Вінницької області та інших регіонів.</w:t>
      </w: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</w:p>
    <w:p w:rsidR="00F460BC" w:rsidRDefault="00F460BC" w:rsidP="00F460BC">
      <w:pPr>
        <w:pStyle w:val="21"/>
        <w:numPr>
          <w:ilvl w:val="0"/>
          <w:numId w:val="2"/>
        </w:numPr>
        <w:shd w:val="clear" w:color="auto" w:fill="auto"/>
        <w:tabs>
          <w:tab w:val="left" w:pos="1402"/>
        </w:tabs>
        <w:spacing w:line="317" w:lineRule="exact"/>
        <w:ind w:left="120" w:right="100" w:firstLine="589"/>
        <w:jc w:val="both"/>
      </w:pPr>
      <w:r>
        <w:t>Забезпечення управління об’єктами спільної власності територіальних громад сіл та селища:</w:t>
      </w:r>
    </w:p>
    <w:p w:rsidR="00F460BC" w:rsidRDefault="00F460BC" w:rsidP="00F460BC">
      <w:pPr>
        <w:pStyle w:val="2"/>
        <w:shd w:val="clear" w:color="auto" w:fill="auto"/>
        <w:tabs>
          <w:tab w:val="left" w:pos="1013"/>
        </w:tabs>
        <w:spacing w:after="0" w:line="317" w:lineRule="exact"/>
        <w:ind w:right="100" w:firstLine="709"/>
        <w:jc w:val="both"/>
      </w:pPr>
      <w:r>
        <w:t>розміщення інформаційних повідомлень, оголошень щодо управління майном, приватизації, оренди, проведення конкурсів на заміщення вакантних посад керівників об’єктів спільної власності територіальних громад сіл та селища, тощо в засобах масової інформації;</w:t>
      </w:r>
    </w:p>
    <w:p w:rsidR="00F460BC" w:rsidRDefault="00F460BC" w:rsidP="00F460BC">
      <w:pPr>
        <w:pStyle w:val="2"/>
        <w:shd w:val="clear" w:color="auto" w:fill="auto"/>
        <w:tabs>
          <w:tab w:val="left" w:pos="1061"/>
        </w:tabs>
        <w:spacing w:after="330" w:line="317" w:lineRule="exact"/>
        <w:ind w:right="100" w:firstLine="709"/>
        <w:jc w:val="both"/>
      </w:pPr>
      <w:r>
        <w:t>захист інтересів об’єктів спільної власності територіальних громад сіл та селища  в судових органах та інші видатки.</w:t>
      </w:r>
    </w:p>
    <w:p w:rsidR="00F460BC" w:rsidRDefault="00F460BC" w:rsidP="00F460BC">
      <w:pPr>
        <w:pStyle w:val="21"/>
        <w:numPr>
          <w:ilvl w:val="0"/>
          <w:numId w:val="1"/>
        </w:numPr>
        <w:shd w:val="clear" w:color="auto" w:fill="auto"/>
        <w:tabs>
          <w:tab w:val="left" w:pos="602"/>
        </w:tabs>
        <w:spacing w:after="253" w:line="280" w:lineRule="exact"/>
        <w:ind w:left="40"/>
        <w:jc w:val="center"/>
      </w:pPr>
      <w:r>
        <w:t>Фінансове забезпечення Програми</w:t>
      </w:r>
    </w:p>
    <w:p w:rsidR="00F460BC" w:rsidRDefault="00F460BC" w:rsidP="00F460BC">
      <w:pPr>
        <w:pStyle w:val="2"/>
        <w:shd w:val="clear" w:color="auto" w:fill="auto"/>
        <w:spacing w:after="393"/>
        <w:ind w:firstLine="709"/>
        <w:jc w:val="both"/>
      </w:pPr>
      <w:r>
        <w:t>Фінансування Програми здійснюється відповідно до чинного законодавства України за рахунок коштів районного, селищного та сільських бюджетів, інших джерел, не заборонених чинним законодавством.</w:t>
      </w:r>
    </w:p>
    <w:p w:rsidR="00F460BC" w:rsidRDefault="00F460BC" w:rsidP="00F460BC">
      <w:pPr>
        <w:pStyle w:val="21"/>
        <w:shd w:val="clear" w:color="auto" w:fill="auto"/>
        <w:spacing w:after="249" w:line="280" w:lineRule="exact"/>
        <w:ind w:left="40"/>
        <w:jc w:val="center"/>
      </w:pPr>
      <w:proofErr w:type="gramStart"/>
      <w:r>
        <w:rPr>
          <w:lang w:val="en-US"/>
        </w:rPr>
        <w:t>V</w:t>
      </w:r>
      <w:r>
        <w:t>ІІ.</w:t>
      </w:r>
      <w:proofErr w:type="gramEnd"/>
      <w:r>
        <w:t xml:space="preserve"> Очікувані результати</w:t>
      </w:r>
    </w:p>
    <w:p w:rsidR="00F460BC" w:rsidRDefault="00F460BC" w:rsidP="00F460BC">
      <w:pPr>
        <w:pStyle w:val="2"/>
        <w:shd w:val="clear" w:color="auto" w:fill="auto"/>
        <w:spacing w:after="0"/>
        <w:ind w:firstLine="709"/>
        <w:jc w:val="left"/>
      </w:pPr>
      <w:r>
        <w:t>Виконання заходів Програми дозволить досягти: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/>
        <w:ind w:firstLine="709"/>
        <w:jc w:val="both"/>
      </w:pPr>
      <w:r>
        <w:t>створення прозорої системи у прийнятті управлінських рішень органами місцевого самоврядування та підвищення рівня довіри до них;</w:t>
      </w:r>
    </w:p>
    <w:p w:rsidR="00F460BC" w:rsidRDefault="00F460BC" w:rsidP="00F460BC">
      <w:pPr>
        <w:pStyle w:val="2"/>
        <w:shd w:val="clear" w:color="auto" w:fill="auto"/>
        <w:tabs>
          <w:tab w:val="left" w:pos="926"/>
        </w:tabs>
        <w:spacing w:after="0"/>
        <w:ind w:firstLine="709"/>
        <w:jc w:val="both"/>
      </w:pPr>
      <w:r>
        <w:t>впровадження інноваційного підходу до вирішення питань розвитку територіальних громад району;</w:t>
      </w:r>
    </w:p>
    <w:p w:rsidR="00F460BC" w:rsidRDefault="00F460BC" w:rsidP="00F460BC">
      <w:pPr>
        <w:pStyle w:val="2"/>
        <w:shd w:val="clear" w:color="auto" w:fill="auto"/>
        <w:tabs>
          <w:tab w:val="left" w:pos="946"/>
        </w:tabs>
        <w:spacing w:after="0"/>
        <w:ind w:firstLine="709"/>
        <w:jc w:val="both"/>
      </w:pPr>
      <w:r>
        <w:t xml:space="preserve">розповсюдження позитивного досвіду діяльності органів місцевого самоврядування всіх рівнів, спрямованого на збалансований </w:t>
      </w:r>
      <w:proofErr w:type="spellStart"/>
      <w:r>
        <w:t>соціально-</w:t>
      </w:r>
      <w:proofErr w:type="spellEnd"/>
      <w:r>
        <w:t xml:space="preserve"> економічний розвиток місцевих громад;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0"/>
        <w:ind w:firstLine="709"/>
        <w:jc w:val="both"/>
      </w:pPr>
      <w:r>
        <w:t>покращення надання адміністративних та громадських послуг населенню відповідних територій;</w:t>
      </w:r>
    </w:p>
    <w:p w:rsidR="00F460BC" w:rsidRDefault="00F460BC" w:rsidP="00F460BC">
      <w:pPr>
        <w:pStyle w:val="2"/>
        <w:shd w:val="clear" w:color="auto" w:fill="auto"/>
        <w:tabs>
          <w:tab w:val="left" w:pos="1003"/>
        </w:tabs>
        <w:spacing w:after="0"/>
        <w:ind w:firstLine="709"/>
        <w:jc w:val="both"/>
      </w:pPr>
      <w:r>
        <w:t>створення належних умов для виконання районною, селищною та сільськими радами власних та делегованих повноважень;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ind w:firstLine="709"/>
        <w:jc w:val="both"/>
      </w:pPr>
      <w:r>
        <w:t>поліпшення науково-методичного забезпечення діяльності органів та посадових осіб місцевого самоврядування згідно з Конституцією України та законами України;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289"/>
        <w:ind w:firstLine="709"/>
        <w:jc w:val="both"/>
      </w:pPr>
      <w:r>
        <w:t>підвищення рівня фахової підготовки посадових осіб органів місцевого самоврядування, депутатів місцевих рад.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289"/>
        <w:jc w:val="both"/>
      </w:pP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</w:pPr>
      <w:r>
        <w:t>Керуючий справами виконавчого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  <w:sectPr w:rsidR="00F460BC" w:rsidSect="009432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апарату районної ради            </w:t>
      </w:r>
      <w:r>
        <w:tab/>
      </w:r>
      <w:r>
        <w:tab/>
      </w:r>
      <w:r>
        <w:tab/>
      </w:r>
      <w:r>
        <w:tab/>
      </w:r>
      <w:r>
        <w:tab/>
        <w:t>Г.М.Лисенко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</w:pPr>
    </w:p>
    <w:p w:rsidR="00F460BC" w:rsidRPr="00F460BC" w:rsidRDefault="00F460BC" w:rsidP="00F460BC">
      <w:pPr>
        <w:spacing w:line="240" w:lineRule="exact"/>
        <w:ind w:left="2220" w:hanging="3071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>Додаток 1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-1701" w:right="300"/>
        <w:rPr>
          <w:rFonts w:ascii="Times New Roman" w:eastAsia="Times New Roman" w:hAnsi="Times New Roman" w:cs="Times New Roman"/>
          <w:color w:val="auto"/>
          <w:lang w:eastAsia="en-US"/>
        </w:rPr>
      </w:pP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    до                                                                                                                                                                    Програми розвитку місцевого самоврядування            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20" w:right="300" w:hanging="1721"/>
        <w:rPr>
          <w:rFonts w:ascii="Times New Roman" w:eastAsia="Times New Roman" w:hAnsi="Times New Roman" w:cs="Times New Roman"/>
          <w:color w:val="auto"/>
          <w:lang w:eastAsia="en-US"/>
        </w:rPr>
      </w:pP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у </w:t>
      </w:r>
      <w:proofErr w:type="spellStart"/>
      <w:r w:rsidRPr="00F460BC">
        <w:rPr>
          <w:rFonts w:ascii="Times New Roman" w:eastAsia="Times New Roman" w:hAnsi="Times New Roman" w:cs="Times New Roman"/>
          <w:color w:val="auto"/>
          <w:lang w:eastAsia="en-US"/>
        </w:rPr>
        <w:t>Чечельницькому</w:t>
      </w:r>
      <w:proofErr w:type="spellEnd"/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районі на 2018-2020 роки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20" w:right="300" w:hanging="1721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Ресурсне забезпечення Програми розвитку місцевого самоврядування</w:t>
      </w: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 </w:t>
      </w:r>
      <w:proofErr w:type="spellStart"/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Чечельницькому</w:t>
      </w:r>
      <w:proofErr w:type="spellEnd"/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районі на 2018-2020 роки</w:t>
      </w: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2126"/>
        <w:gridCol w:w="3402"/>
      </w:tblGrid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2018 рік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2019 рік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2020 рік 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Всього,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Обсяги ресурсів всього,в тому числі :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1230,0</w:t>
            </w:r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місцеві бюджети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1230,0</w:t>
            </w:r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кошти не бюджетних джерел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F0401A" w:rsidRDefault="00F0401A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tbl>
      <w:tblPr>
        <w:tblStyle w:val="a4"/>
        <w:tblpPr w:leftFromText="180" w:rightFromText="180" w:horzAnchor="margin" w:tblpXSpec="center" w:tblpY="609"/>
        <w:tblW w:w="1559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276"/>
        <w:gridCol w:w="1701"/>
        <w:gridCol w:w="1417"/>
        <w:gridCol w:w="1134"/>
        <w:gridCol w:w="1134"/>
        <w:gridCol w:w="1251"/>
        <w:gridCol w:w="25"/>
        <w:gridCol w:w="1134"/>
        <w:gridCol w:w="2268"/>
      </w:tblGrid>
      <w:tr w:rsidR="00F460BC" w:rsidTr="00FD11A0">
        <w:tc>
          <w:tcPr>
            <w:tcW w:w="15593" w:type="dxa"/>
            <w:gridSpan w:val="12"/>
            <w:vAlign w:val="center"/>
          </w:tcPr>
          <w:p w:rsidR="00F460BC" w:rsidRPr="005056B7" w:rsidRDefault="00F460BC" w:rsidP="00FD11A0">
            <w:pPr>
              <w:pStyle w:val="2"/>
              <w:shd w:val="clear" w:color="auto" w:fill="auto"/>
              <w:spacing w:after="0" w:line="240" w:lineRule="exact"/>
              <w:ind w:left="11720" w:hanging="3073"/>
              <w:jc w:val="left"/>
              <w:rPr>
                <w:sz w:val="24"/>
                <w:szCs w:val="24"/>
              </w:rPr>
            </w:pPr>
            <w:r w:rsidRPr="005056B7">
              <w:rPr>
                <w:sz w:val="24"/>
                <w:szCs w:val="24"/>
              </w:rPr>
              <w:lastRenderedPageBreak/>
              <w:t>Додаток 2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5056B7">
              <w:rPr>
                <w:sz w:val="24"/>
                <w:szCs w:val="24"/>
              </w:rPr>
              <w:t>до Програми розвитку місцевого самоврядування</w:t>
            </w:r>
          </w:p>
          <w:p w:rsidR="00F460BC" w:rsidRPr="005056B7" w:rsidRDefault="00F460BC" w:rsidP="00FD11A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у </w:t>
            </w:r>
            <w:proofErr w:type="spellStart"/>
            <w:r>
              <w:rPr>
                <w:sz w:val="24"/>
                <w:szCs w:val="24"/>
              </w:rPr>
              <w:t>Чечельницькому</w:t>
            </w:r>
            <w:proofErr w:type="spellEnd"/>
            <w:r>
              <w:rPr>
                <w:sz w:val="24"/>
                <w:szCs w:val="24"/>
              </w:rPr>
              <w:t xml:space="preserve"> районі на 2018-2020 роки</w:t>
            </w:r>
            <w:r w:rsidRPr="005056B7">
              <w:rPr>
                <w:sz w:val="24"/>
                <w:szCs w:val="24"/>
              </w:rPr>
              <w:t xml:space="preserve"> 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80" w:lineRule="exact"/>
              <w:ind w:left="360"/>
              <w:jc w:val="center"/>
            </w:pPr>
          </w:p>
          <w:p w:rsidR="00F460BC" w:rsidRDefault="00F460BC" w:rsidP="00FD11A0">
            <w:pPr>
              <w:pStyle w:val="21"/>
              <w:shd w:val="clear" w:color="auto" w:fill="auto"/>
              <w:spacing w:line="280" w:lineRule="exact"/>
              <w:ind w:left="360"/>
              <w:jc w:val="center"/>
            </w:pPr>
            <w:r>
              <w:t>Заходи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Програми розвитку місцевого самоврядування 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у </w:t>
            </w:r>
            <w:proofErr w:type="spellStart"/>
            <w:r>
              <w:t>Чечельницькому</w:t>
            </w:r>
            <w:proofErr w:type="spellEnd"/>
            <w:r>
              <w:t xml:space="preserve"> районі на 2018-2020 роки</w:t>
            </w:r>
          </w:p>
          <w:p w:rsidR="00F460B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60BC" w:rsidTr="00FD11A0">
        <w:tc>
          <w:tcPr>
            <w:tcW w:w="425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EC">
              <w:rPr>
                <w:rFonts w:ascii="Times New Roman" w:hAnsi="Times New Roman" w:cs="Times New Roman"/>
                <w:b/>
              </w:rPr>
              <w:t>№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Назва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напряму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діяльності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(пріоритетні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завдання)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Заходи Програми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Строки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11pt"/>
                <w:rFonts w:eastAsia="Trebuchet MS"/>
              </w:rPr>
              <w:t>виконан</w:t>
            </w:r>
            <w:proofErr w:type="spellEnd"/>
            <w:r>
              <w:rPr>
                <w:rStyle w:val="11pt"/>
                <w:rFonts w:eastAsia="Trebuchet MS"/>
              </w:rPr>
              <w:softHyphen/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11pt"/>
                <w:rFonts w:eastAsia="Trebuchet MS"/>
              </w:rPr>
              <w:t>ня</w:t>
            </w:r>
            <w:proofErr w:type="spellEnd"/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заходу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Виконавці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  <w:rFonts w:eastAsia="Trebuchet MS"/>
              </w:rPr>
              <w:t>Джерела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фінансування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  <w:r>
              <w:rPr>
                <w:rStyle w:val="11pt"/>
                <w:rFonts w:eastAsia="Trebuchet MS"/>
              </w:rPr>
              <w:t>Орієнтовні обсяги фінансових ресурсів,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 xml:space="preserve">тис. </w:t>
            </w:r>
            <w:proofErr w:type="spellStart"/>
            <w:r>
              <w:rPr>
                <w:rStyle w:val="11pt"/>
                <w:rFonts w:eastAsia="Courier New"/>
              </w:rPr>
              <w:t>грн</w:t>
            </w:r>
            <w:proofErr w:type="spellEnd"/>
            <w:r>
              <w:rPr>
                <w:rStyle w:val="11pt"/>
                <w:rFonts w:eastAsia="Courier New"/>
              </w:rPr>
              <w:t>, у тому числі за роками</w:t>
            </w:r>
          </w:p>
        </w:tc>
        <w:tc>
          <w:tcPr>
            <w:tcW w:w="2268" w:type="dxa"/>
            <w:vMerge w:val="restart"/>
            <w:vAlign w:val="center"/>
          </w:tcPr>
          <w:p w:rsidR="00F460B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0BC" w:rsidRPr="00FC6EE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  <w:r w:rsidRPr="00FC6EEC">
              <w:rPr>
                <w:rFonts w:ascii="Times New Roman" w:eastAsia="Times New Roman" w:hAnsi="Times New Roman" w:cs="Times New Roman"/>
                <w:b/>
                <w:bCs/>
              </w:rPr>
              <w:t>Очікувані</w:t>
            </w:r>
          </w:p>
          <w:p w:rsidR="00F460BC" w:rsidRDefault="00F460BC" w:rsidP="00FD11A0">
            <w:pPr>
              <w:jc w:val="center"/>
            </w:pPr>
            <w:r w:rsidRPr="00FC6EEC">
              <w:rPr>
                <w:rFonts w:ascii="Times New Roman" w:hAnsi="Times New Roman" w:cs="Times New Roman"/>
                <w:b/>
                <w:bCs/>
              </w:rPr>
              <w:t>результати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</w:tr>
      <w:tr w:rsidR="00F460BC" w:rsidTr="00FD11A0">
        <w:trPr>
          <w:trHeight w:val="480"/>
        </w:trPr>
        <w:tc>
          <w:tcPr>
            <w:tcW w:w="425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1134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2019 рік</w:t>
            </w:r>
          </w:p>
        </w:tc>
        <w:tc>
          <w:tcPr>
            <w:tcW w:w="1251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1159" w:type="dxa"/>
            <w:gridSpan w:val="2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268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rPr>
          <w:trHeight w:val="4320"/>
        </w:trPr>
        <w:tc>
          <w:tcPr>
            <w:tcW w:w="42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Розвиток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активності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територіальних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громад</w:t>
            </w:r>
          </w:p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1.1 Проведення районного конкурсу проектів розвитку територіальних громад</w:t>
            </w:r>
          </w:p>
        </w:tc>
        <w:tc>
          <w:tcPr>
            <w:tcW w:w="1276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Районні, селищна, сільські, ради, райдержадміністрація</w:t>
            </w:r>
          </w:p>
        </w:tc>
        <w:tc>
          <w:tcPr>
            <w:tcW w:w="1417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Районний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бюджет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Селищний, сільські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бюджети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251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rStyle w:val="11pt"/>
                <w:rFonts w:eastAsia="Trebuchet MS"/>
                <w:b w:val="0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59" w:type="dxa"/>
            <w:gridSpan w:val="2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ind w:left="20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2268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Інноваційний підхід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EC">
              <w:rPr>
                <w:rFonts w:ascii="Times New Roman" w:hAnsi="Times New Roman" w:cs="Times New Roman"/>
              </w:rPr>
              <w:t>вирішення питань розвитку територіальних громад з боку органів місцевого   самоврядування, підвищення якості надання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адміністративних га громадських послуг населенню відповідної території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CF0A2C">
              <w:rPr>
                <w:rFonts w:ascii="Times New Roman" w:hAnsi="Times New Roman" w:cs="Times New Roman"/>
              </w:rPr>
              <w:t>Співфінансуван</w:t>
            </w:r>
            <w:proofErr w:type="spellEnd"/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CF0A2C"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органів місцевого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самоврядування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району - переможців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Всеукраїнських,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міжнародних,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обласних, районних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конкурсів,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спрямованих на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розвиток</w:t>
            </w:r>
          </w:p>
          <w:p w:rsidR="00F460BC" w:rsidRDefault="00F460BC" w:rsidP="00FD11A0">
            <w:r w:rsidRPr="00CF0A2C">
              <w:rPr>
                <w:rFonts w:ascii="Times New Roman" w:hAnsi="Times New Roman" w:cs="Times New Roman"/>
              </w:rPr>
              <w:t>територіальних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4A6">
              <w:rPr>
                <w:rFonts w:ascii="Times New Roman" w:hAnsi="Times New Roman" w:cs="Times New Roman"/>
              </w:rPr>
              <w:t xml:space="preserve">громад за рахунок коштів місцевих </w:t>
            </w:r>
            <w:r w:rsidRPr="000974A6">
              <w:rPr>
                <w:rFonts w:ascii="Times New Roman" w:hAnsi="Times New Roman" w:cs="Times New Roman"/>
              </w:rPr>
              <w:lastRenderedPageBreak/>
              <w:t>бюджетів</w:t>
            </w:r>
          </w:p>
        </w:tc>
        <w:tc>
          <w:tcPr>
            <w:tcW w:w="1276" w:type="dxa"/>
          </w:tcPr>
          <w:p w:rsidR="00F460BC" w:rsidRPr="00EF68DE" w:rsidRDefault="00F460BC" w:rsidP="00FD11A0">
            <w:pPr>
              <w:rPr>
                <w:rFonts w:ascii="Times New Roman" w:hAnsi="Times New Roman" w:cs="Times New Roman"/>
              </w:rPr>
            </w:pPr>
            <w:r w:rsidRPr="00EF68DE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Районна, селищна, сільські ради, райдержадміністрація</w:t>
            </w:r>
          </w:p>
        </w:tc>
        <w:tc>
          <w:tcPr>
            <w:tcW w:w="1417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sz w:val="22"/>
                <w:szCs w:val="22"/>
              </w:rPr>
              <w:t>Районний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rStyle w:val="11pt"/>
                <w:rFonts w:eastAsia="Trebuchet MS"/>
                <w:b w:val="0"/>
                <w:bCs w:val="0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бюджет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rStyle w:val="11pt"/>
                <w:rFonts w:eastAsia="Trebuchet MS"/>
                <w:b w:val="0"/>
                <w:bCs w:val="0"/>
              </w:rPr>
            </w:pPr>
          </w:p>
          <w:p w:rsidR="00F460BC" w:rsidRPr="00F460BC" w:rsidRDefault="00F460BC" w:rsidP="00FD11A0">
            <w:pPr>
              <w:pStyle w:val="2"/>
              <w:shd w:val="clear" w:color="auto" w:fill="auto"/>
              <w:spacing w:before="240"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sz w:val="22"/>
                <w:szCs w:val="22"/>
              </w:rPr>
              <w:t>Селищний, сільські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бюджети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276" w:type="dxa"/>
            <w:gridSpan w:val="2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2268" w:type="dxa"/>
          </w:tcPr>
          <w:p w:rsidR="00F460BC" w:rsidRPr="00EF68DE" w:rsidRDefault="00F460BC" w:rsidP="00FD11A0">
            <w:pPr>
              <w:rPr>
                <w:rFonts w:ascii="Times New Roman" w:hAnsi="Times New Roman" w:cs="Times New Roman"/>
              </w:rPr>
            </w:pPr>
            <w:r w:rsidRPr="00EF68DE">
              <w:rPr>
                <w:rFonts w:ascii="Times New Roman" w:hAnsi="Times New Roman" w:cs="Times New Roman"/>
              </w:rPr>
              <w:t>Підтримка на належному    рівні активності громад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DE">
              <w:rPr>
                <w:rFonts w:ascii="Times New Roman" w:hAnsi="Times New Roman" w:cs="Times New Roman"/>
              </w:rPr>
              <w:t>залученні додаткових</w:t>
            </w:r>
          </w:p>
          <w:p w:rsidR="00F460BC" w:rsidRDefault="00F460BC" w:rsidP="00FD11A0">
            <w:pPr>
              <w:rPr>
                <w:rStyle w:val="11pt"/>
                <w:rFonts w:eastAsia="Courier New"/>
                <w:b w:val="0"/>
              </w:rPr>
            </w:pPr>
            <w:r w:rsidRPr="00EF68DE">
              <w:rPr>
                <w:rFonts w:ascii="Times New Roman" w:hAnsi="Times New Roman" w:cs="Times New Roman"/>
              </w:rPr>
              <w:t>позабюджетних коштів,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DE">
              <w:rPr>
                <w:rFonts w:ascii="Times New Roman" w:hAnsi="Times New Roman" w:cs="Times New Roman"/>
              </w:rPr>
              <w:t>вирішення нагальних</w:t>
            </w:r>
            <w:r w:rsidRPr="00EF68DE">
              <w:rPr>
                <w:rStyle w:val="11pt"/>
                <w:rFonts w:eastAsia="Courier New"/>
              </w:rPr>
              <w:t>,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актуальних проблем територіальних громад району щодо надання якісних громадських послуг</w:t>
            </w:r>
          </w:p>
        </w:tc>
      </w:tr>
      <w:tr w:rsidR="00F460BC" w:rsidTr="00FD11A0">
        <w:tc>
          <w:tcPr>
            <w:tcW w:w="425" w:type="dxa"/>
          </w:tcPr>
          <w:p w:rsidR="00F460BC" w:rsidRPr="002C351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t xml:space="preserve">Проведення заходів з розвитку місцевого </w:t>
            </w:r>
            <w:proofErr w:type="spellStart"/>
            <w:r w:rsidRPr="002C351C">
              <w:rPr>
                <w:rFonts w:ascii="Times New Roman" w:hAnsi="Times New Roman" w:cs="Times New Roman"/>
              </w:rPr>
              <w:t>самоврядуван</w:t>
            </w:r>
            <w:proofErr w:type="spellEnd"/>
          </w:p>
          <w:p w:rsidR="00F460BC" w:rsidRPr="002C351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2C351C"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t>2.1 Проведення засідань круглих столів, семінарів, науково-практичних конференцій, у тому числі виїзних, засідань дорадчих органів, створених в районній раді або за її участю. Участь у офіційних заходах з керівниками українських та міжнародних установ, організацій, фондів, проектів та програм, керівниками органів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місцевого самоврядування, у тому числі інших регіонів.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 xml:space="preserve">Проведення офіційних прийомів голови </w:t>
            </w:r>
            <w:r w:rsidRPr="000974A6">
              <w:rPr>
                <w:rFonts w:ascii="Times New Roman" w:hAnsi="Times New Roman" w:cs="Times New Roman"/>
              </w:rPr>
              <w:lastRenderedPageBreak/>
              <w:t xml:space="preserve">районної ради, інших </w:t>
            </w:r>
            <w:proofErr w:type="spellStart"/>
            <w:r w:rsidRPr="000974A6">
              <w:rPr>
                <w:rFonts w:ascii="Times New Roman" w:hAnsi="Times New Roman" w:cs="Times New Roman"/>
              </w:rPr>
              <w:t>протокольно-</w:t>
            </w:r>
            <w:proofErr w:type="spellEnd"/>
            <w:r w:rsidRPr="000974A6">
              <w:rPr>
                <w:rFonts w:ascii="Times New Roman" w:hAnsi="Times New Roman" w:cs="Times New Roman"/>
              </w:rPr>
              <w:t xml:space="preserve"> публічних заходів за участю представників органів місцевого самоврядування, громадськості</w:t>
            </w:r>
          </w:p>
          <w:p w:rsidR="00F460BC" w:rsidRPr="002C351C" w:rsidRDefault="00F460BC" w:rsidP="00FD11A0"/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Презентація інвестиційного та економічного потенціалу району.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Просування на міжнародному, державному, міжрегіональному та регіональному рівнях позитивного іміджу району</w:t>
            </w:r>
          </w:p>
          <w:p w:rsidR="00F460BC" w:rsidRDefault="00F460BC" w:rsidP="00FD11A0"/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2.2 Висвітлення діяльності депутатів районної ради, постійних комісій та керівництва районної ради в електронних та друкованих засобах масової інформації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2.3 Придбання та розроблення, видання друкованої продукції та методичних посібників за участю фахівців та науковців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6C1A3D">
              <w:rPr>
                <w:rFonts w:ascii="Times New Roman" w:hAnsi="Times New Roman" w:cs="Times New Roman"/>
              </w:rPr>
              <w:t>Науково-</w:t>
            </w:r>
            <w:proofErr w:type="spellEnd"/>
            <w:r w:rsidRPr="006C1A3D">
              <w:rPr>
                <w:rFonts w:ascii="Times New Roman" w:hAnsi="Times New Roman" w:cs="Times New Roman"/>
              </w:rPr>
              <w:t xml:space="preserve"> методичне забезпечення діяльності органів га посадових осіб місцевого самоврядування </w:t>
            </w:r>
          </w:p>
          <w:p w:rsidR="00EC4547" w:rsidRDefault="00EC4547" w:rsidP="00FD11A0">
            <w:pPr>
              <w:rPr>
                <w:rFonts w:ascii="Times New Roman" w:hAnsi="Times New Roman" w:cs="Times New Roman"/>
              </w:rPr>
            </w:pPr>
          </w:p>
          <w:p w:rsidR="00EC4547" w:rsidRDefault="00EC4547" w:rsidP="00FD11A0">
            <w:pPr>
              <w:rPr>
                <w:rFonts w:ascii="Times New Roman" w:hAnsi="Times New Roman" w:cs="Times New Roman"/>
              </w:rPr>
            </w:pPr>
          </w:p>
          <w:p w:rsidR="00EC4547" w:rsidRPr="006C1A3D" w:rsidRDefault="00EC4547" w:rsidP="00FD11A0">
            <w:pPr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2.4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A3D">
              <w:rPr>
                <w:rFonts w:ascii="Times New Roman" w:hAnsi="Times New Roman" w:cs="Times New Roman"/>
              </w:rPr>
              <w:t xml:space="preserve">Проведення урочистих заходів до державних свят, у тому числі до Дня місцевого самоврядування 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Підвищення авторитету органів га посадових осіб місцевого самоврядування, рівня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інформованості громадян про їх діяльність 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2.5 Забезпечення участі керівництва, депутатів районної ради у проведенні загальнодержавних, професійних свят, відзначенні пам’ятних та ювілейних дат району, участь у заходах в районах, містах, селищах, селах області, на підприємствах, установах, організаціях, придбання презентаційної продукції, дипломів, грамот, подяк </w:t>
            </w:r>
            <w:r w:rsidRPr="006C1A3D">
              <w:rPr>
                <w:rFonts w:ascii="Times New Roman" w:hAnsi="Times New Roman" w:cs="Times New Roman"/>
              </w:rPr>
              <w:lastRenderedPageBreak/>
              <w:t>сувенірної, друкованої, квіткової продукції, інших цінних подарунків, вінків, тощо)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Мотивація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2.6 Участь у роботі Української асоціації районних та обласних рад, Вінницької обласної асоціації органів місцевого самоврядування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Вивчення, узагальнення та поширення передового вітчизняного та міжнародного досвіду діяльності органів місцевого самоврядування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2.7 Організація навчального курсу для депутатів районної ради </w:t>
            </w:r>
            <w:proofErr w:type="spellStart"/>
            <w:r w:rsidRPr="000E309B">
              <w:rPr>
                <w:rFonts w:ascii="Times New Roman" w:hAnsi="Times New Roman" w:cs="Times New Roman"/>
              </w:rPr>
              <w:t>„Ефективна</w:t>
            </w:r>
            <w:proofErr w:type="spellEnd"/>
            <w:r w:rsidRPr="000E309B">
              <w:rPr>
                <w:rFonts w:ascii="Times New Roman" w:hAnsi="Times New Roman" w:cs="Times New Roman"/>
              </w:rPr>
              <w:t xml:space="preserve"> робота депутата”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Підвищення рівня знань, навичок та компетенції депутатів районної ради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2.8 Створення передумов та надання фінансової, інформаційної, консультативної та іншої підтримки діяльності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Координаційної ради з питань місцевого самоврядування при голові районної ради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Зростання ефективності та координації у спільній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діяльності органів місцевого самоврядування району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2.9 Організація заходів з обміну досвідом між органами місцевого самоврядування району  та інших регіонів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>
            <w:r w:rsidRPr="000E30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 Забезпечення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управління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об’єктами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спільної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власності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територіальних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громад селища та сіл району</w:t>
            </w:r>
          </w:p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3.1 Розміщення інформаційних повідомлень, оголошень щодо управління майном, приватизації, оренди, проведення конкурсів щодо заміщення вакантних посад керівників об’єктів спільної власності територіальних громад сіл та селища, тощо в засобах масової інформації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Оперативне розв’язання завдань з управління об’єктами спільної власності територіальних громад сіл та селища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3.2 Видатки для захисту інтересів об’єктів спільної власності територіальних громад  селища та сіл району  в судових органах та інші видатки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Вирішення проблем у роботі об’єктів спільної власності територіальних громад сіл та селища за різними напрямами</w:t>
            </w:r>
          </w:p>
        </w:tc>
      </w:tr>
      <w:tr w:rsidR="00F460BC" w:rsidTr="00FD11A0">
        <w:tc>
          <w:tcPr>
            <w:tcW w:w="8647" w:type="dxa"/>
            <w:gridSpan w:val="6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11pt"/>
                <w:rFonts w:eastAsia="Trebuchet MS"/>
              </w:rPr>
              <w:t xml:space="preserve">                                       ВСЬОГО</w:t>
            </w:r>
          </w:p>
        </w:tc>
        <w:tc>
          <w:tcPr>
            <w:tcW w:w="1134" w:type="dxa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134" w:type="dxa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276" w:type="dxa"/>
            <w:gridSpan w:val="2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134" w:type="dxa"/>
          </w:tcPr>
          <w:p w:rsidR="00F460BC" w:rsidRPr="009D3938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  <w:rPr>
                <w:b/>
              </w:rPr>
            </w:pPr>
            <w:r w:rsidRPr="009D3938">
              <w:rPr>
                <w:b/>
                <w:sz w:val="22"/>
                <w:szCs w:val="22"/>
              </w:rPr>
              <w:t>1230,0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C867FD">
        <w:tc>
          <w:tcPr>
            <w:tcW w:w="15593" w:type="dxa"/>
            <w:gridSpan w:val="12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Pr="00F460BC" w:rsidRDefault="00F460BC" w:rsidP="00F460BC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Керуючий справами виконавчого </w:t>
            </w:r>
          </w:p>
          <w:p w:rsidR="00F460BC" w:rsidRPr="00F460BC" w:rsidRDefault="00F460BC" w:rsidP="00F460BC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апарату районної ради                                                                                                                                                     Г.М.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Лисенко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</w:tbl>
    <w:p w:rsidR="00F460BC" w:rsidRDefault="00F460BC"/>
    <w:sectPr w:rsidR="00F460BC" w:rsidSect="00F460B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9F"/>
    <w:multiLevelType w:val="multilevel"/>
    <w:tmpl w:val="C90ED9E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80E51"/>
    <w:multiLevelType w:val="multilevel"/>
    <w:tmpl w:val="F0F0D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C"/>
    <w:rsid w:val="00943286"/>
    <w:rsid w:val="00EC4547"/>
    <w:rsid w:val="00F0401A"/>
    <w:rsid w:val="00F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460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rsid w:val="00F4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4">
    <w:name w:val="Основной текст (4)_"/>
    <w:link w:val="4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2">
    <w:name w:val="Заголовок №2_"/>
    <w:link w:val="23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0BC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1">
    <w:name w:val="Основной текст (2)"/>
    <w:basedOn w:val="a"/>
    <w:link w:val="20"/>
    <w:rsid w:val="00F460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23">
    <w:name w:val="Заголовок №2"/>
    <w:basedOn w:val="a"/>
    <w:link w:val="22"/>
    <w:rsid w:val="00F460BC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table" w:styleId="a4">
    <w:name w:val="Table Grid"/>
    <w:basedOn w:val="a1"/>
    <w:uiPriority w:val="59"/>
    <w:rsid w:val="00F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460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460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rsid w:val="00F4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4">
    <w:name w:val="Основной текст (4)_"/>
    <w:link w:val="4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2">
    <w:name w:val="Заголовок №2_"/>
    <w:link w:val="23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0BC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1">
    <w:name w:val="Основной текст (2)"/>
    <w:basedOn w:val="a"/>
    <w:link w:val="20"/>
    <w:rsid w:val="00F460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23">
    <w:name w:val="Заголовок №2"/>
    <w:basedOn w:val="a"/>
    <w:link w:val="22"/>
    <w:rsid w:val="00F460BC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table" w:styleId="a4">
    <w:name w:val="Table Grid"/>
    <w:basedOn w:val="a1"/>
    <w:uiPriority w:val="59"/>
    <w:rsid w:val="00F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460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11492</Words>
  <Characters>6552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2018-02-13T12:18:00Z</dcterms:created>
  <dcterms:modified xsi:type="dcterms:W3CDTF">2018-02-13T12:18:00Z</dcterms:modified>
</cp:coreProperties>
</file>