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98" w:rsidRDefault="00606C98" w:rsidP="00606C9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  <w:lang w:val="en-US"/>
        </w:rPr>
      </w:pPr>
    </w:p>
    <w:p w:rsidR="00606C98" w:rsidRDefault="00606C98" w:rsidP="00606C9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rPr>
          <w:lang w:val="uk-UA"/>
        </w:rPr>
      </w:pPr>
    </w:p>
    <w:p w:rsidR="00606C98" w:rsidRDefault="00606C98" w:rsidP="00606C9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98" w:rsidRDefault="00606C98" w:rsidP="00606C9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606C98" w:rsidRDefault="00606C98" w:rsidP="00606C9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:rsidR="00606C98" w:rsidRDefault="00606C98" w:rsidP="00606C98">
      <w:pPr>
        <w:shd w:val="clear" w:color="auto" w:fill="FFFFFF"/>
        <w:tabs>
          <w:tab w:val="left" w:pos="-2410"/>
          <w:tab w:val="left" w:pos="-1985"/>
          <w:tab w:val="left" w:pos="-1843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06C98" w:rsidRDefault="00606C98" w:rsidP="00606C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06C98" w:rsidRDefault="00606C98" w:rsidP="00606C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06C98" w:rsidRDefault="00606C98" w:rsidP="00606C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606C98" w:rsidRDefault="00606C98" w:rsidP="00606C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606C98" w:rsidRDefault="00606C98" w:rsidP="00606C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05.2018            </w:t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     </w:t>
      </w: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                                   № 24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606C98" w:rsidRDefault="00606C98" w:rsidP="00606C98">
      <w:pPr>
        <w:jc w:val="both"/>
        <w:rPr>
          <w:sz w:val="28"/>
          <w:szCs w:val="28"/>
          <w:lang w:val="uk-UA"/>
        </w:rPr>
      </w:pPr>
    </w:p>
    <w:p w:rsidR="00606C98" w:rsidRDefault="00606C98" w:rsidP="00606C9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  <w:lang w:val="uk-UA"/>
        </w:rPr>
        <w:t>введення в дію нового</w:t>
      </w:r>
    </w:p>
    <w:p w:rsidR="00606C98" w:rsidRDefault="00606C98" w:rsidP="00606C9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штатного розпису  </w:t>
      </w:r>
    </w:p>
    <w:p w:rsidR="00606C98" w:rsidRDefault="00606C98" w:rsidP="00606C98">
      <w:pPr>
        <w:jc w:val="both"/>
        <w:rPr>
          <w:i/>
          <w:sz w:val="28"/>
          <w:szCs w:val="28"/>
          <w:lang w:val="uk-UA"/>
        </w:rPr>
      </w:pPr>
    </w:p>
    <w:p w:rsidR="00606C98" w:rsidRDefault="00606C98" w:rsidP="00606C98">
      <w:pPr>
        <w:shd w:val="clear" w:color="auto" w:fill="FFFFFF"/>
        <w:jc w:val="both"/>
        <w:textAlignment w:val="baseline"/>
        <w:rPr>
          <w:caps/>
          <w:color w:val="1D1D1B"/>
          <w:spacing w:val="30"/>
          <w:sz w:val="28"/>
          <w:szCs w:val="28"/>
          <w:lang w:val="uk-UA" w:eastAsia="uk-UA"/>
        </w:rPr>
      </w:pPr>
      <w:r w:rsidRPr="00606C98">
        <w:rPr>
          <w:i/>
          <w:sz w:val="28"/>
          <w:szCs w:val="28"/>
          <w:lang w:val="uk-UA"/>
        </w:rPr>
        <w:tab/>
      </w:r>
      <w:r w:rsidRPr="00606C98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606C98">
        <w:rPr>
          <w:sz w:val="28"/>
          <w:szCs w:val="28"/>
          <w:shd w:val="clear" w:color="auto" w:fill="FFFFFF"/>
          <w:lang w:val="uk-UA"/>
        </w:rPr>
        <w:t>п</w:t>
      </w:r>
      <w:r w:rsidRPr="00606C98">
        <w:rPr>
          <w:sz w:val="28"/>
          <w:szCs w:val="28"/>
          <w:lang w:val="uk-UA"/>
        </w:rPr>
        <w:t>останови Кабінету Міністрів України</w:t>
      </w:r>
      <w:r w:rsidRPr="00606C9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9 березня 2006 року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06C9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06C98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із змінами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606C98">
        <w:rPr>
          <w:sz w:val="28"/>
          <w:szCs w:val="28"/>
          <w:shd w:val="clear" w:color="auto" w:fill="FFFFFF"/>
          <w:lang w:val="uk-UA"/>
        </w:rPr>
        <w:t>п</w:t>
      </w:r>
      <w:r w:rsidRPr="00606C98">
        <w:rPr>
          <w:sz w:val="28"/>
          <w:szCs w:val="28"/>
          <w:lang w:val="uk-UA"/>
        </w:rPr>
        <w:t>останови Кабінету Міністрів України</w:t>
      </w:r>
      <w:r w:rsidRPr="00606C9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06C98">
        <w:rPr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10 травня 2018 року </w:t>
      </w:r>
      <w:r>
        <w:rPr>
          <w:spacing w:val="15"/>
          <w:sz w:val="28"/>
          <w:szCs w:val="28"/>
          <w:lang w:val="uk-UA" w:eastAsia="uk-UA"/>
        </w:rPr>
        <w:t>№ 363</w:t>
      </w:r>
      <w:r>
        <w:rPr>
          <w:caps/>
          <w:spacing w:val="30"/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Про внесення змін до постанови Кабінету Міністрів України від 9 березня 2006 р. № 268»,</w:t>
      </w:r>
      <w:r>
        <w:rPr>
          <w:caps/>
          <w:color w:val="1D1D1B"/>
          <w:spacing w:val="3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наказу Міністерства соціальної політики України від 16 травня 2016 року №515 «Про внесення змін у додатки до наказу Міністерства праці України від 02 жовтня 1996 року №77, зареєстрованого в Міністерстві юстиції України від 23 травня 2016 року за №757/28887, рішення 19 сесії районної ради 7 скликання від </w:t>
      </w:r>
      <w:r>
        <w:rPr>
          <w:sz w:val="28"/>
          <w:szCs w:val="28"/>
          <w:lang w:val="uk-UA"/>
        </w:rPr>
        <w:t>18 травня 2018 року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№391 «</w:t>
      </w:r>
      <w:r>
        <w:rPr>
          <w:sz w:val="28"/>
          <w:szCs w:val="28"/>
          <w:lang w:val="uk-UA"/>
        </w:rPr>
        <w:t xml:space="preserve">Про штатну чисельність виконавчого апарату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06C98" w:rsidRDefault="00606C98" w:rsidP="00606C98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06C98" w:rsidRDefault="00606C98" w:rsidP="00606C9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Ввести в дію новий штатний розпис з 18 травня 2018 року (додається).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2. Проводити доплату до рівня мінімальної зарплати за повністю виконану місячну норму праці.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бухгалтеру виконавчого апарату районної ради       </w:t>
      </w: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 проводити розрахунки заробітної плати працівників згідно з пунктами 1,2 цього розпорядження.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Визнати таким, що втратило чинність розпорядження голови районної ради від 11.01.2018 року № 5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введення в дію нового штатного розпису».</w:t>
      </w:r>
      <w:r>
        <w:rPr>
          <w:sz w:val="28"/>
          <w:lang w:val="uk-UA"/>
        </w:rPr>
        <w:t xml:space="preserve">             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                 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цього розпорядження залишаю за собою.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П’яніщу</w:t>
      </w:r>
      <w:proofErr w:type="spellEnd"/>
      <w:r>
        <w:rPr>
          <w:sz w:val="28"/>
          <w:szCs w:val="28"/>
          <w:lang w:val="uk-UA"/>
        </w:rPr>
        <w:t>к</w:t>
      </w:r>
    </w:p>
    <w:p w:rsidR="00606C98" w:rsidRDefault="00606C98" w:rsidP="00606C98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ЗАТВЕРДЖЕНО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Розпорядження голови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районної ради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18 травня 2018 № 24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</w:t>
      </w:r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</w:t>
      </w:r>
      <w:proofErr w:type="spellEnd"/>
      <w:r>
        <w:rPr>
          <w:sz w:val="28"/>
          <w:szCs w:val="28"/>
        </w:rPr>
        <w:t xml:space="preserve">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сьомого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671"/>
        <w:gridCol w:w="2139"/>
        <w:gridCol w:w="2054"/>
      </w:tblGrid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  з/п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  посади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:rsidR="00606C98" w:rsidRDefault="00606C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Посадовий оклад,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11000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9700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8300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6300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- юрисконсульт виконавчого апарату районної ради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4100</w:t>
            </w:r>
          </w:p>
        </w:tc>
      </w:tr>
      <w:tr w:rsidR="00606C98" w:rsidTr="00606C98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Організаційний відділ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val="uk-UA"/>
              </w:rPr>
              <w:t>організаційного</w:t>
            </w:r>
            <w:r>
              <w:rPr>
                <w:sz w:val="28"/>
                <w:szCs w:val="28"/>
                <w:lang w:val="uk-UA"/>
              </w:rPr>
              <w:t xml:space="preserve"> відділу 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6300</w:t>
            </w:r>
          </w:p>
        </w:tc>
      </w:tr>
      <w:tr w:rsidR="00606C98" w:rsidTr="00606C98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Загальний відділ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6300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Комендант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адмінбудинку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2800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2251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 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2156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2156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(кочегар) котельні районної ради (на період опалювального сезону)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606C98" w:rsidRDefault="00606C98">
            <w:pPr>
              <w:jc w:val="center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(2*0,5)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2156</w:t>
            </w:r>
          </w:p>
        </w:tc>
      </w:tr>
      <w:tr w:rsidR="00606C98" w:rsidTr="00606C9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98" w:rsidRDefault="00606C9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66319</w:t>
            </w:r>
          </w:p>
        </w:tc>
      </w:tr>
    </w:tbl>
    <w:p w:rsidR="00606C98" w:rsidRDefault="00606C98" w:rsidP="00606C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7B"/>
    <w:multiLevelType w:val="hybridMultilevel"/>
    <w:tmpl w:val="AE405C36"/>
    <w:lvl w:ilvl="0" w:tplc="AC56DEAA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19"/>
    <w:rsid w:val="000D4712"/>
    <w:rsid w:val="002D1CF0"/>
    <w:rsid w:val="00606C98"/>
    <w:rsid w:val="00B52319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C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606C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C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606C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1877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2018-08-07T12:25:00Z</dcterms:created>
  <dcterms:modified xsi:type="dcterms:W3CDTF">2018-08-07T12:27:00Z</dcterms:modified>
</cp:coreProperties>
</file>