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20" w:type="dxa"/>
        <w:tblInd w:w="5508" w:type="dxa"/>
        <w:tblLook w:val="01E0" w:firstRow="1" w:lastRow="1" w:firstColumn="1" w:lastColumn="1" w:noHBand="0" w:noVBand="0"/>
      </w:tblPr>
      <w:tblGrid>
        <w:gridCol w:w="4320"/>
      </w:tblGrid>
      <w:tr w:rsidR="003B4554" w:rsidTr="003B4554">
        <w:trPr>
          <w:trHeight w:val="965"/>
        </w:trPr>
        <w:tc>
          <w:tcPr>
            <w:tcW w:w="4320" w:type="dxa"/>
          </w:tcPr>
          <w:p w:rsidR="003B4554" w:rsidRPr="003D215C" w:rsidRDefault="003B4554">
            <w:pPr>
              <w:tabs>
                <w:tab w:val="num" w:pos="-180"/>
              </w:tabs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3D215C">
              <w:rPr>
                <w:rFonts w:eastAsia="Calibri"/>
                <w:bCs/>
                <w:sz w:val="28"/>
                <w:szCs w:val="28"/>
                <w:lang w:val="uk-UA"/>
              </w:rPr>
              <w:t xml:space="preserve">Додаток </w:t>
            </w:r>
          </w:p>
          <w:p w:rsidR="003B4554" w:rsidRDefault="003B4554">
            <w:pPr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    до рішення </w:t>
            </w:r>
            <w:r w:rsidR="003D215C">
              <w:rPr>
                <w:rFonts w:eastAsia="Calibri"/>
                <w:bCs/>
                <w:sz w:val="28"/>
                <w:szCs w:val="28"/>
                <w:lang w:val="uk-UA"/>
              </w:rPr>
              <w:t>27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 сесії     </w:t>
            </w:r>
          </w:p>
          <w:p w:rsidR="003B4554" w:rsidRDefault="003B4554">
            <w:pPr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val="uk-UA"/>
              </w:rPr>
              <w:t>Чечельницької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 районної       </w:t>
            </w:r>
          </w:p>
          <w:p w:rsidR="003D215C" w:rsidRDefault="003B4554">
            <w:pPr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    ради 7 скликання  </w:t>
            </w:r>
          </w:p>
          <w:p w:rsidR="003B4554" w:rsidRDefault="003D215C">
            <w:pPr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    </w:t>
            </w:r>
            <w:r w:rsidR="003B4554">
              <w:rPr>
                <w:rFonts w:eastAsia="Calibri"/>
                <w:bCs/>
                <w:sz w:val="28"/>
                <w:szCs w:val="28"/>
                <w:lang w:val="uk-UA"/>
              </w:rPr>
              <w:t>від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 </w:t>
            </w:r>
            <w:r w:rsidR="003B4554">
              <w:rPr>
                <w:rFonts w:eastAsia="Calibri"/>
                <w:bCs/>
                <w:sz w:val="28"/>
                <w:szCs w:val="28"/>
                <w:lang w:val="uk-UA"/>
              </w:rPr>
              <w:t xml:space="preserve">20.12.2019 № </w:t>
            </w:r>
            <w:r w:rsidR="001C0C5D">
              <w:rPr>
                <w:rFonts w:eastAsia="Calibri"/>
                <w:bCs/>
                <w:sz w:val="28"/>
                <w:szCs w:val="28"/>
                <w:lang w:val="uk-UA"/>
              </w:rPr>
              <w:t>569</w:t>
            </w:r>
          </w:p>
          <w:p w:rsidR="003B4554" w:rsidRDefault="003B4554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8226ED" w:rsidRDefault="008226ED" w:rsidP="003B4554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ПРОГРАМА</w:t>
      </w:r>
      <w:r w:rsidR="003B4554">
        <w:rPr>
          <w:b/>
          <w:sz w:val="44"/>
          <w:szCs w:val="44"/>
          <w:lang w:val="uk-UA"/>
        </w:rPr>
        <w:t xml:space="preserve"> </w:t>
      </w:r>
    </w:p>
    <w:p w:rsidR="003B4554" w:rsidRDefault="003B4554" w:rsidP="003B4554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забезпечення виконання </w:t>
      </w:r>
      <w:proofErr w:type="spellStart"/>
      <w:r>
        <w:rPr>
          <w:b/>
          <w:sz w:val="44"/>
          <w:szCs w:val="44"/>
          <w:lang w:val="uk-UA"/>
        </w:rPr>
        <w:t>Чечельницькою</w:t>
      </w:r>
      <w:proofErr w:type="spellEnd"/>
      <w:r>
        <w:rPr>
          <w:b/>
          <w:sz w:val="44"/>
          <w:szCs w:val="44"/>
          <w:lang w:val="uk-UA"/>
        </w:rPr>
        <w:t xml:space="preserve"> районною державною адмін</w:t>
      </w:r>
      <w:r w:rsidR="001C0C5D">
        <w:rPr>
          <w:b/>
          <w:sz w:val="44"/>
          <w:szCs w:val="44"/>
          <w:lang w:val="uk-UA"/>
        </w:rPr>
        <w:t>і</w:t>
      </w:r>
      <w:r>
        <w:rPr>
          <w:b/>
          <w:sz w:val="44"/>
          <w:szCs w:val="44"/>
          <w:lang w:val="uk-UA"/>
        </w:rPr>
        <w:t xml:space="preserve">страцією повноважень, делегованих </w:t>
      </w:r>
      <w:proofErr w:type="spellStart"/>
      <w:r>
        <w:rPr>
          <w:b/>
          <w:sz w:val="44"/>
          <w:szCs w:val="44"/>
          <w:lang w:val="uk-UA"/>
        </w:rPr>
        <w:t>Чечельницькою</w:t>
      </w:r>
      <w:proofErr w:type="spellEnd"/>
      <w:r>
        <w:rPr>
          <w:b/>
          <w:sz w:val="44"/>
          <w:szCs w:val="44"/>
          <w:lang w:val="uk-UA"/>
        </w:rPr>
        <w:t xml:space="preserve"> районною радою </w:t>
      </w:r>
    </w:p>
    <w:p w:rsidR="003B4554" w:rsidRDefault="003B4554" w:rsidP="003B4554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на 2020-2022 роки</w:t>
      </w:r>
    </w:p>
    <w:p w:rsidR="003B4554" w:rsidRDefault="003B4554" w:rsidP="003B4554">
      <w:pPr>
        <w:jc w:val="center"/>
        <w:rPr>
          <w:b/>
          <w:sz w:val="44"/>
          <w:szCs w:val="44"/>
          <w:lang w:val="uk-UA"/>
        </w:rPr>
      </w:pPr>
    </w:p>
    <w:p w:rsidR="003B4554" w:rsidRDefault="003B4554" w:rsidP="003B4554">
      <w:pPr>
        <w:jc w:val="center"/>
        <w:rPr>
          <w:b/>
          <w:sz w:val="44"/>
          <w:szCs w:val="44"/>
          <w:lang w:val="uk-UA"/>
        </w:rPr>
      </w:pP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3B4554" w:rsidRDefault="003B4554" w:rsidP="003B4554">
      <w:pPr>
        <w:tabs>
          <w:tab w:val="left" w:pos="42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2019 рік</w:t>
      </w: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ПАСПОРТ</w:t>
      </w:r>
    </w:p>
    <w:p w:rsidR="003B4554" w:rsidRDefault="003B4554" w:rsidP="003B455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програми забезпечення  виконання </w:t>
      </w:r>
      <w:proofErr w:type="spellStart"/>
      <w:r>
        <w:rPr>
          <w:b/>
          <w:bCs/>
          <w:sz w:val="32"/>
          <w:szCs w:val="32"/>
          <w:lang w:val="uk-UA"/>
        </w:rPr>
        <w:t>Чечельницькою</w:t>
      </w:r>
      <w:proofErr w:type="spellEnd"/>
      <w:r>
        <w:rPr>
          <w:b/>
          <w:bCs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районною державною адміністрацією  повноважень, делегованих </w:t>
      </w:r>
      <w:proofErr w:type="spellStart"/>
      <w:r>
        <w:rPr>
          <w:b/>
          <w:bCs/>
          <w:sz w:val="32"/>
          <w:szCs w:val="32"/>
          <w:lang w:val="uk-UA"/>
        </w:rPr>
        <w:t>Чечельницькою</w:t>
      </w:r>
      <w:proofErr w:type="spellEnd"/>
      <w:r>
        <w:rPr>
          <w:b/>
          <w:bCs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районною радою на 2020-2022 роки</w:t>
      </w:r>
    </w:p>
    <w:p w:rsidR="003B4554" w:rsidRDefault="003B4554" w:rsidP="003B4554">
      <w:pPr>
        <w:jc w:val="center"/>
        <w:rPr>
          <w:b/>
          <w:sz w:val="32"/>
          <w:szCs w:val="32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9"/>
        <w:gridCol w:w="3222"/>
        <w:gridCol w:w="5867"/>
      </w:tblGrid>
      <w:tr w:rsidR="003B4554" w:rsidTr="008412C8">
        <w:trPr>
          <w:trHeight w:val="69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3B4554" w:rsidP="001C0C5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Ініціатор розроблення програми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rPr>
                <w:rFonts w:eastAsia="Calibri"/>
                <w:lang w:val="uk-UA"/>
              </w:rPr>
            </w:pPr>
            <w:proofErr w:type="spellStart"/>
            <w:r>
              <w:rPr>
                <w:lang w:val="uk-UA"/>
              </w:rPr>
              <w:t>Чечельницька</w:t>
            </w:r>
            <w:proofErr w:type="spellEnd"/>
            <w:r>
              <w:rPr>
                <w:rFonts w:eastAsia="Calibri"/>
                <w:lang w:val="uk-UA"/>
              </w:rPr>
              <w:t xml:space="preserve"> районна державна адміністрація</w:t>
            </w:r>
          </w:p>
        </w:tc>
      </w:tr>
      <w:tr w:rsidR="003B4554" w:rsidTr="008412C8">
        <w:trPr>
          <w:trHeight w:val="6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Розробник програми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rPr>
                <w:rFonts w:eastAsia="Calibri"/>
                <w:lang w:val="uk-UA"/>
              </w:rPr>
            </w:pPr>
            <w:proofErr w:type="spellStart"/>
            <w:r>
              <w:rPr>
                <w:lang w:val="uk-UA"/>
              </w:rPr>
              <w:t>Чечельницька</w:t>
            </w:r>
            <w:proofErr w:type="spellEnd"/>
            <w:r>
              <w:rPr>
                <w:rFonts w:eastAsia="Calibri"/>
                <w:lang w:val="uk-UA"/>
              </w:rPr>
              <w:t xml:space="preserve"> районна державна адміністрація</w:t>
            </w:r>
          </w:p>
        </w:tc>
      </w:tr>
      <w:tr w:rsidR="003B4554" w:rsidRPr="00D0620B" w:rsidTr="008412C8">
        <w:trPr>
          <w:trHeight w:val="69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Співрозробники</w:t>
            </w:r>
            <w:proofErr w:type="spellEnd"/>
            <w:r>
              <w:rPr>
                <w:rFonts w:eastAsia="Calibri"/>
                <w:lang w:val="uk-UA"/>
              </w:rPr>
              <w:t xml:space="preserve"> програми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Управління, відділи, структурні підрозділи </w:t>
            </w:r>
            <w:proofErr w:type="spellStart"/>
            <w:r>
              <w:rPr>
                <w:rFonts w:eastAsia="Calibri"/>
                <w:lang w:val="uk-UA"/>
              </w:rPr>
              <w:t>райдерж</w:t>
            </w:r>
            <w:proofErr w:type="spellEnd"/>
            <w:r>
              <w:rPr>
                <w:rFonts w:eastAsia="Calibri"/>
                <w:lang w:val="uk-UA"/>
              </w:rPr>
              <w:t>-адміністрації</w:t>
            </w:r>
          </w:p>
        </w:tc>
      </w:tr>
      <w:tr w:rsidR="003B4554" w:rsidTr="008412C8">
        <w:trPr>
          <w:trHeight w:val="59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Відповідальний виконавець програми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jc w:val="both"/>
              <w:rPr>
                <w:rFonts w:eastAsia="Calibri"/>
                <w:lang w:val="uk-UA"/>
              </w:rPr>
            </w:pPr>
            <w:proofErr w:type="spellStart"/>
            <w:r>
              <w:rPr>
                <w:lang w:val="uk-UA"/>
              </w:rPr>
              <w:t>Чечельницька</w:t>
            </w:r>
            <w:proofErr w:type="spellEnd"/>
            <w:r>
              <w:rPr>
                <w:rFonts w:eastAsia="Calibri"/>
                <w:lang w:val="uk-UA"/>
              </w:rPr>
              <w:t xml:space="preserve"> районна державна адміністрація</w:t>
            </w:r>
          </w:p>
        </w:tc>
      </w:tr>
      <w:tr w:rsidR="003B4554" w:rsidRPr="00D0620B" w:rsidTr="008412C8">
        <w:trPr>
          <w:trHeight w:val="69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Учасники програми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Управління, відділи, структурні підрозділи </w:t>
            </w:r>
            <w:proofErr w:type="spellStart"/>
            <w:r>
              <w:rPr>
                <w:rFonts w:eastAsia="Calibri"/>
                <w:lang w:val="uk-UA"/>
              </w:rPr>
              <w:t>райдерж</w:t>
            </w:r>
            <w:proofErr w:type="spellEnd"/>
            <w:r>
              <w:rPr>
                <w:rFonts w:eastAsia="Calibri"/>
                <w:lang w:val="uk-UA"/>
              </w:rPr>
              <w:t>-адміністрації</w:t>
            </w:r>
          </w:p>
        </w:tc>
      </w:tr>
      <w:tr w:rsidR="003B4554" w:rsidTr="008412C8">
        <w:trPr>
          <w:trHeight w:val="40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Терміни реалізації програми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2020-2022 роки</w:t>
            </w:r>
          </w:p>
        </w:tc>
      </w:tr>
      <w:tr w:rsidR="003B4554" w:rsidTr="008412C8">
        <w:trPr>
          <w:trHeight w:val="66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6.1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lang w:val="uk-UA"/>
              </w:rPr>
              <w:t>Етапи виконання програми</w:t>
            </w:r>
          </w:p>
          <w:p w:rsidR="003B4554" w:rsidRDefault="003B4554">
            <w:pPr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(для довгострокових програм)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</w:tr>
      <w:tr w:rsidR="003B4554" w:rsidTr="008412C8">
        <w:trPr>
          <w:trHeight w:val="61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Перелік місцевих бюджетів, які приймають участь у виконанні програми </w:t>
            </w:r>
            <w:r>
              <w:rPr>
                <w:rFonts w:eastAsia="Calibri"/>
                <w:i/>
                <w:lang w:val="uk-UA"/>
              </w:rPr>
              <w:t>(для комплексних програм)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</w:tr>
      <w:tr w:rsidR="003B4554" w:rsidTr="008412C8">
        <w:trPr>
          <w:trHeight w:val="64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Загальний обсяг фінансових ресурсів, необхідних для реалізації програми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всього, в тому числі: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3B4554" w:rsidP="001C0C5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5205,0</w:t>
            </w:r>
            <w:r w:rsidR="001C0C5D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>тис. грн</w:t>
            </w:r>
          </w:p>
        </w:tc>
      </w:tr>
      <w:tr w:rsidR="003B4554" w:rsidTr="008412C8">
        <w:trPr>
          <w:trHeight w:val="45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8.1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коштів районного бюджету: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1C0C5D" w:rsidP="001C0C5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</w:t>
            </w:r>
            <w:r w:rsidR="003B4554">
              <w:rPr>
                <w:rFonts w:eastAsia="Calibri"/>
                <w:lang w:val="uk-UA"/>
              </w:rPr>
              <w:t>5205,0</w:t>
            </w:r>
            <w:r>
              <w:rPr>
                <w:rFonts w:eastAsia="Calibri"/>
                <w:lang w:val="uk-UA"/>
              </w:rPr>
              <w:t xml:space="preserve"> </w:t>
            </w:r>
            <w:r w:rsidR="003B4554">
              <w:rPr>
                <w:rFonts w:eastAsia="Calibri"/>
                <w:lang w:val="uk-UA"/>
              </w:rPr>
              <w:t>тис. грн</w:t>
            </w:r>
          </w:p>
        </w:tc>
      </w:tr>
      <w:tr w:rsidR="003B4554" w:rsidTr="008412C8">
        <w:trPr>
          <w:trHeight w:val="47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8.2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3B4554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коштів інших джерел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4" w:rsidRDefault="001C0C5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</w:tr>
    </w:tbl>
    <w:p w:rsidR="003B4554" w:rsidRDefault="003B4554" w:rsidP="003B4554">
      <w:pPr>
        <w:tabs>
          <w:tab w:val="num" w:pos="-180"/>
        </w:tabs>
        <w:ind w:right="560"/>
        <w:rPr>
          <w:rFonts w:eastAsia="Calibri"/>
          <w:b/>
          <w:bCs/>
          <w:sz w:val="28"/>
          <w:szCs w:val="28"/>
          <w:lang w:val="uk-UA"/>
        </w:rPr>
      </w:pPr>
    </w:p>
    <w:p w:rsidR="003B4554" w:rsidRDefault="003B4554" w:rsidP="003B4554">
      <w:pPr>
        <w:tabs>
          <w:tab w:val="num" w:pos="-180"/>
        </w:tabs>
        <w:ind w:right="560"/>
        <w:rPr>
          <w:rFonts w:eastAsia="Calibri"/>
          <w:b/>
          <w:bCs/>
          <w:sz w:val="28"/>
          <w:szCs w:val="28"/>
          <w:lang w:val="uk-UA"/>
        </w:rPr>
      </w:pPr>
    </w:p>
    <w:p w:rsidR="003B4554" w:rsidRDefault="003B4554" w:rsidP="003B4554">
      <w:pPr>
        <w:tabs>
          <w:tab w:val="num" w:pos="-180"/>
        </w:tabs>
        <w:ind w:right="560"/>
        <w:rPr>
          <w:rFonts w:eastAsia="Calibri"/>
          <w:b/>
          <w:bCs/>
          <w:sz w:val="28"/>
          <w:szCs w:val="28"/>
          <w:lang w:val="uk-UA"/>
        </w:rPr>
      </w:pPr>
    </w:p>
    <w:p w:rsidR="003B4554" w:rsidRDefault="003B4554" w:rsidP="003B4554">
      <w:pPr>
        <w:tabs>
          <w:tab w:val="num" w:pos="-180"/>
        </w:tabs>
        <w:ind w:right="560"/>
        <w:rPr>
          <w:rFonts w:eastAsia="Calibri"/>
          <w:b/>
          <w:bCs/>
          <w:sz w:val="28"/>
          <w:szCs w:val="28"/>
          <w:lang w:val="uk-UA"/>
        </w:rPr>
      </w:pPr>
    </w:p>
    <w:p w:rsidR="003B4554" w:rsidRDefault="003B4554" w:rsidP="003B4554">
      <w:pPr>
        <w:tabs>
          <w:tab w:val="num" w:pos="-180"/>
        </w:tabs>
        <w:ind w:right="560"/>
        <w:rPr>
          <w:rFonts w:eastAsia="Calibri"/>
          <w:b/>
          <w:bCs/>
          <w:sz w:val="28"/>
          <w:szCs w:val="28"/>
          <w:lang w:val="uk-UA"/>
        </w:rPr>
      </w:pPr>
    </w:p>
    <w:p w:rsidR="003B4554" w:rsidRDefault="003B4554" w:rsidP="003B4554">
      <w:pPr>
        <w:tabs>
          <w:tab w:val="num" w:pos="-180"/>
        </w:tabs>
        <w:ind w:right="560"/>
        <w:rPr>
          <w:rFonts w:eastAsia="Calibri"/>
          <w:b/>
          <w:bCs/>
          <w:sz w:val="28"/>
          <w:szCs w:val="28"/>
          <w:lang w:val="uk-UA"/>
        </w:rPr>
      </w:pPr>
    </w:p>
    <w:p w:rsidR="003B4554" w:rsidRDefault="003B4554" w:rsidP="003B4554">
      <w:pPr>
        <w:tabs>
          <w:tab w:val="num" w:pos="-180"/>
        </w:tabs>
        <w:ind w:right="560"/>
        <w:rPr>
          <w:rFonts w:eastAsia="Calibri"/>
          <w:b/>
          <w:bCs/>
          <w:sz w:val="28"/>
          <w:szCs w:val="28"/>
          <w:lang w:val="uk-UA"/>
        </w:rPr>
      </w:pPr>
    </w:p>
    <w:p w:rsidR="003B4554" w:rsidRDefault="003B4554" w:rsidP="003B4554">
      <w:pPr>
        <w:tabs>
          <w:tab w:val="num" w:pos="-180"/>
        </w:tabs>
        <w:ind w:right="560"/>
        <w:rPr>
          <w:rFonts w:eastAsia="Calibri"/>
          <w:b/>
          <w:bCs/>
          <w:sz w:val="28"/>
          <w:szCs w:val="28"/>
          <w:lang w:val="uk-UA"/>
        </w:rPr>
      </w:pPr>
    </w:p>
    <w:p w:rsidR="003B4554" w:rsidRDefault="003B4554" w:rsidP="003B4554">
      <w:pPr>
        <w:tabs>
          <w:tab w:val="num" w:pos="-180"/>
        </w:tabs>
        <w:ind w:right="560"/>
        <w:rPr>
          <w:rFonts w:eastAsia="Calibri"/>
          <w:b/>
          <w:bCs/>
          <w:sz w:val="28"/>
          <w:szCs w:val="28"/>
          <w:lang w:val="uk-UA"/>
        </w:rPr>
      </w:pPr>
    </w:p>
    <w:p w:rsidR="003B4554" w:rsidRDefault="003B4554" w:rsidP="003B4554">
      <w:pPr>
        <w:tabs>
          <w:tab w:val="num" w:pos="-180"/>
        </w:tabs>
        <w:ind w:right="560"/>
        <w:rPr>
          <w:rFonts w:eastAsia="Calibri"/>
          <w:b/>
          <w:bCs/>
          <w:sz w:val="28"/>
          <w:szCs w:val="28"/>
          <w:lang w:val="uk-UA"/>
        </w:rPr>
      </w:pPr>
    </w:p>
    <w:p w:rsidR="003B4554" w:rsidRDefault="003B4554" w:rsidP="003B4554">
      <w:pPr>
        <w:tabs>
          <w:tab w:val="num" w:pos="-180"/>
        </w:tabs>
        <w:ind w:right="560"/>
        <w:rPr>
          <w:rFonts w:eastAsia="Calibri"/>
          <w:b/>
          <w:bCs/>
          <w:sz w:val="28"/>
          <w:szCs w:val="28"/>
          <w:lang w:val="uk-UA"/>
        </w:rPr>
      </w:pPr>
    </w:p>
    <w:p w:rsidR="003B4554" w:rsidRDefault="003B4554" w:rsidP="003B4554">
      <w:pPr>
        <w:tabs>
          <w:tab w:val="num" w:pos="-180"/>
        </w:tabs>
        <w:ind w:right="560"/>
        <w:rPr>
          <w:rFonts w:eastAsia="Calibri"/>
          <w:b/>
          <w:bCs/>
          <w:sz w:val="28"/>
          <w:szCs w:val="28"/>
          <w:lang w:val="uk-UA"/>
        </w:rPr>
      </w:pPr>
    </w:p>
    <w:p w:rsidR="003B4554" w:rsidRDefault="003B4554" w:rsidP="003B4554">
      <w:pPr>
        <w:tabs>
          <w:tab w:val="num" w:pos="-180"/>
        </w:tabs>
        <w:ind w:right="560"/>
        <w:rPr>
          <w:rFonts w:eastAsia="Calibri"/>
          <w:b/>
          <w:bCs/>
          <w:sz w:val="28"/>
          <w:szCs w:val="28"/>
          <w:lang w:val="uk-UA"/>
        </w:rPr>
      </w:pPr>
    </w:p>
    <w:p w:rsidR="003B4554" w:rsidRDefault="003B4554" w:rsidP="003B4554">
      <w:pPr>
        <w:tabs>
          <w:tab w:val="num" w:pos="-180"/>
        </w:tabs>
        <w:ind w:right="560"/>
        <w:rPr>
          <w:rFonts w:eastAsia="Calibri"/>
          <w:b/>
          <w:bCs/>
          <w:sz w:val="28"/>
          <w:szCs w:val="28"/>
          <w:lang w:val="uk-UA"/>
        </w:rPr>
      </w:pPr>
    </w:p>
    <w:p w:rsidR="003B4554" w:rsidRDefault="003B4554" w:rsidP="003B4554">
      <w:pPr>
        <w:tabs>
          <w:tab w:val="num" w:pos="-180"/>
        </w:tabs>
        <w:ind w:right="560"/>
        <w:rPr>
          <w:rFonts w:eastAsia="Calibri"/>
          <w:b/>
          <w:bCs/>
          <w:sz w:val="28"/>
          <w:szCs w:val="28"/>
          <w:lang w:val="uk-UA"/>
        </w:rPr>
      </w:pPr>
    </w:p>
    <w:p w:rsidR="003B4554" w:rsidRDefault="003B4554" w:rsidP="003B455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val="uk-UA" w:eastAsia="zh-CN"/>
        </w:rPr>
      </w:pPr>
      <w:r>
        <w:rPr>
          <w:rFonts w:eastAsia="SimSun"/>
          <w:b/>
          <w:bCs/>
          <w:sz w:val="28"/>
          <w:szCs w:val="28"/>
          <w:lang w:val="uk-UA" w:eastAsia="zh-CN"/>
        </w:rPr>
        <w:t>І. Загальні положення</w:t>
      </w:r>
    </w:p>
    <w:p w:rsidR="003B4554" w:rsidRDefault="003B4554" w:rsidP="003B455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val="uk-UA" w:eastAsia="zh-CN"/>
        </w:rPr>
      </w:pPr>
    </w:p>
    <w:p w:rsidR="003B4554" w:rsidRDefault="008226ED" w:rsidP="001C0C5D">
      <w:pPr>
        <w:ind w:firstLine="567"/>
        <w:jc w:val="both"/>
        <w:rPr>
          <w:rFonts w:eastAsia="SimSun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П</w:t>
      </w:r>
      <w:r w:rsidR="003B4554">
        <w:rPr>
          <w:sz w:val="28"/>
          <w:szCs w:val="28"/>
          <w:lang w:val="uk-UA"/>
        </w:rPr>
        <w:t xml:space="preserve">рограма забезпечення  виконання </w:t>
      </w:r>
      <w:proofErr w:type="spellStart"/>
      <w:r w:rsidR="003B4554">
        <w:rPr>
          <w:bCs/>
          <w:sz w:val="28"/>
          <w:szCs w:val="28"/>
          <w:lang w:val="uk-UA"/>
        </w:rPr>
        <w:t>Чечельницькою</w:t>
      </w:r>
      <w:proofErr w:type="spellEnd"/>
      <w:r w:rsidR="003B4554">
        <w:rPr>
          <w:bCs/>
          <w:sz w:val="28"/>
          <w:szCs w:val="28"/>
          <w:lang w:val="uk-UA"/>
        </w:rPr>
        <w:t xml:space="preserve"> </w:t>
      </w:r>
      <w:r w:rsidR="003B4554">
        <w:rPr>
          <w:sz w:val="28"/>
          <w:szCs w:val="28"/>
          <w:lang w:val="uk-UA"/>
        </w:rPr>
        <w:t xml:space="preserve">районною державною адміністрацією повноважень, делегованих </w:t>
      </w:r>
      <w:proofErr w:type="spellStart"/>
      <w:r w:rsidR="003B4554">
        <w:rPr>
          <w:bCs/>
          <w:sz w:val="28"/>
          <w:szCs w:val="28"/>
          <w:lang w:val="uk-UA"/>
        </w:rPr>
        <w:t>Чечельницькою</w:t>
      </w:r>
      <w:proofErr w:type="spellEnd"/>
      <w:r w:rsidR="003B4554">
        <w:rPr>
          <w:bCs/>
          <w:sz w:val="28"/>
          <w:szCs w:val="28"/>
          <w:lang w:val="uk-UA"/>
        </w:rPr>
        <w:t xml:space="preserve"> </w:t>
      </w:r>
      <w:r w:rsidR="003B4554">
        <w:rPr>
          <w:sz w:val="28"/>
          <w:szCs w:val="28"/>
          <w:lang w:val="uk-UA"/>
        </w:rPr>
        <w:t xml:space="preserve">районною радою на 2020-2022 роки (далі – Програма) </w:t>
      </w:r>
      <w:r w:rsidR="003B4554">
        <w:rPr>
          <w:rFonts w:eastAsia="SimSun"/>
          <w:sz w:val="28"/>
          <w:szCs w:val="28"/>
          <w:lang w:val="uk-UA" w:eastAsia="zh-CN"/>
        </w:rPr>
        <w:t>розроблена з метою створення умов для виконання районною державною адміністрацією делегованих їй районною радою повноважень, відповідно до законів України «Про місцеві державні адміністрації», «Про місцеве самоврядування в Україні» та для покращення системи державного управління, місцевого самоврядування, підвищення рівня та авторитету державної служби.</w:t>
      </w:r>
    </w:p>
    <w:p w:rsidR="003B4554" w:rsidRDefault="003B4554" w:rsidP="001C0C5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val="uk-UA" w:eastAsia="zh-CN"/>
        </w:rPr>
      </w:pPr>
      <w:proofErr w:type="spellStart"/>
      <w:r>
        <w:rPr>
          <w:rFonts w:eastAsia="SimSun"/>
          <w:sz w:val="28"/>
          <w:szCs w:val="28"/>
          <w:lang w:eastAsia="zh-CN"/>
        </w:rPr>
        <w:t>Реалізація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uk-UA" w:eastAsia="zh-CN"/>
        </w:rPr>
        <w:t>П</w:t>
      </w:r>
      <w:proofErr w:type="spellStart"/>
      <w:r>
        <w:rPr>
          <w:rFonts w:eastAsia="SimSun"/>
          <w:sz w:val="28"/>
          <w:szCs w:val="28"/>
          <w:lang w:eastAsia="zh-CN"/>
        </w:rPr>
        <w:t>рограми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дозволить </w:t>
      </w:r>
      <w:proofErr w:type="spellStart"/>
      <w:r>
        <w:rPr>
          <w:rFonts w:eastAsia="SimSun"/>
          <w:sz w:val="28"/>
          <w:szCs w:val="28"/>
          <w:lang w:eastAsia="zh-CN"/>
        </w:rPr>
        <w:t>районній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державній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адміністрації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забезпечити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виконання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делегованих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повноважень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у </w:t>
      </w:r>
      <w:proofErr w:type="spellStart"/>
      <w:r>
        <w:rPr>
          <w:rFonts w:eastAsia="SimSun"/>
          <w:sz w:val="28"/>
          <w:szCs w:val="28"/>
          <w:lang w:eastAsia="zh-CN"/>
        </w:rPr>
        <w:t>повному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обсязі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та</w:t>
      </w:r>
      <w:r>
        <w:rPr>
          <w:rFonts w:eastAsia="SimSu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покращити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показник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соціально-економічного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та культурного </w:t>
      </w:r>
      <w:proofErr w:type="spellStart"/>
      <w:r>
        <w:rPr>
          <w:rFonts w:eastAsia="SimSun"/>
          <w:sz w:val="28"/>
          <w:szCs w:val="28"/>
          <w:lang w:eastAsia="zh-CN"/>
        </w:rPr>
        <w:t>розвитку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району</w:t>
      </w:r>
      <w:r>
        <w:rPr>
          <w:rFonts w:eastAsia="SimSun"/>
          <w:sz w:val="28"/>
          <w:szCs w:val="28"/>
          <w:lang w:val="uk-UA" w:eastAsia="zh-CN"/>
        </w:rPr>
        <w:t>.</w:t>
      </w:r>
    </w:p>
    <w:p w:rsidR="003B4554" w:rsidRDefault="003B4554" w:rsidP="003B455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val="uk-UA" w:eastAsia="zh-CN"/>
        </w:rPr>
      </w:pPr>
    </w:p>
    <w:p w:rsidR="003B4554" w:rsidRDefault="003B4554" w:rsidP="001C0C5D">
      <w:pPr>
        <w:shd w:val="clear" w:color="auto" w:fill="FFFFFF"/>
        <w:ind w:right="-5"/>
        <w:jc w:val="center"/>
        <w:outlineLvl w:val="0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</w:t>
      </w:r>
      <w:r>
        <w:rPr>
          <w:b/>
          <w:color w:val="000000"/>
          <w:sz w:val="28"/>
          <w:szCs w:val="28"/>
          <w:lang w:val="uk-UA"/>
        </w:rPr>
        <w:t xml:space="preserve"> Визначення проблеми, на розв'язання якої спрямована Програма</w:t>
      </w:r>
    </w:p>
    <w:p w:rsidR="003B4554" w:rsidRDefault="003B4554" w:rsidP="003B4554">
      <w:pPr>
        <w:shd w:val="clear" w:color="auto" w:fill="FFFFFF"/>
        <w:ind w:right="-5"/>
        <w:jc w:val="center"/>
        <w:outlineLvl w:val="0"/>
        <w:rPr>
          <w:b/>
          <w:kern w:val="36"/>
          <w:sz w:val="28"/>
          <w:szCs w:val="28"/>
          <w:lang w:val="uk-UA" w:eastAsia="uk-UA"/>
        </w:rPr>
      </w:pPr>
    </w:p>
    <w:p w:rsidR="003B4554" w:rsidRDefault="003B4554" w:rsidP="001C0C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останніх років фінансування видатків із загального фонду Державного бюджету не забезпечує в повному обсязі проведення видатків до потреби на виконання власних і делегованих повноважень.</w:t>
      </w:r>
    </w:p>
    <w:p w:rsidR="003B4554" w:rsidRDefault="003B4554" w:rsidP="003B455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завданнями даної Програми є забезпечення виконання програми економічного і соціального розвитку  району, інших програм</w:t>
      </w:r>
      <w:r w:rsidR="001C0C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районного бюджету, делегованих повноважень, передбачених ст.44 Закону України «Про місцеве самоврядування в Україні» для взаємодії районної державної адміністрації з органами місцевого самоврядування щодо спільного вирішення питань економічного, соціального та культурного розвитку району:</w:t>
      </w:r>
    </w:p>
    <w:p w:rsidR="003B4554" w:rsidRDefault="003B4554" w:rsidP="003B455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здійснення правового забезпечення діяльності районної державної адміністрації, надання підприємствам, установам, організаціям методичної та іншої практичної допомоги, спрямованої на правильне застосування, неухильне додержання актів законодавства; </w:t>
      </w:r>
    </w:p>
    <w:p w:rsidR="003B4554" w:rsidRDefault="003B4554" w:rsidP="003B455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консультативної роботи та надання практичної допомоги з питань виконання місцевих бюджетів, забезпечення реалізації державної бюджетної політики на </w:t>
      </w:r>
      <w:proofErr w:type="spellStart"/>
      <w:r>
        <w:rPr>
          <w:sz w:val="28"/>
          <w:szCs w:val="28"/>
          <w:lang w:val="uk-UA"/>
        </w:rPr>
        <w:t>територі</w:t>
      </w:r>
      <w:proofErr w:type="spellEnd"/>
      <w:r>
        <w:rPr>
          <w:sz w:val="28"/>
          <w:szCs w:val="28"/>
          <w:lang w:val="uk-UA"/>
        </w:rPr>
        <w:t xml:space="preserve"> району;</w:t>
      </w:r>
    </w:p>
    <w:p w:rsidR="003B4554" w:rsidRDefault="003B4554" w:rsidP="001C0C5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proofErr w:type="spellStart"/>
      <w:r>
        <w:rPr>
          <w:rFonts w:eastAsia="SimSun"/>
          <w:sz w:val="28"/>
          <w:szCs w:val="28"/>
          <w:lang w:eastAsia="zh-CN"/>
        </w:rPr>
        <w:t>забезпечення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виконання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урядового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рішення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щодо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удосконалення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порядку </w:t>
      </w:r>
      <w:proofErr w:type="spellStart"/>
      <w:r>
        <w:rPr>
          <w:rFonts w:eastAsia="SimSun"/>
          <w:sz w:val="28"/>
          <w:szCs w:val="28"/>
          <w:lang w:eastAsia="zh-CN"/>
        </w:rPr>
        <w:t>надання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житлових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субсидій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населенню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в </w:t>
      </w:r>
      <w:proofErr w:type="spellStart"/>
      <w:r>
        <w:rPr>
          <w:rFonts w:eastAsia="SimSun"/>
          <w:sz w:val="28"/>
          <w:szCs w:val="28"/>
          <w:lang w:eastAsia="zh-CN"/>
        </w:rPr>
        <w:t>умовах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підвищення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цін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і </w:t>
      </w:r>
      <w:proofErr w:type="spellStart"/>
      <w:r>
        <w:rPr>
          <w:rFonts w:eastAsia="SimSun"/>
          <w:sz w:val="28"/>
          <w:szCs w:val="28"/>
          <w:lang w:eastAsia="zh-CN"/>
        </w:rPr>
        <w:t>тарифів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на </w:t>
      </w:r>
      <w:proofErr w:type="spellStart"/>
      <w:r>
        <w:rPr>
          <w:rFonts w:eastAsia="SimSun"/>
          <w:sz w:val="28"/>
          <w:szCs w:val="28"/>
          <w:lang w:eastAsia="zh-CN"/>
        </w:rPr>
        <w:t>житлово-комунальні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послуги</w:t>
      </w:r>
      <w:proofErr w:type="spellEnd"/>
      <w:r>
        <w:rPr>
          <w:rFonts w:eastAsia="SimSun"/>
          <w:sz w:val="28"/>
          <w:szCs w:val="28"/>
          <w:lang w:eastAsia="zh-CN"/>
        </w:rPr>
        <w:t xml:space="preserve">, </w:t>
      </w:r>
      <w:proofErr w:type="spellStart"/>
      <w:r>
        <w:rPr>
          <w:rFonts w:eastAsia="SimSun"/>
          <w:sz w:val="28"/>
          <w:szCs w:val="28"/>
          <w:lang w:eastAsia="zh-CN"/>
        </w:rPr>
        <w:t>затвердженого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постановою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Кабінету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Міністрів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України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від</w:t>
      </w:r>
      <w:proofErr w:type="spellEnd"/>
      <w:r>
        <w:rPr>
          <w:rFonts w:eastAsia="SimSun"/>
          <w:sz w:val="28"/>
          <w:szCs w:val="28"/>
          <w:lang w:eastAsia="zh-CN"/>
        </w:rPr>
        <w:t xml:space="preserve"> 28.02.2015</w:t>
      </w:r>
      <w:r>
        <w:rPr>
          <w:rFonts w:eastAsia="SimSun"/>
          <w:sz w:val="28"/>
          <w:szCs w:val="28"/>
          <w:lang w:val="uk-UA"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№106 </w:t>
      </w:r>
      <w:r>
        <w:rPr>
          <w:rFonts w:eastAsia="SimSun"/>
          <w:sz w:val="28"/>
          <w:szCs w:val="28"/>
          <w:lang w:val="uk-UA" w:eastAsia="zh-CN"/>
        </w:rPr>
        <w:t>«</w:t>
      </w:r>
      <w:r>
        <w:rPr>
          <w:rFonts w:eastAsia="SimSun"/>
          <w:sz w:val="28"/>
          <w:szCs w:val="28"/>
          <w:lang w:eastAsia="zh-CN"/>
        </w:rPr>
        <w:t xml:space="preserve">Про </w:t>
      </w:r>
      <w:proofErr w:type="spellStart"/>
      <w:r>
        <w:rPr>
          <w:rFonts w:eastAsia="SimSun"/>
          <w:sz w:val="28"/>
          <w:szCs w:val="28"/>
          <w:lang w:eastAsia="zh-CN"/>
        </w:rPr>
        <w:t>удосконалення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порядку </w:t>
      </w:r>
      <w:proofErr w:type="spellStart"/>
      <w:r>
        <w:rPr>
          <w:rFonts w:eastAsia="SimSun"/>
          <w:sz w:val="28"/>
          <w:szCs w:val="28"/>
          <w:lang w:eastAsia="zh-CN"/>
        </w:rPr>
        <w:t>надання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житлових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субсидій</w:t>
      </w:r>
      <w:proofErr w:type="spellEnd"/>
      <w:r>
        <w:rPr>
          <w:rFonts w:eastAsia="SimSun"/>
          <w:sz w:val="28"/>
          <w:szCs w:val="28"/>
          <w:lang w:val="uk-UA" w:eastAsia="zh-CN"/>
        </w:rPr>
        <w:t>»</w:t>
      </w:r>
      <w:r>
        <w:rPr>
          <w:rFonts w:eastAsia="SimSun"/>
          <w:sz w:val="28"/>
          <w:szCs w:val="28"/>
          <w:lang w:eastAsia="zh-CN"/>
        </w:rPr>
        <w:t xml:space="preserve"> з метою</w:t>
      </w:r>
      <w:r>
        <w:rPr>
          <w:rFonts w:eastAsia="SimSu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недопущення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зростання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соціальної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напруги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в </w:t>
      </w:r>
      <w:proofErr w:type="spellStart"/>
      <w:r>
        <w:rPr>
          <w:rFonts w:eastAsia="SimSun"/>
          <w:sz w:val="28"/>
          <w:szCs w:val="28"/>
          <w:lang w:eastAsia="zh-CN"/>
        </w:rPr>
        <w:t>суспільстві</w:t>
      </w:r>
      <w:proofErr w:type="spellEnd"/>
      <w:r>
        <w:rPr>
          <w:rFonts w:eastAsia="SimSun"/>
          <w:sz w:val="28"/>
          <w:szCs w:val="28"/>
          <w:lang w:eastAsia="zh-CN"/>
        </w:rPr>
        <w:t xml:space="preserve">, </w:t>
      </w:r>
      <w:proofErr w:type="spellStart"/>
      <w:r>
        <w:rPr>
          <w:rFonts w:eastAsia="SimSun"/>
          <w:sz w:val="28"/>
          <w:szCs w:val="28"/>
          <w:lang w:eastAsia="zh-CN"/>
        </w:rPr>
        <w:t>забезпечення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злагодженої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роботи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районної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державної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адміністрації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SimSun"/>
          <w:sz w:val="28"/>
          <w:szCs w:val="28"/>
          <w:lang w:eastAsia="zh-CN"/>
        </w:rPr>
        <w:t>її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структурних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підрозділів</w:t>
      </w:r>
      <w:proofErr w:type="spellEnd"/>
      <w:r>
        <w:rPr>
          <w:rFonts w:eastAsia="SimSun"/>
          <w:sz w:val="28"/>
          <w:szCs w:val="28"/>
          <w:lang w:eastAsia="zh-CN"/>
        </w:rPr>
        <w:t xml:space="preserve">, </w:t>
      </w:r>
      <w:proofErr w:type="spellStart"/>
      <w:r>
        <w:rPr>
          <w:rFonts w:eastAsia="SimSun"/>
          <w:sz w:val="28"/>
          <w:szCs w:val="28"/>
          <w:lang w:eastAsia="zh-CN"/>
        </w:rPr>
        <w:t>установ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і </w:t>
      </w:r>
      <w:proofErr w:type="spellStart"/>
      <w:r>
        <w:rPr>
          <w:rFonts w:eastAsia="SimSun"/>
          <w:sz w:val="28"/>
          <w:szCs w:val="28"/>
          <w:lang w:eastAsia="zh-CN"/>
        </w:rPr>
        <w:t>організацій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для </w:t>
      </w:r>
      <w:proofErr w:type="spellStart"/>
      <w:r>
        <w:rPr>
          <w:rFonts w:eastAsia="SimSun"/>
          <w:sz w:val="28"/>
          <w:szCs w:val="28"/>
          <w:lang w:eastAsia="zh-CN"/>
        </w:rPr>
        <w:t>своєчасного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призначення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житлових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субсидій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особам;</w:t>
      </w:r>
    </w:p>
    <w:p w:rsidR="003B4554" w:rsidRDefault="003B4554" w:rsidP="001C0C5D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підготовка, дослідження аналітичних та інших матеріалів разом із структурними підрозділами районної державної адміністрації, територіальними органами міністерств про соціально-економічне і суспільно-політичне становище в районі, надання рекомендацій з даного питання.</w:t>
      </w:r>
    </w:p>
    <w:p w:rsidR="003B4554" w:rsidRDefault="003B4554" w:rsidP="003B455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val="uk-UA" w:eastAsia="zh-CN"/>
        </w:rPr>
      </w:pPr>
    </w:p>
    <w:p w:rsidR="003B4554" w:rsidRDefault="003B4554" w:rsidP="001C0C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Мета Програми</w:t>
      </w: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1A23FC" w:rsidRDefault="003B4554" w:rsidP="001C0C5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>Метою Програми є</w:t>
      </w:r>
      <w:r w:rsidR="001A23FC">
        <w:rPr>
          <w:rFonts w:eastAsia="SimSun"/>
          <w:sz w:val="28"/>
          <w:szCs w:val="28"/>
          <w:lang w:val="uk-UA" w:eastAsia="zh-CN"/>
        </w:rPr>
        <w:t>:</w:t>
      </w:r>
      <w:r>
        <w:rPr>
          <w:rFonts w:eastAsia="SimSun"/>
          <w:sz w:val="28"/>
          <w:szCs w:val="28"/>
          <w:lang w:val="uk-UA" w:eastAsia="zh-CN"/>
        </w:rPr>
        <w:t xml:space="preserve"> </w:t>
      </w:r>
    </w:p>
    <w:p w:rsidR="003B4554" w:rsidRDefault="003B4554" w:rsidP="001C0C5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належне забезпечення  діяльності  </w:t>
      </w:r>
      <w:proofErr w:type="spellStart"/>
      <w:r>
        <w:rPr>
          <w:rFonts w:eastAsia="SimSun"/>
          <w:sz w:val="28"/>
          <w:szCs w:val="28"/>
          <w:lang w:val="uk-UA" w:eastAsia="zh-CN"/>
        </w:rPr>
        <w:t>Чечельницької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  районної державної адміністрації щодо виконання делегованих повноважень, створення умов для динамічного, збалансованого соціально-економічного розвитку району, підвищення дієвості управлінських рішень та покращення системи регіонального державного управління в цілому, розвиток співпраці та посилення взаємодії органів виконавчої влади з органами місцевого самоврядування</w:t>
      </w:r>
      <w:r w:rsidR="001A23FC">
        <w:rPr>
          <w:rFonts w:eastAsia="SimSun"/>
          <w:sz w:val="28"/>
          <w:szCs w:val="28"/>
          <w:lang w:val="uk-UA" w:eastAsia="zh-CN"/>
        </w:rPr>
        <w:t>;</w:t>
      </w:r>
    </w:p>
    <w:p w:rsidR="003B4554" w:rsidRDefault="001A23FC" w:rsidP="001C0C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3B4554">
        <w:rPr>
          <w:sz w:val="28"/>
          <w:szCs w:val="28"/>
          <w:lang w:val="uk-UA"/>
        </w:rPr>
        <w:t>роведення аналізу роботи органів місцевого самоврядування у межах повноважень і в порядку, визначених законодавством, надання методичної та іншої практичної допомоги з удосконалення організації їх роботи, підготовка пропозиції щодо поглиблення взаємодії районної державної адміністрації з органами місцевого самоврядування для спільного вирішення питань економічного, соціального та культурного розвитку району</w:t>
      </w:r>
      <w:r>
        <w:rPr>
          <w:sz w:val="28"/>
          <w:szCs w:val="28"/>
          <w:lang w:val="uk-UA"/>
        </w:rPr>
        <w:t>;</w:t>
      </w:r>
    </w:p>
    <w:p w:rsidR="003B4554" w:rsidRDefault="001A23FC" w:rsidP="001A23F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B4554">
        <w:rPr>
          <w:sz w:val="28"/>
          <w:szCs w:val="28"/>
          <w:lang w:val="uk-UA"/>
        </w:rPr>
        <w:t>адання органам місцевого самоврядування консультативної та практичної допомоги по впровадженню в життя вимог нормативно-правових актів України по децентралізації виконавчої влади</w:t>
      </w:r>
      <w:r>
        <w:rPr>
          <w:sz w:val="28"/>
          <w:szCs w:val="28"/>
          <w:lang w:val="uk-UA"/>
        </w:rPr>
        <w:t>;</w:t>
      </w:r>
    </w:p>
    <w:p w:rsidR="001A23FC" w:rsidRDefault="001A23FC" w:rsidP="001A23F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B4554">
        <w:rPr>
          <w:sz w:val="28"/>
          <w:szCs w:val="28"/>
          <w:lang w:val="uk-UA"/>
        </w:rPr>
        <w:t>абезпечення повного збалансування місцевих бюджетів за делегованими державними повноваженнями</w:t>
      </w:r>
      <w:r>
        <w:rPr>
          <w:sz w:val="28"/>
          <w:szCs w:val="28"/>
          <w:lang w:val="uk-UA"/>
        </w:rPr>
        <w:t>;</w:t>
      </w:r>
      <w:r w:rsidR="003B4554">
        <w:rPr>
          <w:sz w:val="28"/>
          <w:szCs w:val="28"/>
          <w:lang w:val="uk-UA"/>
        </w:rPr>
        <w:t xml:space="preserve"> </w:t>
      </w:r>
    </w:p>
    <w:p w:rsidR="003B4554" w:rsidRDefault="001A23FC" w:rsidP="001A23F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B4554">
        <w:rPr>
          <w:sz w:val="28"/>
          <w:szCs w:val="28"/>
          <w:lang w:val="uk-UA"/>
        </w:rPr>
        <w:t>дійснення контролю за цільовим та ефективним використанням коштів субвенцій з Державного бюджету</w:t>
      </w:r>
      <w:r>
        <w:rPr>
          <w:sz w:val="28"/>
          <w:szCs w:val="28"/>
          <w:lang w:val="uk-UA"/>
        </w:rPr>
        <w:t>;</w:t>
      </w:r>
      <w:r w:rsidR="003B4554">
        <w:rPr>
          <w:sz w:val="28"/>
          <w:szCs w:val="28"/>
          <w:lang w:val="uk-UA"/>
        </w:rPr>
        <w:t xml:space="preserve"> </w:t>
      </w:r>
    </w:p>
    <w:p w:rsidR="003B4554" w:rsidRDefault="001A23FC" w:rsidP="001A23F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3B4554">
        <w:rPr>
          <w:sz w:val="28"/>
          <w:szCs w:val="28"/>
          <w:lang w:val="uk-UA"/>
        </w:rPr>
        <w:t>інансування видатків на забезпечення часткового матеріально- технічного, організаційного та іншого забезпечення діяльності районної державної адміністрації та відділів, управлінь в межах виділених бюджетних коштів.</w:t>
      </w:r>
    </w:p>
    <w:p w:rsidR="003B4554" w:rsidRDefault="003B4554" w:rsidP="003B4554">
      <w:pPr>
        <w:ind w:firstLine="567"/>
        <w:jc w:val="both"/>
        <w:rPr>
          <w:b/>
          <w:sz w:val="28"/>
          <w:szCs w:val="28"/>
          <w:lang w:val="uk-UA"/>
        </w:rPr>
      </w:pPr>
    </w:p>
    <w:p w:rsidR="003B4554" w:rsidRDefault="003B4554" w:rsidP="001A23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</w:rPr>
        <w:t>О</w:t>
      </w:r>
      <w:proofErr w:type="spellStart"/>
      <w:r>
        <w:rPr>
          <w:b/>
          <w:sz w:val="28"/>
          <w:szCs w:val="28"/>
          <w:lang w:val="uk-UA"/>
        </w:rPr>
        <w:t>сновні</w:t>
      </w:r>
      <w:proofErr w:type="spellEnd"/>
      <w:r>
        <w:rPr>
          <w:b/>
          <w:sz w:val="28"/>
          <w:szCs w:val="28"/>
          <w:lang w:val="uk-UA"/>
        </w:rPr>
        <w:t xml:space="preserve"> завдання  Програми та </w:t>
      </w:r>
      <w:proofErr w:type="spellStart"/>
      <w:r>
        <w:rPr>
          <w:b/>
          <w:sz w:val="28"/>
          <w:szCs w:val="28"/>
          <w:lang w:val="uk-UA"/>
        </w:rPr>
        <w:t>обгрунтування</w:t>
      </w:r>
      <w:proofErr w:type="spellEnd"/>
      <w:r>
        <w:rPr>
          <w:b/>
          <w:sz w:val="28"/>
          <w:szCs w:val="28"/>
          <w:lang w:val="uk-UA"/>
        </w:rPr>
        <w:t xml:space="preserve"> шляхів і засобів розв’язання проблеми</w:t>
      </w: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3B4554" w:rsidRDefault="003B4554" w:rsidP="009116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Керівництво районної державної адміністрації прагне створити атмосферу ділових відносин між органами виконавчої влади та місцевого самоврядування, трудовими колективами, громадськими формуваннями.</w:t>
      </w:r>
    </w:p>
    <w:p w:rsidR="003B4554" w:rsidRDefault="003B4554" w:rsidP="009116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результаті виконання заходів Програми, співпраці структурних підрозділів районної державної адміністрації, територіальних органів виконавчої влади з виконкомами сільських та селищної рад активізується діяльність органів місцевого самоврядування з питань поліпшення соціального захисту громадян, боротьби зі злочинністю, у сфері регулювання та використання земельних ресурсів, наповнення місцевих бюджетів. </w:t>
      </w:r>
    </w:p>
    <w:p w:rsidR="003B4554" w:rsidRDefault="003B4554" w:rsidP="00911643">
      <w:pPr>
        <w:pStyle w:val="2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 межах і формах, визначених Конституцією України, статтею 44  Закону України </w:t>
      </w:r>
      <w:r w:rsidR="00911643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 місцеве самоврядування в Україні</w:t>
      </w:r>
      <w:r w:rsidR="00911643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статтею 14 Закону України </w:t>
      </w:r>
      <w:r w:rsidR="00911643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 місцеві державні адміністрації</w:t>
      </w:r>
      <w:r w:rsidR="00911643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законами України, передбачається  вирішення питань: </w:t>
      </w:r>
    </w:p>
    <w:p w:rsidR="00032946" w:rsidRDefault="00032946" w:rsidP="00C65015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o120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>забезпечення законності,  охорони прав,  свобод і законних інтересів громадян району;</w:t>
      </w:r>
    </w:p>
    <w:p w:rsidR="003B4554" w:rsidRDefault="003B4554" w:rsidP="00C65015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здійснення загальної організації та управління виконанням районного бюджету, координація діяльності учасників бюджетного процесу з питань виконання бюджету;</w:t>
      </w:r>
    </w:p>
    <w:p w:rsidR="003B4554" w:rsidRDefault="003B4554" w:rsidP="009D36B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складання розрахунків до проекту районного бюджету та прогнозу на наступні бюджетні періоди;</w:t>
      </w:r>
    </w:p>
    <w:p w:rsidR="003B4554" w:rsidRDefault="003B4554" w:rsidP="009D36B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>покращення системи державного управління, впровадження нових методів та підходів у взаємодії районної державної адміністрації з іншими органами виконавчої влади та місцевого самоврядування;</w:t>
      </w:r>
    </w:p>
    <w:p w:rsidR="003B4554" w:rsidRDefault="003B4554" w:rsidP="009D36B9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proofErr w:type="spellStart"/>
      <w:r>
        <w:rPr>
          <w:rFonts w:eastAsia="SimSun"/>
          <w:sz w:val="28"/>
          <w:szCs w:val="28"/>
          <w:lang w:eastAsia="zh-CN"/>
        </w:rPr>
        <w:t>створення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належних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умов для </w:t>
      </w:r>
      <w:proofErr w:type="spellStart"/>
      <w:r>
        <w:rPr>
          <w:rFonts w:eastAsia="SimSun"/>
          <w:sz w:val="28"/>
          <w:szCs w:val="28"/>
          <w:lang w:eastAsia="zh-CN"/>
        </w:rPr>
        <w:t>ефективної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професійної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діяльності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районної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державної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адміністрації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по </w:t>
      </w:r>
      <w:proofErr w:type="spellStart"/>
      <w:r>
        <w:rPr>
          <w:rFonts w:eastAsia="SimSun"/>
          <w:sz w:val="28"/>
          <w:szCs w:val="28"/>
          <w:lang w:eastAsia="zh-CN"/>
        </w:rPr>
        <w:t>виконанню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та контролю за </w:t>
      </w:r>
      <w:proofErr w:type="spellStart"/>
      <w:r>
        <w:rPr>
          <w:rFonts w:eastAsia="SimSun"/>
          <w:sz w:val="28"/>
          <w:szCs w:val="28"/>
          <w:lang w:eastAsia="zh-CN"/>
        </w:rPr>
        <w:t>виконанням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делегованих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повноважень</w:t>
      </w:r>
      <w:proofErr w:type="spellEnd"/>
      <w:r>
        <w:rPr>
          <w:rFonts w:eastAsia="SimSun"/>
          <w:sz w:val="28"/>
          <w:szCs w:val="28"/>
          <w:lang w:eastAsia="zh-CN"/>
        </w:rPr>
        <w:t>;</w:t>
      </w:r>
    </w:p>
    <w:p w:rsidR="003B4554" w:rsidRDefault="003B4554" w:rsidP="009D36B9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>формування злагодженої системи співпраці роботи апарату, структурних підрозділів районної державної адміністрації по виконанню повноважень, підвищення рівня та авторитету державної служби;</w:t>
      </w:r>
    </w:p>
    <w:p w:rsidR="003B4554" w:rsidRDefault="003B4554" w:rsidP="009D36B9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proofErr w:type="spellStart"/>
      <w:r>
        <w:rPr>
          <w:rFonts w:eastAsia="SimSun"/>
          <w:sz w:val="28"/>
          <w:szCs w:val="28"/>
          <w:lang w:eastAsia="zh-CN"/>
        </w:rPr>
        <w:t>удосконалення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надання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методично-</w:t>
      </w:r>
      <w:proofErr w:type="spellStart"/>
      <w:r>
        <w:rPr>
          <w:rFonts w:eastAsia="SimSun"/>
          <w:sz w:val="28"/>
          <w:szCs w:val="28"/>
          <w:lang w:eastAsia="zh-CN"/>
        </w:rPr>
        <w:t>практичної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допомоги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виконкомам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сільських</w:t>
      </w:r>
      <w:proofErr w:type="spellEnd"/>
      <w:r>
        <w:rPr>
          <w:rFonts w:eastAsia="SimSun"/>
          <w:sz w:val="28"/>
          <w:szCs w:val="28"/>
          <w:lang w:eastAsia="zh-CN"/>
        </w:rPr>
        <w:t xml:space="preserve">, </w:t>
      </w:r>
      <w:proofErr w:type="spellStart"/>
      <w:r>
        <w:rPr>
          <w:rFonts w:eastAsia="SimSun"/>
          <w:sz w:val="28"/>
          <w:szCs w:val="28"/>
          <w:lang w:eastAsia="zh-CN"/>
        </w:rPr>
        <w:t>селищної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міської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рад, </w:t>
      </w:r>
      <w:proofErr w:type="spellStart"/>
      <w:r>
        <w:rPr>
          <w:rFonts w:eastAsia="SimSun"/>
          <w:sz w:val="28"/>
          <w:szCs w:val="28"/>
          <w:lang w:eastAsia="zh-CN"/>
        </w:rPr>
        <w:t>структурним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підрозділам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виконавчої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влади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щодо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забезпечення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виконавчих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повноважень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 </w:t>
      </w:r>
      <w:proofErr w:type="gramStart"/>
      <w:r>
        <w:rPr>
          <w:rFonts w:eastAsia="SimSun"/>
          <w:sz w:val="28"/>
          <w:szCs w:val="28"/>
          <w:lang w:val="uk-UA" w:eastAsia="zh-CN"/>
        </w:rPr>
        <w:t xml:space="preserve">та </w:t>
      </w:r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поставлених</w:t>
      </w:r>
      <w:proofErr w:type="spellEnd"/>
      <w:proofErr w:type="gram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завдань</w:t>
      </w:r>
      <w:proofErr w:type="spellEnd"/>
      <w:r>
        <w:rPr>
          <w:rFonts w:eastAsia="SimSun"/>
          <w:sz w:val="28"/>
          <w:szCs w:val="28"/>
          <w:lang w:eastAsia="zh-CN"/>
        </w:rPr>
        <w:t>;</w:t>
      </w:r>
    </w:p>
    <w:p w:rsidR="003B4554" w:rsidRDefault="003B4554" w:rsidP="009D36B9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proofErr w:type="spellStart"/>
      <w:r>
        <w:rPr>
          <w:rFonts w:eastAsia="SimSun"/>
          <w:sz w:val="28"/>
          <w:szCs w:val="28"/>
          <w:lang w:eastAsia="zh-CN"/>
        </w:rPr>
        <w:t>регулярне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інформування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населення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про стан </w:t>
      </w:r>
      <w:proofErr w:type="spellStart"/>
      <w:r>
        <w:rPr>
          <w:rFonts w:eastAsia="SimSun"/>
          <w:sz w:val="28"/>
          <w:szCs w:val="28"/>
          <w:lang w:eastAsia="zh-CN"/>
        </w:rPr>
        <w:t>виконання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повноважень</w:t>
      </w:r>
      <w:proofErr w:type="spellEnd"/>
      <w:r>
        <w:rPr>
          <w:rFonts w:eastAsia="SimSun"/>
          <w:sz w:val="28"/>
          <w:szCs w:val="28"/>
          <w:lang w:eastAsia="zh-CN"/>
        </w:rPr>
        <w:t>,</w:t>
      </w:r>
      <w:r>
        <w:rPr>
          <w:rFonts w:eastAsia="SimSu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покладених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на </w:t>
      </w:r>
      <w:proofErr w:type="spellStart"/>
      <w:r>
        <w:rPr>
          <w:rFonts w:eastAsia="SimSun"/>
          <w:sz w:val="28"/>
          <w:szCs w:val="28"/>
          <w:lang w:eastAsia="zh-CN"/>
        </w:rPr>
        <w:t>районну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державну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адміністрацію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SimSun"/>
          <w:sz w:val="28"/>
          <w:szCs w:val="28"/>
          <w:lang w:eastAsia="zh-CN"/>
        </w:rPr>
        <w:t>забезпечення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нею </w:t>
      </w:r>
      <w:proofErr w:type="spellStart"/>
      <w:r>
        <w:rPr>
          <w:rFonts w:eastAsia="SimSun"/>
          <w:sz w:val="28"/>
          <w:szCs w:val="28"/>
          <w:lang w:eastAsia="zh-CN"/>
        </w:rPr>
        <w:t>реалізації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прав </w:t>
      </w:r>
      <w:r>
        <w:rPr>
          <w:rFonts w:eastAsia="SimSun"/>
          <w:sz w:val="28"/>
          <w:szCs w:val="28"/>
          <w:lang w:val="uk-UA" w:eastAsia="zh-CN"/>
        </w:rPr>
        <w:t xml:space="preserve">і </w:t>
      </w:r>
      <w:r>
        <w:rPr>
          <w:rFonts w:eastAsia="SimSun"/>
          <w:sz w:val="28"/>
          <w:szCs w:val="28"/>
          <w:lang w:eastAsia="zh-CN"/>
        </w:rPr>
        <w:t xml:space="preserve">свобод </w:t>
      </w:r>
      <w:proofErr w:type="spellStart"/>
      <w:r>
        <w:rPr>
          <w:rFonts w:eastAsia="SimSun"/>
          <w:sz w:val="28"/>
          <w:szCs w:val="28"/>
          <w:lang w:eastAsia="zh-CN"/>
        </w:rPr>
        <w:t>громадян</w:t>
      </w:r>
      <w:proofErr w:type="spellEnd"/>
      <w:r>
        <w:rPr>
          <w:rFonts w:eastAsia="SimSun"/>
          <w:sz w:val="28"/>
          <w:szCs w:val="28"/>
          <w:lang w:eastAsia="zh-CN"/>
        </w:rPr>
        <w:t xml:space="preserve">, </w:t>
      </w:r>
      <w:proofErr w:type="spellStart"/>
      <w:r>
        <w:rPr>
          <w:rFonts w:eastAsia="SimSun"/>
          <w:sz w:val="28"/>
          <w:szCs w:val="28"/>
          <w:lang w:eastAsia="zh-CN"/>
        </w:rPr>
        <w:t>надання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соціальних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послуг</w:t>
      </w:r>
      <w:proofErr w:type="spellEnd"/>
      <w:r>
        <w:rPr>
          <w:rFonts w:eastAsia="SimSun"/>
          <w:sz w:val="28"/>
          <w:szCs w:val="28"/>
          <w:lang w:eastAsia="zh-CN"/>
        </w:rPr>
        <w:t>;</w:t>
      </w:r>
    </w:p>
    <w:p w:rsidR="003B4554" w:rsidRDefault="003B4554" w:rsidP="009D36B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proofErr w:type="spellStart"/>
      <w:r>
        <w:rPr>
          <w:rFonts w:eastAsia="SimSun"/>
          <w:sz w:val="28"/>
          <w:szCs w:val="28"/>
          <w:lang w:eastAsia="zh-CN"/>
        </w:rPr>
        <w:t>забезпечення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належної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підготовки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проектів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програм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соціально</w:t>
      </w:r>
      <w:proofErr w:type="spellEnd"/>
      <w:r>
        <w:rPr>
          <w:rFonts w:eastAsia="SimSun"/>
          <w:sz w:val="28"/>
          <w:szCs w:val="28"/>
          <w:lang w:eastAsia="zh-CN"/>
        </w:rPr>
        <w:t>-</w:t>
      </w:r>
      <w:r>
        <w:rPr>
          <w:rFonts w:eastAsia="SimSu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економічного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та культурного </w:t>
      </w:r>
      <w:proofErr w:type="spellStart"/>
      <w:r>
        <w:rPr>
          <w:rFonts w:eastAsia="SimSun"/>
          <w:sz w:val="28"/>
          <w:szCs w:val="28"/>
          <w:lang w:eastAsia="zh-CN"/>
        </w:rPr>
        <w:t>розвитку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району, </w:t>
      </w:r>
      <w:proofErr w:type="spellStart"/>
      <w:r>
        <w:rPr>
          <w:rFonts w:eastAsia="SimSun"/>
          <w:sz w:val="28"/>
          <w:szCs w:val="28"/>
          <w:lang w:eastAsia="zh-CN"/>
        </w:rPr>
        <w:t>цільових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галузевих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програм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з </w:t>
      </w:r>
      <w:proofErr w:type="spellStart"/>
      <w:r>
        <w:rPr>
          <w:rFonts w:eastAsia="SimSun"/>
          <w:sz w:val="28"/>
          <w:szCs w:val="28"/>
          <w:lang w:eastAsia="zh-CN"/>
        </w:rPr>
        <w:t>інших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питань</w:t>
      </w:r>
      <w:proofErr w:type="spellEnd"/>
      <w:r>
        <w:rPr>
          <w:rFonts w:eastAsia="SimSun"/>
          <w:sz w:val="28"/>
          <w:szCs w:val="28"/>
          <w:lang w:eastAsia="zh-CN"/>
        </w:rPr>
        <w:t xml:space="preserve">, </w:t>
      </w:r>
      <w:proofErr w:type="spellStart"/>
      <w:r>
        <w:rPr>
          <w:rFonts w:eastAsia="SimSun"/>
          <w:sz w:val="28"/>
          <w:szCs w:val="28"/>
          <w:lang w:eastAsia="zh-CN"/>
        </w:rPr>
        <w:t>удосконалення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організаційної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роботи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по </w:t>
      </w:r>
      <w:proofErr w:type="spellStart"/>
      <w:r>
        <w:rPr>
          <w:rFonts w:eastAsia="SimSun"/>
          <w:sz w:val="28"/>
          <w:szCs w:val="28"/>
          <w:lang w:eastAsia="zh-CN"/>
        </w:rPr>
        <w:t>їх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виконанню</w:t>
      </w:r>
      <w:proofErr w:type="spellEnd"/>
      <w:r>
        <w:rPr>
          <w:rFonts w:eastAsia="SimSun"/>
          <w:sz w:val="28"/>
          <w:szCs w:val="28"/>
          <w:lang w:eastAsia="zh-CN"/>
        </w:rPr>
        <w:t>;</w:t>
      </w:r>
    </w:p>
    <w:p w:rsidR="003B4554" w:rsidRDefault="003B4554" w:rsidP="009D36B9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>забезпечення злагодженої роботи місцевих органів влади, усіх структурних підрозділів, установ і організацій для своєчасного призначення житлових субсидій;</w:t>
      </w:r>
    </w:p>
    <w:p w:rsidR="003B4554" w:rsidRDefault="003B4554" w:rsidP="009D36B9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proofErr w:type="spellStart"/>
      <w:r>
        <w:rPr>
          <w:rFonts w:eastAsia="SimSun"/>
          <w:sz w:val="28"/>
          <w:szCs w:val="28"/>
          <w:lang w:eastAsia="zh-CN"/>
        </w:rPr>
        <w:t>надання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практичної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допомоги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з </w:t>
      </w:r>
      <w:proofErr w:type="spellStart"/>
      <w:r>
        <w:rPr>
          <w:rFonts w:eastAsia="SimSun"/>
          <w:sz w:val="28"/>
          <w:szCs w:val="28"/>
          <w:lang w:eastAsia="zh-CN"/>
        </w:rPr>
        <w:t>виїздом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на </w:t>
      </w:r>
      <w:proofErr w:type="spellStart"/>
      <w:r>
        <w:rPr>
          <w:rFonts w:eastAsia="SimSun"/>
          <w:sz w:val="28"/>
          <w:szCs w:val="28"/>
          <w:lang w:eastAsia="zh-CN"/>
        </w:rPr>
        <w:t>місця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органам </w:t>
      </w:r>
      <w:proofErr w:type="spellStart"/>
      <w:r>
        <w:rPr>
          <w:rFonts w:eastAsia="SimSun"/>
          <w:sz w:val="28"/>
          <w:szCs w:val="28"/>
          <w:lang w:eastAsia="zh-CN"/>
        </w:rPr>
        <w:t>місцевого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самоврядування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, </w:t>
      </w:r>
      <w:proofErr w:type="spellStart"/>
      <w:r>
        <w:rPr>
          <w:rFonts w:eastAsia="SimSun"/>
          <w:sz w:val="28"/>
          <w:szCs w:val="28"/>
          <w:lang w:eastAsia="zh-CN"/>
        </w:rPr>
        <w:t>керівникам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бюджетних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установ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в </w:t>
      </w:r>
      <w:proofErr w:type="spellStart"/>
      <w:r>
        <w:rPr>
          <w:rFonts w:eastAsia="SimSun"/>
          <w:sz w:val="28"/>
          <w:szCs w:val="28"/>
          <w:lang w:eastAsia="zh-CN"/>
        </w:rPr>
        <w:t>управлінні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бюджетними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коштами;</w:t>
      </w:r>
    </w:p>
    <w:p w:rsidR="003B4554" w:rsidRDefault="003B4554" w:rsidP="009D36B9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>підвищення ефективності управління коштами місцевих бюджетів</w:t>
      </w:r>
      <w:r w:rsidR="009D36B9">
        <w:rPr>
          <w:rFonts w:eastAsia="SimSun"/>
          <w:sz w:val="28"/>
          <w:szCs w:val="28"/>
          <w:lang w:val="uk-UA" w:eastAsia="zh-CN"/>
        </w:rPr>
        <w:t>,</w:t>
      </w:r>
      <w:r>
        <w:rPr>
          <w:rFonts w:eastAsia="SimSun"/>
          <w:sz w:val="28"/>
          <w:szCs w:val="28"/>
          <w:lang w:val="uk-UA" w:eastAsia="zh-CN"/>
        </w:rPr>
        <w:t xml:space="preserve"> забезпечення його прозорості та відкритості;</w:t>
      </w:r>
    </w:p>
    <w:p w:rsidR="003B4554" w:rsidRDefault="003B4554" w:rsidP="009D36B9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="Times New Roman" w:eastAsia="SimSun" w:hAnsi="Times New Roman"/>
          <w:sz w:val="28"/>
          <w:szCs w:val="28"/>
          <w:lang w:val="uk-UA" w:eastAsia="zh-CN"/>
        </w:rPr>
      </w:pP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інформаційне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забезпечення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виконання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делегованих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повноважень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3B4554" w:rsidRDefault="003B4554" w:rsidP="003B4554">
      <w:pPr>
        <w:jc w:val="both"/>
        <w:rPr>
          <w:b/>
          <w:sz w:val="28"/>
          <w:szCs w:val="28"/>
          <w:lang w:val="uk-UA"/>
        </w:rPr>
      </w:pPr>
    </w:p>
    <w:p w:rsidR="003B4554" w:rsidRDefault="003B4554" w:rsidP="0007156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val="uk-UA"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V. </w:t>
      </w:r>
      <w:proofErr w:type="spellStart"/>
      <w:r>
        <w:rPr>
          <w:rFonts w:eastAsia="SimSun"/>
          <w:b/>
          <w:bCs/>
          <w:sz w:val="28"/>
          <w:szCs w:val="28"/>
          <w:lang w:eastAsia="zh-CN"/>
        </w:rPr>
        <w:t>Очікувані</w:t>
      </w:r>
      <w:proofErr w:type="spellEnd"/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b/>
          <w:bCs/>
          <w:sz w:val="28"/>
          <w:szCs w:val="28"/>
          <w:lang w:eastAsia="zh-CN"/>
        </w:rPr>
        <w:t>результати</w:t>
      </w:r>
      <w:proofErr w:type="spellEnd"/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b/>
          <w:bCs/>
          <w:sz w:val="28"/>
          <w:szCs w:val="28"/>
          <w:lang w:eastAsia="zh-CN"/>
        </w:rPr>
        <w:t>виконання</w:t>
      </w:r>
      <w:proofErr w:type="spellEnd"/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eastAsia="SimSun"/>
          <w:b/>
          <w:bCs/>
          <w:sz w:val="28"/>
          <w:szCs w:val="28"/>
          <w:lang w:val="uk-UA" w:eastAsia="zh-CN"/>
        </w:rPr>
        <w:t>П</w:t>
      </w:r>
      <w:proofErr w:type="spellStart"/>
      <w:r>
        <w:rPr>
          <w:rFonts w:eastAsia="SimSun"/>
          <w:b/>
          <w:bCs/>
          <w:sz w:val="28"/>
          <w:szCs w:val="28"/>
          <w:lang w:eastAsia="zh-CN"/>
        </w:rPr>
        <w:t>рограми</w:t>
      </w:r>
      <w:proofErr w:type="spellEnd"/>
    </w:p>
    <w:p w:rsidR="003B4554" w:rsidRDefault="003B4554" w:rsidP="003B455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val="uk-UA" w:eastAsia="zh-CN"/>
        </w:rPr>
      </w:pPr>
    </w:p>
    <w:p w:rsidR="003B4554" w:rsidRDefault="003B4554" w:rsidP="0007156C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proofErr w:type="spellStart"/>
      <w:r>
        <w:rPr>
          <w:rFonts w:eastAsia="SimSun"/>
          <w:sz w:val="28"/>
          <w:szCs w:val="28"/>
          <w:lang w:eastAsia="zh-CN"/>
        </w:rPr>
        <w:t>Виконання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uk-UA" w:eastAsia="zh-CN"/>
        </w:rPr>
        <w:t>П</w:t>
      </w:r>
      <w:proofErr w:type="spellStart"/>
      <w:r>
        <w:rPr>
          <w:rFonts w:eastAsia="SimSun"/>
          <w:sz w:val="28"/>
          <w:szCs w:val="28"/>
          <w:lang w:eastAsia="zh-CN"/>
        </w:rPr>
        <w:t>рограми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дасть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змогу</w:t>
      </w:r>
      <w:proofErr w:type="spellEnd"/>
      <w:r>
        <w:rPr>
          <w:rFonts w:eastAsia="SimSun"/>
          <w:sz w:val="28"/>
          <w:szCs w:val="28"/>
          <w:lang w:eastAsia="zh-CN"/>
        </w:rPr>
        <w:t>:</w:t>
      </w:r>
    </w:p>
    <w:p w:rsidR="003B4554" w:rsidRDefault="003B4554" w:rsidP="0007156C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комплексно і </w:t>
      </w:r>
      <w:proofErr w:type="spellStart"/>
      <w:r>
        <w:rPr>
          <w:rFonts w:eastAsia="SimSun"/>
          <w:sz w:val="28"/>
          <w:szCs w:val="28"/>
          <w:lang w:eastAsia="zh-CN"/>
        </w:rPr>
        <w:t>відповідально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виконувати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управлінські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функції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по</w:t>
      </w:r>
      <w:r>
        <w:rPr>
          <w:rFonts w:eastAsia="SimSu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забезпеченню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виконання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делегованих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повноважень</w:t>
      </w:r>
      <w:proofErr w:type="spellEnd"/>
      <w:r>
        <w:rPr>
          <w:rFonts w:eastAsia="SimSun"/>
          <w:sz w:val="28"/>
          <w:szCs w:val="28"/>
          <w:lang w:eastAsia="zh-CN"/>
        </w:rPr>
        <w:t>;</w:t>
      </w:r>
    </w:p>
    <w:p w:rsidR="003B4554" w:rsidRDefault="003B4554" w:rsidP="0007156C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proofErr w:type="spellStart"/>
      <w:r>
        <w:rPr>
          <w:rFonts w:eastAsia="SimSun"/>
          <w:sz w:val="28"/>
          <w:szCs w:val="28"/>
          <w:lang w:eastAsia="zh-CN"/>
        </w:rPr>
        <w:t>забезпечити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розвиток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інвестиційної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діяльності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на </w:t>
      </w:r>
      <w:proofErr w:type="spellStart"/>
      <w:r>
        <w:rPr>
          <w:rFonts w:eastAsia="SimSun"/>
          <w:sz w:val="28"/>
          <w:szCs w:val="28"/>
          <w:lang w:eastAsia="zh-CN"/>
        </w:rPr>
        <w:t>території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району;</w:t>
      </w:r>
    </w:p>
    <w:p w:rsidR="003B4554" w:rsidRDefault="003B4554" w:rsidP="0007156C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proofErr w:type="spellStart"/>
      <w:r>
        <w:rPr>
          <w:rFonts w:eastAsia="SimSun"/>
          <w:sz w:val="28"/>
          <w:szCs w:val="28"/>
          <w:lang w:eastAsia="zh-CN"/>
        </w:rPr>
        <w:t>поліпшити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надання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практичної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т</w:t>
      </w:r>
      <w:r>
        <w:rPr>
          <w:rFonts w:eastAsia="SimSun"/>
          <w:sz w:val="28"/>
          <w:szCs w:val="28"/>
          <w:lang w:val="uk-UA" w:eastAsia="zh-CN"/>
        </w:rPr>
        <w:t>а</w:t>
      </w:r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методичної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допомоги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органам </w:t>
      </w:r>
      <w:proofErr w:type="spellStart"/>
      <w:r>
        <w:rPr>
          <w:rFonts w:eastAsia="SimSun"/>
          <w:sz w:val="28"/>
          <w:szCs w:val="28"/>
          <w:lang w:eastAsia="zh-CN"/>
        </w:rPr>
        <w:t>місцевого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самоврядування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у </w:t>
      </w:r>
      <w:proofErr w:type="spellStart"/>
      <w:r>
        <w:rPr>
          <w:rFonts w:eastAsia="SimSun"/>
          <w:sz w:val="28"/>
          <w:szCs w:val="28"/>
          <w:lang w:eastAsia="zh-CN"/>
        </w:rPr>
        <w:t>здійсненні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ними </w:t>
      </w:r>
      <w:proofErr w:type="spellStart"/>
      <w:r>
        <w:rPr>
          <w:rFonts w:eastAsia="SimSun"/>
          <w:sz w:val="28"/>
          <w:szCs w:val="28"/>
          <w:lang w:eastAsia="zh-CN"/>
        </w:rPr>
        <w:t>власних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SimSun"/>
          <w:sz w:val="28"/>
          <w:szCs w:val="28"/>
          <w:lang w:eastAsia="zh-CN"/>
        </w:rPr>
        <w:t>делегованих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повноважень</w:t>
      </w:r>
      <w:proofErr w:type="spellEnd"/>
      <w:r>
        <w:rPr>
          <w:rFonts w:eastAsia="SimSun"/>
          <w:sz w:val="28"/>
          <w:szCs w:val="28"/>
          <w:lang w:eastAsia="zh-CN"/>
        </w:rPr>
        <w:t>;</w:t>
      </w:r>
    </w:p>
    <w:p w:rsidR="003B4554" w:rsidRDefault="003B4554" w:rsidP="0007156C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proofErr w:type="spellStart"/>
      <w:r>
        <w:rPr>
          <w:rFonts w:eastAsia="SimSun"/>
          <w:sz w:val="28"/>
          <w:szCs w:val="28"/>
          <w:lang w:eastAsia="zh-CN"/>
        </w:rPr>
        <w:t>забезпеч</w:t>
      </w:r>
      <w:r w:rsidR="0007156C">
        <w:rPr>
          <w:rFonts w:eastAsia="SimSun"/>
          <w:sz w:val="28"/>
          <w:szCs w:val="28"/>
          <w:lang w:val="uk-UA" w:eastAsia="zh-CN"/>
        </w:rPr>
        <w:t>ити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взаємоді</w:t>
      </w:r>
      <w:proofErr w:type="spellEnd"/>
      <w:r w:rsidR="0007156C">
        <w:rPr>
          <w:rFonts w:eastAsia="SimSun"/>
          <w:sz w:val="28"/>
          <w:szCs w:val="28"/>
          <w:lang w:val="uk-UA" w:eastAsia="zh-CN"/>
        </w:rPr>
        <w:t>ю</w:t>
      </w:r>
      <w:r>
        <w:rPr>
          <w:rFonts w:eastAsia="SimSun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SimSun"/>
          <w:sz w:val="28"/>
          <w:szCs w:val="28"/>
          <w:lang w:eastAsia="zh-CN"/>
        </w:rPr>
        <w:t>взаєморозуміння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органів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виконавчої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влади</w:t>
      </w:r>
      <w:proofErr w:type="spellEnd"/>
      <w:r>
        <w:rPr>
          <w:rFonts w:eastAsia="SimSun"/>
          <w:sz w:val="28"/>
          <w:szCs w:val="28"/>
          <w:lang w:eastAsia="zh-CN"/>
        </w:rPr>
        <w:t>,</w:t>
      </w:r>
      <w:r>
        <w:rPr>
          <w:rFonts w:eastAsia="SimSu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місцевого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самоврядування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, </w:t>
      </w:r>
      <w:proofErr w:type="spellStart"/>
      <w:r>
        <w:rPr>
          <w:rFonts w:eastAsia="SimSun"/>
          <w:sz w:val="28"/>
          <w:szCs w:val="28"/>
          <w:lang w:eastAsia="zh-CN"/>
        </w:rPr>
        <w:t>громадських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організацій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SimSun"/>
          <w:sz w:val="28"/>
          <w:szCs w:val="28"/>
          <w:lang w:eastAsia="zh-CN"/>
        </w:rPr>
        <w:t>населення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району;</w:t>
      </w:r>
    </w:p>
    <w:p w:rsidR="003B4554" w:rsidRDefault="003B4554" w:rsidP="0007156C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proofErr w:type="spellStart"/>
      <w:r>
        <w:rPr>
          <w:rFonts w:eastAsia="SimSun"/>
          <w:sz w:val="28"/>
          <w:szCs w:val="28"/>
          <w:lang w:eastAsia="zh-CN"/>
        </w:rPr>
        <w:t>попередити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SimSun"/>
          <w:sz w:val="28"/>
          <w:szCs w:val="28"/>
          <w:lang w:eastAsia="zh-CN"/>
        </w:rPr>
        <w:t>зменшити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кількість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порушень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бюджетного </w:t>
      </w:r>
      <w:proofErr w:type="spellStart"/>
      <w:r>
        <w:rPr>
          <w:rFonts w:eastAsia="SimSun"/>
          <w:sz w:val="28"/>
          <w:szCs w:val="28"/>
          <w:lang w:eastAsia="zh-CN"/>
        </w:rPr>
        <w:t>законодавства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всіма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учасниками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бюджетного </w:t>
      </w:r>
      <w:proofErr w:type="spellStart"/>
      <w:r>
        <w:rPr>
          <w:rFonts w:eastAsia="SimSun"/>
          <w:sz w:val="28"/>
          <w:szCs w:val="28"/>
          <w:lang w:eastAsia="zh-CN"/>
        </w:rPr>
        <w:t>процесу</w:t>
      </w:r>
      <w:proofErr w:type="spellEnd"/>
      <w:r>
        <w:rPr>
          <w:rFonts w:eastAsia="SimSun"/>
          <w:sz w:val="28"/>
          <w:szCs w:val="28"/>
          <w:lang w:eastAsia="zh-CN"/>
        </w:rPr>
        <w:t>;</w:t>
      </w:r>
    </w:p>
    <w:p w:rsidR="003B4554" w:rsidRDefault="003B4554" w:rsidP="0007156C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proofErr w:type="spellStart"/>
      <w:r>
        <w:rPr>
          <w:rFonts w:eastAsia="SimSun"/>
          <w:sz w:val="28"/>
          <w:szCs w:val="28"/>
          <w:lang w:eastAsia="zh-CN"/>
        </w:rPr>
        <w:lastRenderedPageBreak/>
        <w:t>забезпечити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стабільне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функціонування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механізмів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формування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та</w:t>
      </w:r>
      <w:r>
        <w:rPr>
          <w:rFonts w:eastAsia="SimSu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виконання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дохідної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і </w:t>
      </w:r>
      <w:proofErr w:type="spellStart"/>
      <w:r>
        <w:rPr>
          <w:rFonts w:eastAsia="SimSun"/>
          <w:sz w:val="28"/>
          <w:szCs w:val="28"/>
          <w:lang w:eastAsia="zh-CN"/>
        </w:rPr>
        <w:t>видаткової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частин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місцевих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бюджетів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району</w:t>
      </w:r>
      <w:r w:rsidR="0007156C">
        <w:rPr>
          <w:rFonts w:eastAsia="SimSun"/>
          <w:sz w:val="28"/>
          <w:szCs w:val="28"/>
          <w:lang w:val="uk-UA" w:eastAsia="zh-CN"/>
        </w:rPr>
        <w:t>,</w:t>
      </w:r>
      <w:r>
        <w:rPr>
          <w:rFonts w:eastAsia="SimSun"/>
          <w:sz w:val="28"/>
          <w:szCs w:val="28"/>
          <w:lang w:eastAsia="zh-CN"/>
        </w:rPr>
        <w:t xml:space="preserve"> в тому</w:t>
      </w:r>
      <w:r>
        <w:rPr>
          <w:rFonts w:eastAsia="SimSu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числі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районного бюджету</w:t>
      </w:r>
      <w:r>
        <w:rPr>
          <w:rFonts w:eastAsia="SimSun"/>
          <w:sz w:val="28"/>
          <w:szCs w:val="28"/>
          <w:lang w:val="uk-UA" w:eastAsia="zh-CN"/>
        </w:rPr>
        <w:t>,</w:t>
      </w:r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зокрема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на засадах </w:t>
      </w:r>
      <w:proofErr w:type="spellStart"/>
      <w:r>
        <w:rPr>
          <w:rFonts w:eastAsia="SimSun"/>
          <w:sz w:val="28"/>
          <w:szCs w:val="28"/>
          <w:lang w:eastAsia="zh-CN"/>
        </w:rPr>
        <w:t>відкритого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SimSun"/>
          <w:sz w:val="28"/>
          <w:szCs w:val="28"/>
          <w:lang w:eastAsia="zh-CN"/>
        </w:rPr>
        <w:t>суспільно-відповідального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використання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обмежених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бюджетних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коштів</w:t>
      </w:r>
      <w:proofErr w:type="spellEnd"/>
      <w:r>
        <w:rPr>
          <w:rFonts w:eastAsia="SimSun"/>
          <w:sz w:val="28"/>
          <w:szCs w:val="28"/>
          <w:lang w:eastAsia="zh-CN"/>
        </w:rPr>
        <w:t>;</w:t>
      </w:r>
    </w:p>
    <w:p w:rsidR="003B4554" w:rsidRDefault="003B4554" w:rsidP="0007156C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val="uk-UA" w:eastAsia="zh-CN"/>
        </w:rPr>
      </w:pPr>
      <w:proofErr w:type="spellStart"/>
      <w:r>
        <w:rPr>
          <w:rFonts w:eastAsia="SimSun"/>
          <w:sz w:val="28"/>
          <w:szCs w:val="28"/>
          <w:lang w:eastAsia="zh-CN"/>
        </w:rPr>
        <w:t>посил</w:t>
      </w:r>
      <w:r w:rsidR="0007156C">
        <w:rPr>
          <w:rFonts w:eastAsia="SimSun"/>
          <w:sz w:val="28"/>
          <w:szCs w:val="28"/>
          <w:lang w:val="uk-UA" w:eastAsia="zh-CN"/>
        </w:rPr>
        <w:t>ити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контрол</w:t>
      </w:r>
      <w:proofErr w:type="spellEnd"/>
      <w:r w:rsidR="0007156C">
        <w:rPr>
          <w:rFonts w:eastAsia="SimSun"/>
          <w:sz w:val="28"/>
          <w:szCs w:val="28"/>
          <w:lang w:val="uk-UA" w:eastAsia="zh-CN"/>
        </w:rPr>
        <w:t>ь</w:t>
      </w:r>
      <w:r>
        <w:rPr>
          <w:rFonts w:eastAsia="SimSun"/>
          <w:sz w:val="28"/>
          <w:szCs w:val="28"/>
          <w:lang w:eastAsia="zh-CN"/>
        </w:rPr>
        <w:t xml:space="preserve"> за </w:t>
      </w:r>
      <w:proofErr w:type="spellStart"/>
      <w:r>
        <w:rPr>
          <w:rFonts w:eastAsia="SimSun"/>
          <w:sz w:val="28"/>
          <w:szCs w:val="28"/>
          <w:lang w:eastAsia="zh-CN"/>
        </w:rPr>
        <w:t>наданням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SimSun"/>
          <w:sz w:val="28"/>
          <w:szCs w:val="28"/>
          <w:lang w:eastAsia="zh-CN"/>
        </w:rPr>
        <w:t>використанням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 коштів</w:t>
      </w:r>
      <w:r>
        <w:rPr>
          <w:rFonts w:eastAsia="SimSun"/>
          <w:sz w:val="28"/>
          <w:szCs w:val="28"/>
          <w:lang w:eastAsia="zh-CN"/>
        </w:rPr>
        <w:t>.</w:t>
      </w:r>
    </w:p>
    <w:p w:rsidR="003B4554" w:rsidRDefault="003B4554" w:rsidP="003B455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val="uk-UA" w:eastAsia="zh-CN"/>
        </w:rPr>
      </w:pPr>
    </w:p>
    <w:p w:rsidR="003B4554" w:rsidRDefault="003B4554" w:rsidP="003B455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val="uk-UA" w:eastAsia="zh-CN"/>
        </w:rPr>
      </w:pPr>
    </w:p>
    <w:p w:rsidR="003B4554" w:rsidRDefault="003B4554" w:rsidP="003B455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val="uk-UA" w:eastAsia="zh-CN"/>
        </w:rPr>
      </w:pPr>
    </w:p>
    <w:p w:rsidR="003B4554" w:rsidRDefault="003B4554" w:rsidP="00146F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 xml:space="preserve">. Ресурсне </w:t>
      </w:r>
      <w:proofErr w:type="gramStart"/>
      <w:r>
        <w:rPr>
          <w:b/>
          <w:sz w:val="28"/>
          <w:szCs w:val="28"/>
          <w:lang w:val="uk-UA"/>
        </w:rPr>
        <w:t>забезпечення  Програми</w:t>
      </w:r>
      <w:proofErr w:type="gramEnd"/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тис. грн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4"/>
        <w:gridCol w:w="1362"/>
        <w:gridCol w:w="1260"/>
        <w:gridCol w:w="1345"/>
        <w:gridCol w:w="2409"/>
      </w:tblGrid>
      <w:tr w:rsidR="003B4554" w:rsidTr="003B4554">
        <w:trPr>
          <w:trHeight w:val="10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витрат на виконання Програми</w:t>
            </w:r>
          </w:p>
        </w:tc>
      </w:tr>
      <w:tr w:rsidR="003B4554" w:rsidTr="003B4554">
        <w:trPr>
          <w:trHeight w:val="188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3B4554" w:rsidTr="003B4554">
        <w:trPr>
          <w:trHeight w:val="72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Обсяг ресурсів всього, в тому числі: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1640,0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5205,0</w:t>
            </w:r>
          </w:p>
        </w:tc>
      </w:tr>
      <w:tr w:rsidR="003B4554" w:rsidTr="003B4554">
        <w:trPr>
          <w:trHeight w:val="48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54" w:rsidRDefault="00146F98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54" w:rsidRDefault="00146F98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54" w:rsidRDefault="00146F98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54" w:rsidRDefault="00146F98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3B4554" w:rsidTr="003B4554">
        <w:trPr>
          <w:trHeight w:val="48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районний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1640,0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5205,0</w:t>
            </w:r>
          </w:p>
        </w:tc>
      </w:tr>
      <w:tr w:rsidR="003B4554" w:rsidTr="003B4554">
        <w:trPr>
          <w:trHeight w:val="48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кошти небюджетних джерел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3B4554" w:rsidRDefault="003B4554" w:rsidP="003B4554">
      <w:pPr>
        <w:ind w:firstLine="567"/>
        <w:jc w:val="both"/>
        <w:rPr>
          <w:b/>
          <w:sz w:val="28"/>
          <w:szCs w:val="28"/>
          <w:lang w:val="uk-UA"/>
        </w:rPr>
      </w:pPr>
    </w:p>
    <w:p w:rsidR="003B4554" w:rsidRDefault="003B4554" w:rsidP="003B4554">
      <w:pPr>
        <w:ind w:firstLine="567"/>
        <w:jc w:val="both"/>
        <w:rPr>
          <w:b/>
          <w:sz w:val="28"/>
          <w:szCs w:val="28"/>
          <w:lang w:val="uk-UA"/>
        </w:rPr>
      </w:pPr>
    </w:p>
    <w:p w:rsidR="003B4554" w:rsidRDefault="003B4554" w:rsidP="003B4554">
      <w:pPr>
        <w:jc w:val="both"/>
        <w:rPr>
          <w:b/>
          <w:sz w:val="28"/>
          <w:szCs w:val="28"/>
          <w:lang w:val="uk-UA"/>
        </w:rPr>
      </w:pPr>
    </w:p>
    <w:p w:rsidR="003B4554" w:rsidRDefault="003B4554" w:rsidP="003B4554">
      <w:pPr>
        <w:jc w:val="both"/>
        <w:rPr>
          <w:b/>
          <w:sz w:val="28"/>
          <w:szCs w:val="28"/>
          <w:lang w:val="uk-UA"/>
        </w:rPr>
      </w:pPr>
    </w:p>
    <w:p w:rsidR="003B4554" w:rsidRDefault="003B4554" w:rsidP="003B4554">
      <w:pPr>
        <w:jc w:val="center"/>
        <w:rPr>
          <w:b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 xml:space="preserve">I. Показники </w:t>
      </w:r>
      <w:proofErr w:type="gramStart"/>
      <w:r>
        <w:rPr>
          <w:b/>
          <w:sz w:val="28"/>
          <w:szCs w:val="28"/>
          <w:lang w:val="uk-UA"/>
        </w:rPr>
        <w:t>продукту  Програми</w:t>
      </w:r>
      <w:proofErr w:type="gramEnd"/>
      <w:r>
        <w:rPr>
          <w:b/>
          <w:lang w:val="uk-UA"/>
        </w:rPr>
        <w:t xml:space="preserve">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70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581"/>
        <w:gridCol w:w="849"/>
        <w:gridCol w:w="1134"/>
        <w:gridCol w:w="993"/>
        <w:gridCol w:w="850"/>
        <w:gridCol w:w="992"/>
        <w:gridCol w:w="1435"/>
      </w:tblGrid>
      <w:tr w:rsidR="003B4554" w:rsidTr="003B4554">
        <w:trPr>
          <w:trHeight w:val="34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показника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Вихідні дані на початок дії Програми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Виконання Програми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4" w:right="-19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за період дії Програми (або до кінця дії Програми)</w:t>
            </w:r>
          </w:p>
        </w:tc>
      </w:tr>
      <w:tr w:rsidR="003B4554" w:rsidTr="003B4554">
        <w:trPr>
          <w:trHeight w:val="110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rFonts w:cs="Courier New"/>
                <w:b/>
                <w:lang w:val="uk-UA"/>
              </w:rPr>
            </w:pPr>
          </w:p>
        </w:tc>
        <w:tc>
          <w:tcPr>
            <w:tcW w:w="8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rFonts w:cs="Courier New"/>
                <w:b/>
                <w:lang w:val="uk-UA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rFonts w:cs="Courier New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rFonts w:cs="Courier New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2022</w:t>
            </w:r>
          </w:p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рік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rFonts w:cs="Courier New"/>
                <w:b/>
                <w:lang w:val="uk-UA"/>
              </w:rPr>
            </w:pPr>
          </w:p>
        </w:tc>
      </w:tr>
      <w:tr w:rsidR="003B4554" w:rsidTr="003B4554">
        <w:trPr>
          <w:trHeight w:val="22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3B4554" w:rsidTr="003B4554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8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Показники продукту Програми</w:t>
            </w:r>
          </w:p>
        </w:tc>
      </w:tr>
      <w:tr w:rsidR="003B4554" w:rsidTr="003B4554">
        <w:trPr>
          <w:trHeight w:val="3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проектів програм економічного і соціального розвитку району, інших  програм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3B4554" w:rsidTr="003B4554">
        <w:trPr>
          <w:trHeight w:val="5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проведених семінарів, нарад, навчань, колегій, комісій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</w:tr>
      <w:tr w:rsidR="003B4554" w:rsidTr="003B4554">
        <w:trPr>
          <w:trHeight w:val="2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98" w:rsidRDefault="00146F98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8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98" w:rsidRDefault="00146F98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Показники ефективності Програми</w:t>
            </w:r>
          </w:p>
        </w:tc>
      </w:tr>
      <w:tr w:rsidR="003B4554" w:rsidTr="003B4554">
        <w:trPr>
          <w:trHeight w:val="1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ступеня прозорості діяльності райдержадміністрації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3B4554" w:rsidTr="003B4554">
        <w:trPr>
          <w:trHeight w:val="18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Показники якості Програми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B4554" w:rsidTr="003B4554">
        <w:trPr>
          <w:trHeight w:val="2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Динаміка збільшення кількості проведення семінарів, нарад, навчань, колегій, комісій в плановому періоді до фактичного показника попереднього періоду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3B4554" w:rsidRDefault="003B4554" w:rsidP="003B4554">
      <w:pPr>
        <w:ind w:firstLine="567"/>
        <w:jc w:val="both"/>
        <w:rPr>
          <w:b/>
          <w:sz w:val="28"/>
          <w:szCs w:val="28"/>
          <w:lang w:val="uk-UA"/>
        </w:rPr>
      </w:pP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VІІІ. Напрямки діяльності</w:t>
      </w:r>
    </w:p>
    <w:p w:rsidR="003B4554" w:rsidRDefault="003B4554" w:rsidP="003B4554">
      <w:pPr>
        <w:jc w:val="center"/>
        <w:rPr>
          <w:b/>
          <w:sz w:val="28"/>
          <w:szCs w:val="28"/>
          <w:lang w:val="uk-UA"/>
        </w:rPr>
      </w:pPr>
    </w:p>
    <w:p w:rsidR="003B4554" w:rsidRDefault="003B4554" w:rsidP="00146F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</w:t>
      </w:r>
      <w:r w:rsidR="00492AC0">
        <w:rPr>
          <w:sz w:val="28"/>
          <w:szCs w:val="28"/>
          <w:lang w:val="uk-UA"/>
        </w:rPr>
        <w:t>районної державної адміністрації</w:t>
      </w:r>
      <w:r>
        <w:rPr>
          <w:sz w:val="28"/>
          <w:szCs w:val="28"/>
          <w:lang w:val="uk-UA"/>
        </w:rPr>
        <w:t xml:space="preserve"> в установленому законодавством порядку та у межах своїх повноважень взаємодіють з іншими структурними підрозділами, апаратом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 державної адміністрації,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установами,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3B4554" w:rsidRDefault="003B4554" w:rsidP="003B4554">
      <w:pPr>
        <w:ind w:firstLine="567"/>
        <w:jc w:val="both"/>
        <w:rPr>
          <w:sz w:val="28"/>
          <w:szCs w:val="28"/>
          <w:lang w:val="uk-UA"/>
        </w:rPr>
      </w:pPr>
    </w:p>
    <w:p w:rsidR="003B4554" w:rsidRDefault="003B4554" w:rsidP="003B4554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445"/>
        <w:gridCol w:w="1813"/>
        <w:gridCol w:w="962"/>
        <w:gridCol w:w="1305"/>
        <w:gridCol w:w="743"/>
        <w:gridCol w:w="575"/>
        <w:gridCol w:w="540"/>
        <w:gridCol w:w="572"/>
        <w:gridCol w:w="13"/>
        <w:gridCol w:w="2190"/>
        <w:gridCol w:w="13"/>
      </w:tblGrid>
      <w:tr w:rsidR="003B4554" w:rsidTr="003B4554">
        <w:trPr>
          <w:gridAfter w:val="1"/>
          <w:wAfter w:w="13" w:type="dxa"/>
          <w:trHeight w:val="2288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 w:type="page"/>
            </w:r>
            <w:r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ind w:hanging="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Термін виконання заходу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Дже</w:t>
            </w:r>
            <w:r w:rsidR="00492AC0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рела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фінансування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Орієнтовані обсяги фінансування (вартість),</w:t>
            </w:r>
          </w:p>
          <w:p w:rsidR="003B4554" w:rsidRDefault="003B455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тис. грн, в тому числі: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3B4554" w:rsidTr="003B4554">
        <w:trPr>
          <w:cantSplit/>
          <w:trHeight w:val="695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4554" w:rsidRDefault="003B4554">
            <w:pPr>
              <w:bidi/>
              <w:ind w:left="113" w:right="113"/>
              <w:jc w:val="distribute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4554" w:rsidRDefault="003B455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4554" w:rsidRDefault="003B455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4" w:rsidRDefault="003B455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B4554" w:rsidTr="003B4554">
        <w:trPr>
          <w:trHeight w:val="25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ind w:hanging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4" w:rsidRDefault="00F30B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F30B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3B4554" w:rsidTr="003B4554">
        <w:trPr>
          <w:trHeight w:val="135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4" w:rsidRDefault="003B4554" w:rsidP="00492AC0">
            <w:pPr>
              <w:ind w:left="-5" w:right="-86" w:firstLine="5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Поглиблення взаємодії районної державної адміністрації з органами місцевого самоврядування   та  суб’єктами господарювання району для спільного вирішення питань економічного</w:t>
            </w:r>
            <w:r w:rsidR="00492AC0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lastRenderedPageBreak/>
              <w:t>соціального та культурного розвитку району</w:t>
            </w:r>
          </w:p>
          <w:p w:rsidR="003B4554" w:rsidRDefault="003B455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ind w:hang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Сприяння інвестиційній діяльності на території району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2020-2022 роки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ind w:left="-78" w:right="-159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Районна  державна адміністрація, її управління та відділи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F30BD8" w:rsidP="00D0620B">
            <w:pPr>
              <w:ind w:left="-57" w:right="-85" w:firstLine="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  <w:r w:rsidR="003B4554">
              <w:rPr>
                <w:sz w:val="18"/>
                <w:szCs w:val="18"/>
                <w:lang w:val="uk-UA"/>
              </w:rPr>
              <w:t>айон</w:t>
            </w:r>
            <w:r>
              <w:rPr>
                <w:sz w:val="18"/>
                <w:szCs w:val="18"/>
                <w:lang w:val="uk-UA"/>
              </w:rPr>
              <w:t>-</w:t>
            </w:r>
            <w:r w:rsidR="003B4554">
              <w:rPr>
                <w:sz w:val="18"/>
                <w:szCs w:val="18"/>
                <w:lang w:val="uk-UA"/>
              </w:rPr>
              <w:t xml:space="preserve">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5,0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both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5,0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Розвиток інвестиційної діяльності на території району</w:t>
            </w:r>
          </w:p>
        </w:tc>
      </w:tr>
      <w:tr w:rsidR="003B4554" w:rsidTr="003B4554">
        <w:trPr>
          <w:trHeight w:val="63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4" w:rsidRDefault="003B4554">
            <w:pPr>
              <w:ind w:left="81" w:right="-26" w:hanging="82"/>
              <w:rPr>
                <w:color w:val="FF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Надання практичної допомоги органам місцевого </w:t>
            </w:r>
            <w:proofErr w:type="spellStart"/>
            <w:r>
              <w:rPr>
                <w:sz w:val="18"/>
                <w:szCs w:val="18"/>
                <w:lang w:val="uk-UA"/>
              </w:rPr>
              <w:t>самовря-дування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у здій-</w:t>
            </w:r>
            <w:proofErr w:type="spellStart"/>
            <w:r>
              <w:rPr>
                <w:sz w:val="18"/>
                <w:szCs w:val="18"/>
                <w:lang w:val="uk-UA"/>
              </w:rPr>
              <w:t>сненні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ними власних та делегованих повноважень з виїздом на місця. </w:t>
            </w:r>
            <w:r>
              <w:rPr>
                <w:sz w:val="18"/>
                <w:szCs w:val="18"/>
                <w:lang w:val="uk-UA"/>
              </w:rPr>
              <w:lastRenderedPageBreak/>
              <w:t xml:space="preserve">Придбання бензину, запасних частин, паперу та інших канцтоварів, </w:t>
            </w:r>
            <w:r w:rsidRPr="00492AC0">
              <w:rPr>
                <w:sz w:val="18"/>
                <w:szCs w:val="18"/>
                <w:lang w:val="uk-UA"/>
              </w:rPr>
              <w:t>періодичної преси</w:t>
            </w:r>
          </w:p>
          <w:p w:rsidR="003B4554" w:rsidRDefault="003B4554">
            <w:pPr>
              <w:ind w:hanging="1"/>
              <w:rPr>
                <w:sz w:val="18"/>
                <w:szCs w:val="18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2020-2022 роки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ind w:left="-78" w:right="-159" w:firstLine="7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Районна  державна адміністрація, її управління та відділи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F30BD8" w:rsidP="00D0620B">
            <w:pPr>
              <w:ind w:left="-57" w:right="-11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  <w:r w:rsidR="003B4554">
              <w:rPr>
                <w:sz w:val="18"/>
                <w:szCs w:val="18"/>
                <w:lang w:val="uk-UA"/>
              </w:rPr>
              <w:t>айон</w:t>
            </w:r>
            <w:r>
              <w:rPr>
                <w:sz w:val="18"/>
                <w:szCs w:val="18"/>
                <w:lang w:val="uk-UA"/>
              </w:rPr>
              <w:t>-</w:t>
            </w:r>
            <w:r w:rsidR="003B4554">
              <w:rPr>
                <w:sz w:val="18"/>
                <w:szCs w:val="18"/>
                <w:lang w:val="uk-UA"/>
              </w:rPr>
              <w:t xml:space="preserve">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ind w:right="-101"/>
              <w:jc w:val="both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200,0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200,0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Набуття досвіду у здійсненні власних та делегованих повноважень органами місцевого самоврядування, забезпечення збалансованого </w:t>
            </w:r>
            <w:r>
              <w:rPr>
                <w:sz w:val="18"/>
                <w:szCs w:val="18"/>
                <w:lang w:val="uk-UA"/>
              </w:rPr>
              <w:lastRenderedPageBreak/>
              <w:t>економічного розвитку району</w:t>
            </w:r>
          </w:p>
        </w:tc>
      </w:tr>
      <w:tr w:rsidR="003B4554" w:rsidTr="003B4554">
        <w:trPr>
          <w:gridAfter w:val="1"/>
          <w:wAfter w:w="13" w:type="dxa"/>
          <w:trHeight w:val="396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3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 w:rsidP="00492AC0">
            <w:pPr>
              <w:ind w:hang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Проведення навчань, семінарів, застосовуючи </w:t>
            </w:r>
            <w:proofErr w:type="spellStart"/>
            <w:r>
              <w:rPr>
                <w:sz w:val="18"/>
                <w:szCs w:val="18"/>
                <w:lang w:val="uk-UA"/>
              </w:rPr>
              <w:t>тех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.-нічні засоби </w:t>
            </w:r>
            <w:proofErr w:type="spellStart"/>
            <w:r>
              <w:rPr>
                <w:sz w:val="18"/>
                <w:szCs w:val="18"/>
                <w:lang w:val="uk-UA"/>
              </w:rPr>
              <w:t>опові-щення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 </w:t>
            </w:r>
            <w:proofErr w:type="spellStart"/>
            <w:r>
              <w:rPr>
                <w:sz w:val="18"/>
                <w:szCs w:val="18"/>
                <w:lang w:val="uk-UA"/>
              </w:rPr>
              <w:t>телеко-мунікаційні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та Інтернет послуги, послуги  електрозв’язку, під-</w:t>
            </w:r>
            <w:proofErr w:type="spellStart"/>
            <w:r>
              <w:rPr>
                <w:sz w:val="18"/>
                <w:szCs w:val="18"/>
                <w:lang w:val="uk-UA"/>
              </w:rPr>
              <w:t>ключення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до </w:t>
            </w:r>
            <w:proofErr w:type="spellStart"/>
            <w:r>
              <w:rPr>
                <w:sz w:val="18"/>
                <w:szCs w:val="18"/>
                <w:lang w:val="uk-UA"/>
              </w:rPr>
              <w:t>сис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-теми дистанційного обслуговування  до УДКСУ,  технічне обслуговування сайту </w:t>
            </w:r>
            <w:proofErr w:type="spellStart"/>
            <w:r>
              <w:rPr>
                <w:sz w:val="18"/>
                <w:szCs w:val="18"/>
                <w:lang w:val="uk-UA"/>
              </w:rPr>
              <w:t>райдержа-дміністрації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, фінансового </w:t>
            </w:r>
            <w:proofErr w:type="spellStart"/>
            <w:r>
              <w:rPr>
                <w:sz w:val="18"/>
                <w:szCs w:val="18"/>
                <w:lang w:val="uk-UA"/>
              </w:rPr>
              <w:t>управ-ління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; придбання програмного </w:t>
            </w:r>
            <w:proofErr w:type="spellStart"/>
            <w:r>
              <w:rPr>
                <w:sz w:val="18"/>
                <w:szCs w:val="18"/>
                <w:lang w:val="uk-UA"/>
              </w:rPr>
              <w:t>забе-зпечення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«Сота», придбання та оновлення програм-ного забезпечення „М.Е.</w:t>
            </w:r>
            <w:r>
              <w:rPr>
                <w:sz w:val="18"/>
                <w:szCs w:val="18"/>
                <w:lang w:val="en-US"/>
              </w:rPr>
              <w:t>DOC</w:t>
            </w:r>
            <w:r>
              <w:rPr>
                <w:sz w:val="18"/>
                <w:szCs w:val="18"/>
                <w:lang w:val="uk-UA"/>
              </w:rPr>
              <w:t xml:space="preserve">”, </w:t>
            </w:r>
            <w:proofErr w:type="spellStart"/>
            <w:r>
              <w:rPr>
                <w:sz w:val="18"/>
                <w:szCs w:val="18"/>
                <w:lang w:val="uk-UA"/>
              </w:rPr>
              <w:t>ліцен-зійного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антивірус-ного забезпечення, забезпечення </w:t>
            </w:r>
            <w:proofErr w:type="spellStart"/>
            <w:r>
              <w:rPr>
                <w:sz w:val="18"/>
                <w:szCs w:val="18"/>
                <w:lang w:val="uk-UA"/>
              </w:rPr>
              <w:t>пра-цездатності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прог</w:t>
            </w:r>
            <w:proofErr w:type="spellEnd"/>
            <w:r>
              <w:rPr>
                <w:sz w:val="18"/>
                <w:szCs w:val="18"/>
                <w:lang w:val="uk-UA"/>
              </w:rPr>
              <w:t>-рамного комплексу "</w:t>
            </w:r>
            <w:proofErr w:type="spellStart"/>
            <w:r>
              <w:rPr>
                <w:sz w:val="18"/>
                <w:szCs w:val="18"/>
                <w:lang w:val="uk-UA"/>
              </w:rPr>
              <w:t>Криптосервер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  <w:r w:rsidR="00492AC0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Модуль шифрування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2020-2022 роки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ind w:left="-77" w:right="-109" w:firstLine="7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Районна  державна адміністрація, її управління та відділи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F30BD8" w:rsidP="00D0620B">
            <w:pPr>
              <w:ind w:left="-57" w:right="-85" w:firstLine="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  <w:r w:rsidR="003B4554">
              <w:rPr>
                <w:sz w:val="18"/>
                <w:szCs w:val="18"/>
                <w:lang w:val="uk-UA"/>
              </w:rPr>
              <w:t>айон</w:t>
            </w:r>
            <w:r>
              <w:rPr>
                <w:sz w:val="18"/>
                <w:szCs w:val="18"/>
                <w:lang w:val="uk-UA"/>
              </w:rPr>
              <w:t>-</w:t>
            </w:r>
            <w:r w:rsidR="003B4554">
              <w:rPr>
                <w:sz w:val="18"/>
                <w:szCs w:val="18"/>
                <w:lang w:val="uk-UA"/>
              </w:rPr>
              <w:t xml:space="preserve">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70,0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75,0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80,0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Вдосконалення системи державного управління та місцевого самоврядування</w:t>
            </w:r>
          </w:p>
        </w:tc>
      </w:tr>
      <w:tr w:rsidR="003B4554" w:rsidTr="003B4554">
        <w:trPr>
          <w:gridAfter w:val="1"/>
          <w:wAfter w:w="13" w:type="dxa"/>
          <w:trHeight w:val="396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 w:rsidP="00492AC0">
            <w:pPr>
              <w:ind w:hang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Проведення круглих столів з метою обміну досвід</w:t>
            </w:r>
            <w:r w:rsidR="00492AC0">
              <w:rPr>
                <w:sz w:val="18"/>
                <w:szCs w:val="18"/>
                <w:lang w:val="uk-UA"/>
              </w:rPr>
              <w:t>ом</w:t>
            </w:r>
            <w:r>
              <w:rPr>
                <w:sz w:val="18"/>
                <w:szCs w:val="18"/>
                <w:lang w:val="uk-UA"/>
              </w:rPr>
              <w:t xml:space="preserve"> (з можливістю залучення іноземних фахівців), обговорення змін до нормативно-правових актів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2020-2022 роки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ind w:left="-77" w:right="-109" w:firstLine="7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Районна  державна адміністрація, її управління та відділи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F30BD8" w:rsidP="00D0620B">
            <w:pPr>
              <w:ind w:left="-99" w:right="-22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  <w:r w:rsidR="003B4554">
              <w:rPr>
                <w:sz w:val="18"/>
                <w:szCs w:val="18"/>
                <w:lang w:val="uk-UA"/>
              </w:rPr>
              <w:t>айон</w:t>
            </w:r>
            <w:r>
              <w:rPr>
                <w:sz w:val="18"/>
                <w:szCs w:val="18"/>
                <w:lang w:val="uk-UA"/>
              </w:rPr>
              <w:t xml:space="preserve">- </w:t>
            </w:r>
            <w:r w:rsidR="003B4554">
              <w:rPr>
                <w:sz w:val="18"/>
                <w:szCs w:val="18"/>
                <w:lang w:val="uk-UA"/>
              </w:rPr>
              <w:t>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10,0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Розвиток пріоритетних галузей економіки, співпраця, обмін досвідом</w:t>
            </w:r>
          </w:p>
        </w:tc>
      </w:tr>
      <w:tr w:rsidR="003B4554" w:rsidTr="003B4554">
        <w:trPr>
          <w:gridAfter w:val="1"/>
          <w:wAfter w:w="13" w:type="dxa"/>
          <w:trHeight w:val="387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Забезпечення якісного підвищення ефективності управління бюджетними коштами та одночасного забезпечення прозорості та відкритості їх витрачання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ind w:hang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Впровадження сучасних механізмів бюджетного прогнозування, планування, виконання бюджетів, в тому числі районного бюджету зокрема. Впровадження відповідного програмного забезпечення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2020-2022 роки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ind w:right="-109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Фінансове управління районної державної адміністрації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F30BD8" w:rsidP="00D0620B">
            <w:pPr>
              <w:ind w:left="-99" w:right="-22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  <w:r w:rsidR="003B4554">
              <w:rPr>
                <w:sz w:val="18"/>
                <w:szCs w:val="18"/>
                <w:lang w:val="uk-UA"/>
              </w:rPr>
              <w:t>айон</w:t>
            </w:r>
            <w:r>
              <w:rPr>
                <w:sz w:val="18"/>
                <w:szCs w:val="18"/>
                <w:lang w:val="uk-UA"/>
              </w:rPr>
              <w:t xml:space="preserve">- </w:t>
            </w:r>
            <w:r w:rsidR="003B4554">
              <w:rPr>
                <w:sz w:val="18"/>
                <w:szCs w:val="18"/>
                <w:lang w:val="uk-UA"/>
              </w:rPr>
              <w:t>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4" w:rsidRDefault="003B4554">
            <w:pPr>
              <w:rPr>
                <w:sz w:val="14"/>
                <w:szCs w:val="14"/>
                <w:lang w:val="uk-UA"/>
              </w:rPr>
            </w:pPr>
          </w:p>
          <w:p w:rsidR="003B4554" w:rsidRDefault="003B4554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30,0</w:t>
            </w:r>
          </w:p>
          <w:p w:rsidR="003B4554" w:rsidRDefault="003B4554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30,0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4" w:rsidRDefault="003B4554">
            <w:pPr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Стабільне функціонування місцевих фінансових органів району та забезпечення ними механізмів формування та виконання дохідної і видаткової частин місцевих бюджетів району, в тому числі районного бюджету, зокрема на засадах відкритого та суспільно-відповідального використання обмежених</w:t>
            </w:r>
          </w:p>
          <w:p w:rsidR="003B4554" w:rsidRDefault="00492AC0">
            <w:pPr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б</w:t>
            </w:r>
            <w:proofErr w:type="spellStart"/>
            <w:r w:rsidR="003B4554">
              <w:rPr>
                <w:rFonts w:eastAsia="SimSun"/>
                <w:sz w:val="18"/>
                <w:szCs w:val="18"/>
                <w:lang w:eastAsia="zh-CN"/>
              </w:rPr>
              <w:t>юджетних</w:t>
            </w:r>
            <w:proofErr w:type="spellEnd"/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 </w:t>
            </w:r>
            <w:proofErr w:type="spellStart"/>
            <w:r w:rsidR="003B4554">
              <w:rPr>
                <w:rFonts w:eastAsia="SimSun"/>
                <w:sz w:val="18"/>
                <w:szCs w:val="18"/>
                <w:lang w:eastAsia="zh-CN"/>
              </w:rPr>
              <w:t>коштів</w:t>
            </w:r>
            <w:proofErr w:type="spellEnd"/>
          </w:p>
          <w:p w:rsidR="00492AC0" w:rsidRDefault="00492AC0">
            <w:pPr>
              <w:rPr>
                <w:rFonts w:eastAsia="SimSun"/>
                <w:sz w:val="18"/>
                <w:szCs w:val="18"/>
                <w:lang w:val="uk-UA" w:eastAsia="zh-CN"/>
              </w:rPr>
            </w:pPr>
          </w:p>
          <w:p w:rsidR="00492AC0" w:rsidRDefault="00492AC0">
            <w:pPr>
              <w:rPr>
                <w:rFonts w:eastAsia="SimSun"/>
                <w:sz w:val="18"/>
                <w:szCs w:val="18"/>
                <w:lang w:val="uk-UA" w:eastAsia="zh-CN"/>
              </w:rPr>
            </w:pPr>
          </w:p>
          <w:p w:rsidR="00492AC0" w:rsidRDefault="00492AC0">
            <w:pPr>
              <w:rPr>
                <w:rFonts w:eastAsia="SimSun"/>
                <w:sz w:val="18"/>
                <w:szCs w:val="18"/>
                <w:lang w:val="uk-UA" w:eastAsia="zh-CN"/>
              </w:rPr>
            </w:pPr>
          </w:p>
          <w:p w:rsidR="00492AC0" w:rsidRPr="00492AC0" w:rsidRDefault="00492AC0">
            <w:pPr>
              <w:rPr>
                <w:rFonts w:eastAsia="SimSun"/>
                <w:sz w:val="18"/>
                <w:szCs w:val="18"/>
                <w:lang w:val="uk-UA" w:eastAsia="zh-CN"/>
              </w:rPr>
            </w:pPr>
          </w:p>
          <w:p w:rsidR="003B4554" w:rsidRDefault="003B4554">
            <w:pPr>
              <w:rPr>
                <w:sz w:val="18"/>
                <w:szCs w:val="18"/>
                <w:lang w:val="uk-UA"/>
              </w:rPr>
            </w:pPr>
          </w:p>
        </w:tc>
        <w:bookmarkStart w:id="1" w:name="_GoBack"/>
        <w:bookmarkEnd w:id="1"/>
      </w:tr>
      <w:tr w:rsidR="003B4554" w:rsidRPr="00D0620B" w:rsidTr="003B4554">
        <w:trPr>
          <w:gridAfter w:val="1"/>
          <w:wAfter w:w="13" w:type="dxa"/>
          <w:trHeight w:val="396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Інформаційне забезпечення виконання делегованих повноважень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Оперативне інформування органів місцевого</w:t>
            </w:r>
          </w:p>
          <w:p w:rsidR="003B4554" w:rsidRDefault="003B4554">
            <w:pPr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самоврядування, установ,</w:t>
            </w:r>
            <w:r w:rsidR="00492AC0">
              <w:rPr>
                <w:rFonts w:eastAsia="SimSun"/>
                <w:sz w:val="18"/>
                <w:szCs w:val="18"/>
                <w:lang w:val="uk-UA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uk-UA" w:eastAsia="zh-CN"/>
              </w:rPr>
              <w:t>органі-</w:t>
            </w:r>
            <w:proofErr w:type="spellStart"/>
            <w:r>
              <w:rPr>
                <w:rFonts w:eastAsia="SimSun"/>
                <w:sz w:val="18"/>
                <w:szCs w:val="18"/>
                <w:lang w:val="uk-UA" w:eastAsia="zh-CN"/>
              </w:rPr>
              <w:t>зацій</w:t>
            </w:r>
            <w:proofErr w:type="spellEnd"/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, щодо </w:t>
            </w:r>
            <w:proofErr w:type="spellStart"/>
            <w:r>
              <w:rPr>
                <w:rFonts w:eastAsia="SimSun"/>
                <w:sz w:val="18"/>
                <w:szCs w:val="18"/>
                <w:lang w:val="uk-UA" w:eastAsia="zh-CN"/>
              </w:rPr>
              <w:t>діяль-ностіі</w:t>
            </w:r>
            <w:proofErr w:type="spellEnd"/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 районної державної </w:t>
            </w:r>
            <w:proofErr w:type="spellStart"/>
            <w:r>
              <w:rPr>
                <w:rFonts w:eastAsia="SimSun"/>
                <w:sz w:val="18"/>
                <w:szCs w:val="18"/>
                <w:lang w:val="uk-UA" w:eastAsia="zh-CN"/>
              </w:rPr>
              <w:t>адмі-ністрації</w:t>
            </w:r>
            <w:proofErr w:type="spellEnd"/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 через засоби зв’язку, Інтернет послуги,</w:t>
            </w:r>
          </w:p>
          <w:p w:rsidR="003B4554" w:rsidRDefault="003B4554" w:rsidP="00492AC0">
            <w:pPr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інформаційні </w:t>
            </w:r>
            <w:proofErr w:type="spellStart"/>
            <w:r>
              <w:rPr>
                <w:rFonts w:eastAsia="SimSun"/>
                <w:sz w:val="18"/>
                <w:szCs w:val="18"/>
                <w:lang w:val="uk-UA" w:eastAsia="zh-CN"/>
              </w:rPr>
              <w:t>пос</w:t>
            </w:r>
            <w:proofErr w:type="spellEnd"/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-луги та </w:t>
            </w:r>
            <w:proofErr w:type="spellStart"/>
            <w:r>
              <w:rPr>
                <w:rFonts w:eastAsia="SimSun"/>
                <w:sz w:val="18"/>
                <w:szCs w:val="18"/>
                <w:lang w:val="uk-UA" w:eastAsia="zh-CN"/>
              </w:rPr>
              <w:t>витовлення</w:t>
            </w:r>
            <w:proofErr w:type="spellEnd"/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 друкованої продукції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2020-2022</w:t>
            </w:r>
          </w:p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ind w:right="-11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Фінансове управління районної державної адміністрації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F30BD8" w:rsidP="00D0620B">
            <w:pPr>
              <w:ind w:left="-99" w:right="-7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  <w:r w:rsidR="003B4554">
              <w:rPr>
                <w:sz w:val="18"/>
                <w:szCs w:val="18"/>
                <w:lang w:val="uk-UA"/>
              </w:rPr>
              <w:t>айон</w:t>
            </w:r>
            <w:r>
              <w:rPr>
                <w:sz w:val="18"/>
                <w:szCs w:val="18"/>
                <w:lang w:val="uk-UA"/>
              </w:rPr>
              <w:t>-</w:t>
            </w:r>
            <w:r w:rsidR="003B4554">
              <w:rPr>
                <w:sz w:val="18"/>
                <w:szCs w:val="18"/>
                <w:lang w:val="uk-UA"/>
              </w:rPr>
              <w:t xml:space="preserve">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15,0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15,0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 w:rsidP="00492AC0">
            <w:pPr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Забезпечення взаєморозуміння органів влади та населення, підвищення інформованості населення про їх діяльність </w:t>
            </w:r>
          </w:p>
        </w:tc>
      </w:tr>
      <w:tr w:rsidR="003B4554" w:rsidTr="003B4554">
        <w:trPr>
          <w:gridAfter w:val="1"/>
          <w:wAfter w:w="13" w:type="dxa"/>
          <w:trHeight w:val="1505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4" w:rsidRDefault="003B4554">
            <w:pPr>
              <w:rPr>
                <w:b/>
                <w:sz w:val="18"/>
                <w:szCs w:val="18"/>
                <w:lang w:val="uk-UA"/>
              </w:rPr>
            </w:pPr>
          </w:p>
          <w:p w:rsidR="003B4554" w:rsidRDefault="003B4554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  <w:p w:rsidR="003B4554" w:rsidRDefault="003B4554">
            <w:pPr>
              <w:rPr>
                <w:b/>
                <w:sz w:val="18"/>
                <w:szCs w:val="18"/>
                <w:lang w:val="uk-UA"/>
              </w:rPr>
            </w:pPr>
          </w:p>
          <w:p w:rsidR="003B4554" w:rsidRDefault="003B4554">
            <w:pPr>
              <w:rPr>
                <w:b/>
                <w:sz w:val="18"/>
                <w:szCs w:val="18"/>
                <w:lang w:val="uk-UA"/>
              </w:rPr>
            </w:pPr>
          </w:p>
          <w:p w:rsidR="003B4554" w:rsidRDefault="003B4554">
            <w:pPr>
              <w:rPr>
                <w:b/>
                <w:sz w:val="18"/>
                <w:szCs w:val="18"/>
                <w:lang w:val="uk-UA"/>
              </w:rPr>
            </w:pPr>
          </w:p>
          <w:p w:rsidR="003B4554" w:rsidRDefault="003B4554">
            <w:pPr>
              <w:rPr>
                <w:b/>
                <w:sz w:val="18"/>
                <w:szCs w:val="18"/>
                <w:lang w:val="uk-UA"/>
              </w:rPr>
            </w:pPr>
          </w:p>
          <w:p w:rsidR="003B4554" w:rsidRDefault="003B4554">
            <w:pPr>
              <w:rPr>
                <w:b/>
                <w:sz w:val="18"/>
                <w:szCs w:val="18"/>
                <w:lang w:val="uk-UA"/>
              </w:rPr>
            </w:pPr>
          </w:p>
          <w:p w:rsidR="003B4554" w:rsidRDefault="003B4554">
            <w:pPr>
              <w:rPr>
                <w:b/>
                <w:sz w:val="18"/>
                <w:szCs w:val="18"/>
                <w:lang w:val="uk-UA"/>
              </w:rPr>
            </w:pPr>
          </w:p>
          <w:p w:rsidR="003B4554" w:rsidRDefault="003B4554">
            <w:pPr>
              <w:rPr>
                <w:b/>
                <w:sz w:val="18"/>
                <w:szCs w:val="18"/>
                <w:lang w:val="uk-UA"/>
              </w:rPr>
            </w:pPr>
          </w:p>
          <w:p w:rsidR="003B4554" w:rsidRDefault="003B4554">
            <w:pPr>
              <w:rPr>
                <w:b/>
                <w:sz w:val="18"/>
                <w:szCs w:val="18"/>
                <w:lang w:val="uk-UA"/>
              </w:rPr>
            </w:pPr>
          </w:p>
          <w:p w:rsidR="003B4554" w:rsidRDefault="003B4554">
            <w:pPr>
              <w:rPr>
                <w:b/>
                <w:sz w:val="18"/>
                <w:szCs w:val="18"/>
                <w:lang w:val="uk-UA"/>
              </w:rPr>
            </w:pPr>
          </w:p>
          <w:p w:rsidR="003B4554" w:rsidRDefault="003B4554">
            <w:pPr>
              <w:rPr>
                <w:b/>
                <w:sz w:val="18"/>
                <w:szCs w:val="18"/>
                <w:lang w:val="uk-UA"/>
              </w:rPr>
            </w:pPr>
          </w:p>
          <w:p w:rsidR="003B4554" w:rsidRDefault="003B4554">
            <w:pPr>
              <w:rPr>
                <w:b/>
                <w:sz w:val="18"/>
                <w:szCs w:val="18"/>
                <w:lang w:val="uk-UA"/>
              </w:rPr>
            </w:pPr>
          </w:p>
          <w:p w:rsidR="003B4554" w:rsidRDefault="003B4554">
            <w:pPr>
              <w:rPr>
                <w:b/>
                <w:sz w:val="18"/>
                <w:szCs w:val="18"/>
                <w:lang w:val="uk-UA"/>
              </w:rPr>
            </w:pPr>
          </w:p>
          <w:p w:rsidR="003B4554" w:rsidRDefault="003B4554">
            <w:pPr>
              <w:rPr>
                <w:b/>
                <w:sz w:val="18"/>
                <w:szCs w:val="18"/>
                <w:lang w:val="uk-UA"/>
              </w:rPr>
            </w:pPr>
          </w:p>
          <w:p w:rsidR="003B4554" w:rsidRDefault="003B455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Забезпечення сприятливих умов в межах делегованих повноважень щодо удосконалення організації роботи, вирішення питань економічного, соціального та культурного розвитку відповідних територій. Забезпечення належної організації робочих місць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Придбання обладнання та устаткування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2020-2022 роки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4" w:rsidRDefault="003B4554">
            <w:pPr>
              <w:ind w:left="-77" w:right="-109" w:firstLine="7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Фінансове управління райдержадміністрації</w:t>
            </w:r>
          </w:p>
          <w:p w:rsidR="003B4554" w:rsidRDefault="003B4554">
            <w:pPr>
              <w:ind w:left="-77" w:right="-109" w:firstLine="77"/>
              <w:rPr>
                <w:sz w:val="18"/>
                <w:szCs w:val="18"/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F30BD8" w:rsidP="00D0620B">
            <w:pPr>
              <w:ind w:left="-57" w:right="-74" w:firstLine="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  <w:r w:rsidR="003B4554">
              <w:rPr>
                <w:sz w:val="18"/>
                <w:szCs w:val="18"/>
                <w:lang w:val="uk-UA"/>
              </w:rPr>
              <w:t>айон</w:t>
            </w:r>
            <w:r>
              <w:rPr>
                <w:sz w:val="18"/>
                <w:szCs w:val="18"/>
                <w:lang w:val="uk-UA"/>
              </w:rPr>
              <w:t>-</w:t>
            </w:r>
            <w:r w:rsidR="003B4554">
              <w:rPr>
                <w:sz w:val="18"/>
                <w:szCs w:val="18"/>
                <w:lang w:val="uk-UA"/>
              </w:rPr>
              <w:t>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uk-UA"/>
              </w:rPr>
              <w:t>30,</w:t>
            </w:r>
            <w:r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30,0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4" w:rsidRDefault="003B4554">
            <w:pPr>
              <w:autoSpaceDE w:val="0"/>
              <w:autoSpaceDN w:val="0"/>
              <w:adjustRightInd w:val="0"/>
              <w:ind w:right="-21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Підвищення якості виконання повноважень. Стабільне функціонування місцевих фінансових органів району та забезпечення ними механізмів формування та виконання дохідної і видаткової частин місцевих бюджетів району, в т. ч. районного бюджету, зокрема на засадах відкритого та суспільно відповідального використання обмежених</w:t>
            </w:r>
          </w:p>
          <w:p w:rsidR="003B4554" w:rsidRDefault="003B4554">
            <w:pPr>
              <w:rPr>
                <w:rFonts w:eastAsia="SimSun"/>
                <w:sz w:val="18"/>
                <w:szCs w:val="18"/>
                <w:lang w:val="uk-UA" w:eastAsia="zh-CN"/>
              </w:rPr>
            </w:pPr>
            <w:proofErr w:type="spellStart"/>
            <w:r>
              <w:rPr>
                <w:rFonts w:eastAsia="SimSun"/>
                <w:sz w:val="18"/>
                <w:szCs w:val="18"/>
                <w:lang w:eastAsia="zh-CN"/>
              </w:rPr>
              <w:t>бюджетних</w:t>
            </w:r>
            <w:proofErr w:type="spellEnd"/>
            <w:r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18"/>
                <w:szCs w:val="18"/>
                <w:lang w:eastAsia="zh-CN"/>
              </w:rPr>
              <w:t>коштів</w:t>
            </w:r>
            <w:proofErr w:type="spellEnd"/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 </w:t>
            </w:r>
          </w:p>
          <w:p w:rsidR="003B4554" w:rsidRDefault="003B4554">
            <w:pPr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</w:tr>
      <w:tr w:rsidR="003B4554" w:rsidTr="003B4554">
        <w:trPr>
          <w:gridAfter w:val="1"/>
          <w:wAfter w:w="13" w:type="dxa"/>
          <w:trHeight w:val="1198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Придбання обладнання та устаткування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2020-2022 роки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4" w:rsidRDefault="003B4554">
            <w:pPr>
              <w:ind w:left="-77" w:right="-109" w:firstLine="7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Райдержадміністрація,</w:t>
            </w:r>
            <w:r w:rsidR="00F30BD8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її управління та відділи</w:t>
            </w:r>
          </w:p>
          <w:p w:rsidR="003B4554" w:rsidRDefault="003B4554">
            <w:pPr>
              <w:ind w:left="-77" w:right="-109" w:firstLine="77"/>
              <w:rPr>
                <w:sz w:val="18"/>
                <w:szCs w:val="18"/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F30BD8" w:rsidP="00D0620B">
            <w:pPr>
              <w:ind w:left="-99" w:right="-7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  <w:r w:rsidR="003B4554">
              <w:rPr>
                <w:sz w:val="18"/>
                <w:szCs w:val="18"/>
                <w:lang w:val="uk-UA"/>
              </w:rPr>
              <w:t>айон</w:t>
            </w:r>
            <w:r>
              <w:rPr>
                <w:sz w:val="18"/>
                <w:szCs w:val="18"/>
                <w:lang w:val="uk-UA"/>
              </w:rPr>
              <w:t>-</w:t>
            </w:r>
            <w:r w:rsidR="003B4554">
              <w:rPr>
                <w:sz w:val="18"/>
                <w:szCs w:val="18"/>
                <w:lang w:val="uk-UA"/>
              </w:rPr>
              <w:t>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color w:val="FF0000"/>
                <w:sz w:val="14"/>
                <w:szCs w:val="14"/>
                <w:lang w:val="uk-UA"/>
              </w:rPr>
            </w:pPr>
            <w:r w:rsidRPr="00492AC0">
              <w:rPr>
                <w:sz w:val="14"/>
                <w:szCs w:val="14"/>
                <w:lang w:val="uk-UA"/>
              </w:rPr>
              <w:t>50,0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80,0</w:t>
            </w:r>
          </w:p>
        </w:tc>
        <w:tc>
          <w:tcPr>
            <w:tcW w:w="4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</w:tr>
      <w:tr w:rsidR="003B4554" w:rsidTr="003B4554">
        <w:trPr>
          <w:gridAfter w:val="1"/>
          <w:wAfter w:w="13" w:type="dxa"/>
          <w:trHeight w:val="2062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both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sz w:val="18"/>
                <w:szCs w:val="18"/>
                <w:lang w:val="uk-UA"/>
              </w:rPr>
              <w:t>Технічне обслуговування та поточний ремонт комп’ютерної техніки та оргтехніки, придбання ліцензійного антивірусного забезпечення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2020-2022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4" w:rsidRDefault="003B4554">
            <w:pPr>
              <w:ind w:left="-77" w:right="-109" w:firstLine="7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Райдержадміністрація,</w:t>
            </w:r>
            <w:r w:rsidR="00F30BD8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її управління та відділи</w:t>
            </w:r>
          </w:p>
          <w:p w:rsidR="003B4554" w:rsidRDefault="003B4554">
            <w:pPr>
              <w:ind w:left="-77" w:right="-109" w:firstLine="77"/>
              <w:rPr>
                <w:sz w:val="18"/>
                <w:szCs w:val="18"/>
                <w:lang w:val="uk-UA"/>
              </w:rPr>
            </w:pPr>
          </w:p>
          <w:p w:rsidR="003B4554" w:rsidRDefault="003B4554">
            <w:pPr>
              <w:ind w:left="-77" w:right="-109" w:firstLine="77"/>
              <w:rPr>
                <w:sz w:val="18"/>
                <w:szCs w:val="18"/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F30BD8" w:rsidP="00D0620B">
            <w:pPr>
              <w:ind w:left="-99" w:right="-7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  <w:r w:rsidR="003B4554">
              <w:rPr>
                <w:sz w:val="18"/>
                <w:szCs w:val="18"/>
                <w:lang w:val="uk-UA"/>
              </w:rPr>
              <w:t>айон</w:t>
            </w:r>
            <w:r>
              <w:rPr>
                <w:sz w:val="18"/>
                <w:szCs w:val="18"/>
                <w:lang w:val="uk-UA"/>
              </w:rPr>
              <w:t>-</w:t>
            </w:r>
            <w:r w:rsidR="003B4554">
              <w:rPr>
                <w:sz w:val="18"/>
                <w:szCs w:val="18"/>
                <w:lang w:val="uk-UA"/>
              </w:rPr>
              <w:t>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color w:val="FF0000"/>
                <w:sz w:val="14"/>
                <w:szCs w:val="14"/>
                <w:lang w:val="uk-UA"/>
              </w:rPr>
            </w:pPr>
            <w:r w:rsidRPr="00492AC0">
              <w:rPr>
                <w:sz w:val="14"/>
                <w:szCs w:val="14"/>
                <w:lang w:val="uk-UA"/>
              </w:rPr>
              <w:t>60,0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30,0</w:t>
            </w:r>
          </w:p>
        </w:tc>
        <w:tc>
          <w:tcPr>
            <w:tcW w:w="4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</w:tr>
      <w:tr w:rsidR="003B4554" w:rsidTr="003B4554">
        <w:trPr>
          <w:gridAfter w:val="1"/>
          <w:wAfter w:w="13" w:type="dxa"/>
          <w:trHeight w:val="396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 w:rsidP="00492AC0">
            <w:pPr>
              <w:ind w:right="-8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Надання практичної допомоги з виїздом на місця органам місцевого самоврядування, керівникам  бюджетних установ в управлінні бюджетними коштами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Проведення роз’яснювальної роботи в бюджетних установах району щодо управління, контролю та використання бюджетних коштів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2020-2022 роки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ind w:left="-77" w:right="-109" w:firstLine="7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Районна державна адміністрація, структурні підрозділи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F30BD8" w:rsidP="00D0620B">
            <w:pPr>
              <w:ind w:left="-99" w:right="-7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  <w:r w:rsidR="003B4554">
              <w:rPr>
                <w:sz w:val="18"/>
                <w:szCs w:val="18"/>
                <w:lang w:val="uk-UA"/>
              </w:rPr>
              <w:t>айон</w:t>
            </w:r>
            <w:r>
              <w:rPr>
                <w:sz w:val="18"/>
                <w:szCs w:val="18"/>
                <w:lang w:val="uk-UA"/>
              </w:rPr>
              <w:t>-</w:t>
            </w:r>
            <w:r w:rsidR="003B4554">
              <w:rPr>
                <w:sz w:val="18"/>
                <w:szCs w:val="18"/>
                <w:lang w:val="uk-UA"/>
              </w:rPr>
              <w:t xml:space="preserve">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uk-UA"/>
              </w:rPr>
              <w:t>30,</w:t>
            </w:r>
            <w:r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30,0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Попередження та зменшення кількості порушень бюджетного законодавства всіма учасниками бюджетного процесу</w:t>
            </w:r>
          </w:p>
        </w:tc>
      </w:tr>
      <w:tr w:rsidR="003B4554" w:rsidTr="003B4554">
        <w:trPr>
          <w:gridAfter w:val="1"/>
          <w:wAfter w:w="13" w:type="dxa"/>
          <w:trHeight w:val="2608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Створення належних умов для надання </w:t>
            </w:r>
            <w:proofErr w:type="spellStart"/>
            <w:r>
              <w:rPr>
                <w:sz w:val="18"/>
                <w:szCs w:val="18"/>
                <w:lang w:val="uk-UA"/>
              </w:rPr>
              <w:t>адмінпослуг</w:t>
            </w:r>
            <w:proofErr w:type="spellEnd"/>
            <w:r>
              <w:rPr>
                <w:sz w:val="18"/>
                <w:szCs w:val="18"/>
                <w:lang w:val="uk-UA"/>
              </w:rPr>
              <w:t>, пільг   та субсидій.</w:t>
            </w:r>
          </w:p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Забезпечення належного соціального захисту населення,</w:t>
            </w:r>
          </w:p>
          <w:p w:rsidR="003B4554" w:rsidRDefault="003B4554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охоплення соціальною підтримкою незахищених верств населення</w:t>
            </w:r>
          </w:p>
          <w:p w:rsidR="003B4554" w:rsidRDefault="003B455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Забезпечення належної роботи по призначеннях субсидій.</w:t>
            </w:r>
            <w:r>
              <w:rPr>
                <w:sz w:val="18"/>
                <w:szCs w:val="18"/>
                <w:lang w:val="uk-UA"/>
              </w:rPr>
              <w:t xml:space="preserve"> Придбання канцтоварів, паперу, марок, </w:t>
            </w:r>
            <w:proofErr w:type="spellStart"/>
            <w:r>
              <w:rPr>
                <w:sz w:val="18"/>
                <w:szCs w:val="18"/>
                <w:lang w:val="uk-UA"/>
              </w:rPr>
              <w:t>тонерів</w:t>
            </w:r>
            <w:proofErr w:type="spellEnd"/>
            <w:r>
              <w:rPr>
                <w:sz w:val="18"/>
                <w:szCs w:val="18"/>
                <w:lang w:val="uk-UA"/>
              </w:rPr>
              <w:t>, картриджів, оплата послуг зв’язку та поштових витрат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2020-2022</w:t>
            </w:r>
          </w:p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 w:rsidP="00F30BD8">
            <w:pPr>
              <w:ind w:right="-109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Управління праці та соціального захисту населення </w:t>
            </w:r>
            <w:proofErr w:type="spellStart"/>
            <w:r>
              <w:rPr>
                <w:sz w:val="18"/>
                <w:szCs w:val="18"/>
                <w:lang w:val="uk-UA"/>
              </w:rPr>
              <w:t>Чечельницької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райдержадміністрації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F30BD8" w:rsidP="00D0620B">
            <w:pPr>
              <w:ind w:left="-99" w:right="-7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  <w:r w:rsidR="003B4554">
              <w:rPr>
                <w:sz w:val="18"/>
                <w:szCs w:val="18"/>
                <w:lang w:val="uk-UA"/>
              </w:rPr>
              <w:t>айон</w:t>
            </w:r>
            <w:r>
              <w:rPr>
                <w:sz w:val="18"/>
                <w:szCs w:val="18"/>
                <w:lang w:val="uk-UA"/>
              </w:rPr>
              <w:t>-</w:t>
            </w:r>
            <w:r w:rsidR="003B4554">
              <w:rPr>
                <w:sz w:val="18"/>
                <w:szCs w:val="18"/>
                <w:lang w:val="uk-UA"/>
              </w:rPr>
              <w:t xml:space="preserve">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60,0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uk-UA"/>
              </w:rPr>
              <w:t>60,</w:t>
            </w:r>
            <w:r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60,0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4" w:rsidRDefault="003B4554">
            <w:pPr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sz w:val="18"/>
                <w:szCs w:val="18"/>
                <w:lang w:val="uk-UA"/>
              </w:rPr>
              <w:t>Підвищення мобільності та оперативності при вирішенні соціально-економічних питань</w:t>
            </w:r>
            <w:r w:rsidR="0073515E">
              <w:rPr>
                <w:sz w:val="18"/>
                <w:szCs w:val="18"/>
                <w:lang w:val="uk-UA"/>
              </w:rPr>
              <w:t>.</w:t>
            </w:r>
          </w:p>
          <w:p w:rsidR="003B4554" w:rsidRDefault="003B4554">
            <w:pPr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Підвищення якості послуг</w:t>
            </w:r>
          </w:p>
          <w:p w:rsidR="003B4554" w:rsidRDefault="003B4554">
            <w:pPr>
              <w:rPr>
                <w:rFonts w:eastAsia="SimSun"/>
                <w:sz w:val="18"/>
                <w:szCs w:val="18"/>
                <w:lang w:val="uk-UA" w:eastAsia="zh-CN"/>
              </w:rPr>
            </w:pPr>
          </w:p>
          <w:p w:rsidR="003B4554" w:rsidRDefault="003B4554">
            <w:pPr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</w:tr>
      <w:tr w:rsidR="003B4554" w:rsidTr="003B4554">
        <w:trPr>
          <w:gridAfter w:val="1"/>
          <w:wAfter w:w="13" w:type="dxa"/>
          <w:trHeight w:val="690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Придбання комп’ютерної та оргтехніки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2020-</w:t>
            </w:r>
          </w:p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2022</w:t>
            </w:r>
          </w:p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 w:rsidP="008A04E8">
            <w:pPr>
              <w:ind w:right="-109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Управління праці та соці-</w:t>
            </w:r>
            <w:proofErr w:type="spellStart"/>
            <w:r>
              <w:rPr>
                <w:sz w:val="18"/>
                <w:szCs w:val="18"/>
                <w:lang w:val="uk-UA"/>
              </w:rPr>
              <w:t>ального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захис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-ту населення </w:t>
            </w:r>
            <w:proofErr w:type="spellStart"/>
            <w:r>
              <w:rPr>
                <w:sz w:val="18"/>
                <w:szCs w:val="18"/>
                <w:lang w:val="uk-UA"/>
              </w:rPr>
              <w:t>Чечельницької</w:t>
            </w:r>
            <w:proofErr w:type="spellEnd"/>
            <w:r w:rsidR="008A04E8">
              <w:rPr>
                <w:sz w:val="18"/>
                <w:szCs w:val="18"/>
                <w:lang w:val="uk-UA"/>
              </w:rPr>
              <w:t xml:space="preserve"> РДА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F30BD8" w:rsidP="00D0620B">
            <w:pPr>
              <w:ind w:left="-99" w:right="-7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  <w:r w:rsidR="003B4554">
              <w:rPr>
                <w:sz w:val="18"/>
                <w:szCs w:val="18"/>
                <w:lang w:val="uk-UA"/>
              </w:rPr>
              <w:t>айон</w:t>
            </w:r>
            <w:r>
              <w:rPr>
                <w:sz w:val="18"/>
                <w:szCs w:val="18"/>
                <w:lang w:val="uk-UA"/>
              </w:rPr>
              <w:t>-</w:t>
            </w:r>
            <w:r w:rsidR="003B4554">
              <w:rPr>
                <w:sz w:val="18"/>
                <w:szCs w:val="18"/>
                <w:lang w:val="uk-UA"/>
              </w:rPr>
              <w:t xml:space="preserve">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uk-UA"/>
              </w:rPr>
              <w:t>30,</w:t>
            </w:r>
            <w:r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both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30,0</w:t>
            </w:r>
          </w:p>
        </w:tc>
        <w:tc>
          <w:tcPr>
            <w:tcW w:w="4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</w:tr>
      <w:tr w:rsidR="003B4554" w:rsidTr="003B4554">
        <w:trPr>
          <w:gridAfter w:val="1"/>
          <w:wAfter w:w="13" w:type="dxa"/>
          <w:trHeight w:val="280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54" w:rsidRDefault="003B455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Технічне обслуговування та поточний ремонт комп’ютерної техніки та оргтехніки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2020-2022</w:t>
            </w:r>
          </w:p>
          <w:p w:rsidR="003B4554" w:rsidRDefault="003B455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ind w:right="-109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Управління праці та соці-</w:t>
            </w:r>
            <w:proofErr w:type="spellStart"/>
            <w:r>
              <w:rPr>
                <w:sz w:val="18"/>
                <w:szCs w:val="18"/>
                <w:lang w:val="uk-UA"/>
              </w:rPr>
              <w:t>ального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захис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-ту населення </w:t>
            </w:r>
            <w:proofErr w:type="spellStart"/>
            <w:r>
              <w:rPr>
                <w:sz w:val="18"/>
                <w:szCs w:val="18"/>
                <w:lang w:val="uk-UA"/>
              </w:rPr>
              <w:t>Чечельницької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райдержадміністрації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F30BD8">
            <w:pPr>
              <w:ind w:left="-99" w:right="-74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  <w:r w:rsidR="003B4554">
              <w:rPr>
                <w:sz w:val="18"/>
                <w:szCs w:val="18"/>
                <w:lang w:val="uk-UA"/>
              </w:rPr>
              <w:t>айон</w:t>
            </w:r>
            <w:r>
              <w:rPr>
                <w:sz w:val="18"/>
                <w:szCs w:val="18"/>
                <w:lang w:val="uk-UA"/>
              </w:rPr>
              <w:t>-</w:t>
            </w:r>
            <w:r w:rsidR="003B4554">
              <w:rPr>
                <w:sz w:val="18"/>
                <w:szCs w:val="18"/>
                <w:lang w:val="uk-UA"/>
              </w:rPr>
              <w:t xml:space="preserve">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uk-UA"/>
              </w:rPr>
              <w:t>20,0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both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20,0</w:t>
            </w:r>
          </w:p>
        </w:tc>
        <w:tc>
          <w:tcPr>
            <w:tcW w:w="4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</w:tr>
      <w:tr w:rsidR="003B4554" w:rsidRPr="00D0620B" w:rsidTr="003B4554">
        <w:trPr>
          <w:gridAfter w:val="1"/>
          <w:wAfter w:w="13" w:type="dxa"/>
          <w:trHeight w:val="39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 w:rsidP="00F30BD8">
            <w:pPr>
              <w:ind w:right="-8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Створення </w:t>
            </w:r>
            <w:proofErr w:type="spellStart"/>
            <w:r>
              <w:rPr>
                <w:sz w:val="18"/>
                <w:szCs w:val="18"/>
                <w:lang w:val="uk-UA"/>
              </w:rPr>
              <w:t>зру-чних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 </w:t>
            </w:r>
            <w:proofErr w:type="spellStart"/>
            <w:r>
              <w:rPr>
                <w:sz w:val="18"/>
                <w:szCs w:val="18"/>
                <w:lang w:val="uk-UA"/>
              </w:rPr>
              <w:t>сприят-ливих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умов от-</w:t>
            </w:r>
            <w:proofErr w:type="spellStart"/>
            <w:r>
              <w:rPr>
                <w:sz w:val="18"/>
                <w:szCs w:val="18"/>
                <w:lang w:val="uk-UA"/>
              </w:rPr>
              <w:t>римання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послуг громадянами, суб’єктами господарювання, забезпечення відкритості інформації про діяльність </w:t>
            </w:r>
            <w:proofErr w:type="spellStart"/>
            <w:r>
              <w:rPr>
                <w:sz w:val="18"/>
                <w:szCs w:val="18"/>
                <w:lang w:val="uk-UA"/>
              </w:rPr>
              <w:t>ор-ганів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викона-вчої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влади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Надання адміністративних послуг органами виконавчої влади шляхом ефективного функціонування Центру надання адміністративних послуг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2020-</w:t>
            </w:r>
          </w:p>
          <w:p w:rsidR="003B4554" w:rsidRDefault="003B455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2022</w:t>
            </w:r>
          </w:p>
          <w:p w:rsidR="003B4554" w:rsidRDefault="003B455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4" w:rsidRDefault="003B4554">
            <w:pPr>
              <w:ind w:left="-77" w:right="-109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Районна  державна адміністрація</w:t>
            </w:r>
          </w:p>
          <w:p w:rsidR="003B4554" w:rsidRDefault="003B4554">
            <w:pPr>
              <w:ind w:left="-77" w:right="-109" w:firstLine="7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3B4554" w:rsidRDefault="003B4554">
            <w:pPr>
              <w:ind w:left="-77" w:right="-109" w:firstLine="77"/>
              <w:rPr>
                <w:sz w:val="18"/>
                <w:szCs w:val="18"/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F30BD8">
            <w:pPr>
              <w:ind w:left="-57" w:right="-74" w:firstLine="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  <w:r w:rsidR="003B4554">
              <w:rPr>
                <w:sz w:val="18"/>
                <w:szCs w:val="18"/>
                <w:lang w:val="uk-UA"/>
              </w:rPr>
              <w:t>айон</w:t>
            </w:r>
            <w:r>
              <w:rPr>
                <w:sz w:val="18"/>
                <w:szCs w:val="18"/>
                <w:lang w:val="uk-UA"/>
              </w:rPr>
              <w:t>-</w:t>
            </w:r>
            <w:r w:rsidR="003B4554">
              <w:rPr>
                <w:sz w:val="18"/>
                <w:szCs w:val="18"/>
                <w:lang w:val="uk-UA"/>
              </w:rPr>
              <w:t xml:space="preserve">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20,0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20,0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20,0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 w:rsidP="00F30BD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Зменшення </w:t>
            </w:r>
            <w:proofErr w:type="spellStart"/>
            <w:r>
              <w:rPr>
                <w:rFonts w:eastAsia="SimSun"/>
                <w:sz w:val="18"/>
                <w:szCs w:val="18"/>
                <w:lang w:val="uk-UA" w:eastAsia="zh-CN"/>
              </w:rPr>
              <w:t>орга-нізаційних</w:t>
            </w:r>
            <w:proofErr w:type="spellEnd"/>
            <w:r>
              <w:rPr>
                <w:rFonts w:eastAsia="SimSun"/>
                <w:sz w:val="18"/>
                <w:szCs w:val="18"/>
                <w:lang w:val="uk-UA" w:eastAsia="zh-CN"/>
              </w:rPr>
              <w:t>, часових та фінансових витрат фізичних та юридичних осіб під час отримання послуг. Створення єдиного інформаційного простору збору, накопичення, аналізу інформації. Підвищення ефективності роботи працівників шляхом зменшення однотипних операцій,</w:t>
            </w:r>
            <w:r w:rsidR="00F30BD8">
              <w:rPr>
                <w:rFonts w:eastAsia="SimSun"/>
                <w:sz w:val="18"/>
                <w:szCs w:val="18"/>
                <w:lang w:val="uk-UA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uk-UA" w:eastAsia="zh-CN"/>
              </w:rPr>
              <w:t>зосередження уваги на підвищенні якості обслуговування</w:t>
            </w:r>
          </w:p>
        </w:tc>
      </w:tr>
      <w:tr w:rsidR="003B4554" w:rsidTr="003B4554">
        <w:trPr>
          <w:gridAfter w:val="1"/>
          <w:wAfter w:w="13" w:type="dxa"/>
          <w:trHeight w:val="1068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 w:rsidP="00F30BD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Врегулювання правових та фінансових відносин, що виникають у процесі виконання райдержадміністрацією повноважень, делегованих районною радою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 w:rsidP="00F30BD8">
            <w:pPr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Проведення </w:t>
            </w:r>
            <w:proofErr w:type="spellStart"/>
            <w:r>
              <w:rPr>
                <w:rFonts w:eastAsia="SimSun"/>
                <w:sz w:val="18"/>
                <w:szCs w:val="18"/>
                <w:lang w:val="uk-UA" w:eastAsia="zh-CN"/>
              </w:rPr>
              <w:t>видат-ків</w:t>
            </w:r>
            <w:proofErr w:type="spellEnd"/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 на оплату праці з нарахуваннями </w:t>
            </w:r>
            <w:proofErr w:type="spellStart"/>
            <w:r>
              <w:rPr>
                <w:rFonts w:eastAsia="SimSun"/>
                <w:sz w:val="18"/>
                <w:szCs w:val="18"/>
                <w:lang w:val="uk-UA" w:eastAsia="zh-CN"/>
              </w:rPr>
              <w:t>пра-цівників</w:t>
            </w:r>
            <w:proofErr w:type="spellEnd"/>
            <w:r w:rsidR="00D0620B">
              <w:rPr>
                <w:rFonts w:eastAsia="SimSun"/>
                <w:sz w:val="18"/>
                <w:szCs w:val="18"/>
                <w:lang w:val="uk-UA" w:eastAsia="zh-CN"/>
              </w:rPr>
              <w:t>, судових зборів</w:t>
            </w:r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 для </w:t>
            </w:r>
            <w:proofErr w:type="spellStart"/>
            <w:r>
              <w:rPr>
                <w:rFonts w:eastAsia="SimSun"/>
                <w:sz w:val="18"/>
                <w:szCs w:val="18"/>
                <w:lang w:val="uk-UA" w:eastAsia="zh-CN"/>
              </w:rPr>
              <w:t>забез</w:t>
            </w:r>
            <w:proofErr w:type="spellEnd"/>
            <w:r>
              <w:rPr>
                <w:rFonts w:eastAsia="SimSun"/>
                <w:sz w:val="18"/>
                <w:szCs w:val="18"/>
                <w:lang w:val="uk-UA" w:eastAsia="zh-CN"/>
              </w:rPr>
              <w:t>-печення виконання районною держав-</w:t>
            </w:r>
            <w:proofErr w:type="spellStart"/>
            <w:r>
              <w:rPr>
                <w:rFonts w:eastAsia="SimSun"/>
                <w:sz w:val="18"/>
                <w:szCs w:val="18"/>
                <w:lang w:val="uk-UA" w:eastAsia="zh-CN"/>
              </w:rPr>
              <w:t>ною</w:t>
            </w:r>
            <w:proofErr w:type="spellEnd"/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 адміністрацією делегованих їй повноважень ра-</w:t>
            </w:r>
            <w:proofErr w:type="spellStart"/>
            <w:r>
              <w:rPr>
                <w:rFonts w:eastAsia="SimSun"/>
                <w:sz w:val="18"/>
                <w:szCs w:val="18"/>
                <w:lang w:val="uk-UA" w:eastAsia="zh-CN"/>
              </w:rPr>
              <w:t>йонною</w:t>
            </w:r>
            <w:proofErr w:type="spellEnd"/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 радою від-</w:t>
            </w:r>
            <w:proofErr w:type="spellStart"/>
            <w:r>
              <w:rPr>
                <w:rFonts w:eastAsia="SimSun"/>
                <w:sz w:val="18"/>
                <w:szCs w:val="18"/>
                <w:lang w:val="uk-UA" w:eastAsia="zh-CN"/>
              </w:rPr>
              <w:t>повідно</w:t>
            </w:r>
            <w:proofErr w:type="spellEnd"/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 до поста-</w:t>
            </w:r>
            <w:proofErr w:type="spellStart"/>
            <w:r>
              <w:rPr>
                <w:rFonts w:eastAsia="SimSun"/>
                <w:sz w:val="18"/>
                <w:szCs w:val="18"/>
                <w:lang w:val="uk-UA" w:eastAsia="zh-CN"/>
              </w:rPr>
              <w:t>нови</w:t>
            </w:r>
            <w:proofErr w:type="spellEnd"/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 КМУ від 09.11.2016 № 787 </w:t>
            </w:r>
            <w:r w:rsidR="00F30BD8">
              <w:rPr>
                <w:rFonts w:eastAsia="SimSun"/>
                <w:sz w:val="18"/>
                <w:szCs w:val="18"/>
                <w:lang w:val="uk-UA" w:eastAsia="zh-CN"/>
              </w:rPr>
              <w:t>«</w:t>
            </w:r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Про видатки на </w:t>
            </w:r>
            <w:proofErr w:type="spellStart"/>
            <w:r>
              <w:rPr>
                <w:rFonts w:eastAsia="SimSun"/>
                <w:sz w:val="18"/>
                <w:szCs w:val="18"/>
                <w:lang w:val="uk-UA" w:eastAsia="zh-CN"/>
              </w:rPr>
              <w:t>оп</w:t>
            </w:r>
            <w:proofErr w:type="spellEnd"/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-лату праці </w:t>
            </w:r>
            <w:proofErr w:type="spellStart"/>
            <w:r>
              <w:rPr>
                <w:rFonts w:eastAsia="SimSun"/>
                <w:sz w:val="18"/>
                <w:szCs w:val="18"/>
                <w:lang w:val="uk-UA" w:eastAsia="zh-CN"/>
              </w:rPr>
              <w:t>праців-ників</w:t>
            </w:r>
            <w:proofErr w:type="spellEnd"/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 місцевих державних адміністрацій</w:t>
            </w:r>
            <w:r w:rsidR="00F30BD8">
              <w:rPr>
                <w:rFonts w:eastAsia="SimSun"/>
                <w:sz w:val="18"/>
                <w:szCs w:val="18"/>
                <w:lang w:val="uk-UA" w:eastAsia="zh-CN"/>
              </w:rPr>
              <w:t>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2020-2022</w:t>
            </w:r>
          </w:p>
          <w:p w:rsidR="003B4554" w:rsidRDefault="003B455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Районна державна адміністрація,її управління та від</w:t>
            </w:r>
            <w:r w:rsidR="00F30BD8">
              <w:rPr>
                <w:sz w:val="18"/>
                <w:szCs w:val="18"/>
                <w:lang w:val="uk-UA"/>
              </w:rPr>
              <w:t>д</w:t>
            </w:r>
            <w:r>
              <w:rPr>
                <w:sz w:val="18"/>
                <w:szCs w:val="18"/>
                <w:lang w:val="uk-UA"/>
              </w:rPr>
              <w:t>іли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ind w:left="-57" w:right="-74" w:firstLine="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Район</w:t>
            </w:r>
            <w:r w:rsidR="00F30BD8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ний </w:t>
            </w:r>
            <w:proofErr w:type="spellStart"/>
            <w:r>
              <w:rPr>
                <w:sz w:val="18"/>
                <w:szCs w:val="18"/>
                <w:lang w:val="uk-UA"/>
              </w:rPr>
              <w:t>бюдже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sz w:val="12"/>
                <w:szCs w:val="12"/>
                <w:lang w:val="uk-UA"/>
              </w:rPr>
              <w:t>1000,0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 w:rsidP="00F30BD8">
            <w:pPr>
              <w:ind w:right="-101"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sz w:val="12"/>
                <w:szCs w:val="12"/>
                <w:lang w:val="uk-UA"/>
              </w:rPr>
              <w:t>1000,0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sz w:val="12"/>
                <w:szCs w:val="12"/>
                <w:lang w:val="uk-UA"/>
              </w:rPr>
              <w:t>1000,0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Pr="003B4554" w:rsidRDefault="003B4554">
            <w:pPr>
              <w:rPr>
                <w:sz w:val="18"/>
                <w:szCs w:val="18"/>
                <w:lang w:val="uk-UA"/>
              </w:rPr>
            </w:pPr>
            <w:r w:rsidRPr="003B4554">
              <w:rPr>
                <w:sz w:val="18"/>
                <w:szCs w:val="18"/>
                <w:lang w:val="uk-UA"/>
              </w:rPr>
              <w:t xml:space="preserve">Посилення мотивації працівників </w:t>
            </w:r>
            <w:proofErr w:type="spellStart"/>
            <w:r>
              <w:rPr>
                <w:sz w:val="18"/>
                <w:szCs w:val="18"/>
                <w:lang w:val="uk-UA"/>
              </w:rPr>
              <w:t>райдерж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-адміністрації та </w:t>
            </w:r>
            <w:proofErr w:type="spellStart"/>
            <w:r w:rsidRPr="003B4554">
              <w:rPr>
                <w:sz w:val="18"/>
                <w:szCs w:val="18"/>
                <w:lang w:val="uk-UA"/>
              </w:rPr>
              <w:t>струк</w:t>
            </w:r>
            <w:r>
              <w:rPr>
                <w:sz w:val="18"/>
                <w:szCs w:val="18"/>
                <w:lang w:val="uk-UA"/>
              </w:rPr>
              <w:t>-</w:t>
            </w:r>
            <w:r w:rsidRPr="003B4554">
              <w:rPr>
                <w:sz w:val="18"/>
                <w:szCs w:val="18"/>
                <w:lang w:val="uk-UA"/>
              </w:rPr>
              <w:t>турних</w:t>
            </w:r>
            <w:proofErr w:type="spellEnd"/>
            <w:r w:rsidRPr="003B4554">
              <w:rPr>
                <w:sz w:val="18"/>
                <w:szCs w:val="18"/>
                <w:lang w:val="uk-UA"/>
              </w:rPr>
              <w:t xml:space="preserve"> підрозділів до </w:t>
            </w:r>
          </w:p>
          <w:p w:rsidR="003B4554" w:rsidRDefault="003B4554" w:rsidP="00F30BD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val="uk-UA" w:eastAsia="zh-CN"/>
              </w:rPr>
            </w:pPr>
            <w:proofErr w:type="spellStart"/>
            <w:r>
              <w:rPr>
                <w:sz w:val="18"/>
                <w:szCs w:val="18"/>
              </w:rPr>
              <w:t>високопрофесійної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результативної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висо</w:t>
            </w:r>
            <w:proofErr w:type="spellEnd"/>
            <w:r>
              <w:rPr>
                <w:sz w:val="18"/>
                <w:szCs w:val="18"/>
                <w:lang w:val="uk-UA"/>
              </w:rPr>
              <w:t>-</w:t>
            </w:r>
            <w:proofErr w:type="spellStart"/>
            <w:r>
              <w:rPr>
                <w:sz w:val="18"/>
                <w:szCs w:val="18"/>
              </w:rPr>
              <w:t>коякісної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роботи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3B4554" w:rsidTr="003B4554">
        <w:trPr>
          <w:gridAfter w:val="1"/>
          <w:wAfter w:w="13" w:type="dxa"/>
          <w:trHeight w:val="3480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 w:rsidP="00F30BD8">
            <w:pPr>
              <w:autoSpaceDE w:val="0"/>
              <w:autoSpaceDN w:val="0"/>
              <w:adjustRightInd w:val="0"/>
              <w:ind w:right="-116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Проведення </w:t>
            </w:r>
            <w:proofErr w:type="spellStart"/>
            <w:r>
              <w:rPr>
                <w:rFonts w:eastAsia="SimSun"/>
                <w:sz w:val="18"/>
                <w:szCs w:val="18"/>
                <w:lang w:val="uk-UA" w:eastAsia="zh-CN"/>
              </w:rPr>
              <w:t>обо-в’язкових</w:t>
            </w:r>
            <w:proofErr w:type="spellEnd"/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 виплат при звільненні на виконання </w:t>
            </w:r>
            <w:proofErr w:type="spellStart"/>
            <w:r>
              <w:rPr>
                <w:rFonts w:eastAsia="SimSun"/>
                <w:sz w:val="18"/>
                <w:szCs w:val="18"/>
                <w:lang w:val="uk-UA" w:eastAsia="zh-CN"/>
              </w:rPr>
              <w:t>розпо</w:t>
            </w:r>
            <w:proofErr w:type="spellEnd"/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-рядження голови </w:t>
            </w:r>
            <w:proofErr w:type="spellStart"/>
            <w:r>
              <w:rPr>
                <w:rFonts w:eastAsia="SimSun"/>
                <w:sz w:val="18"/>
                <w:szCs w:val="18"/>
                <w:lang w:val="uk-UA" w:eastAsia="zh-CN"/>
              </w:rPr>
              <w:t>Чечельницької</w:t>
            </w:r>
            <w:proofErr w:type="spellEnd"/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 райдержадміністрації від 30.10.201</w:t>
            </w:r>
            <w:r w:rsidR="00F30BD8">
              <w:rPr>
                <w:rFonts w:eastAsia="SimSun"/>
                <w:sz w:val="18"/>
                <w:szCs w:val="18"/>
                <w:lang w:val="uk-UA" w:eastAsia="zh-CN"/>
              </w:rPr>
              <w:t>9</w:t>
            </w:r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 № 163, від 25.11.2019 № 174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 рік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Районна державна адміністрація,її управління та від</w:t>
            </w:r>
            <w:r w:rsidR="00F30BD8">
              <w:rPr>
                <w:sz w:val="18"/>
                <w:szCs w:val="18"/>
                <w:lang w:val="uk-UA"/>
              </w:rPr>
              <w:t>д</w:t>
            </w:r>
            <w:r>
              <w:rPr>
                <w:sz w:val="18"/>
                <w:szCs w:val="18"/>
                <w:lang w:val="uk-UA"/>
              </w:rPr>
              <w:t>іли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ind w:left="-57" w:right="-74" w:firstLine="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Район</w:t>
            </w:r>
            <w:r w:rsidR="00F30BD8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>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sz w:val="12"/>
                <w:szCs w:val="12"/>
                <w:lang w:val="uk-UA"/>
              </w:rPr>
              <w:t>300,0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4" w:rsidRDefault="00F30BD8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sz w:val="12"/>
                <w:szCs w:val="12"/>
                <w:lang w:val="uk-UA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4" w:rsidRDefault="00F30BD8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sz w:val="12"/>
                <w:szCs w:val="12"/>
                <w:lang w:val="uk-UA"/>
              </w:rPr>
              <w:t>-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val="uk-UA" w:eastAsia="zh-CN"/>
              </w:rPr>
            </w:pPr>
            <w:proofErr w:type="spellStart"/>
            <w:r>
              <w:rPr>
                <w:rFonts w:eastAsia="SimSun"/>
                <w:sz w:val="18"/>
                <w:szCs w:val="18"/>
                <w:lang w:val="uk-UA" w:eastAsia="zh-CN"/>
              </w:rPr>
              <w:t>Недопущенни</w:t>
            </w:r>
            <w:proofErr w:type="spellEnd"/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 виникнення кредиторської заборгованості</w:t>
            </w:r>
          </w:p>
        </w:tc>
      </w:tr>
      <w:tr w:rsidR="003B4554" w:rsidTr="003B4554">
        <w:trPr>
          <w:gridAfter w:val="1"/>
          <w:wAfter w:w="13" w:type="dxa"/>
          <w:trHeight w:val="39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4" w:rsidRDefault="003B455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4" w:rsidRDefault="003B4554">
            <w:pPr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4" w:rsidRDefault="003B455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4" w:rsidRDefault="003B455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4" w:rsidRDefault="003B4554">
            <w:pPr>
              <w:ind w:left="-57" w:right="-74" w:firstLine="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 w:rsidP="00F30BD8">
            <w:pPr>
              <w:ind w:right="-74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1930,0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 w:rsidP="00F30BD8">
            <w:pPr>
              <w:ind w:right="-101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1635,0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54" w:rsidRDefault="003B4554" w:rsidP="00F30BD8">
            <w:pPr>
              <w:ind w:right="-96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1640,0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54" w:rsidRDefault="003B4554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4"/>
                <w:szCs w:val="14"/>
                <w:lang w:val="uk-UA" w:eastAsia="zh-CN"/>
              </w:rPr>
            </w:pPr>
          </w:p>
        </w:tc>
      </w:tr>
    </w:tbl>
    <w:p w:rsidR="003B4554" w:rsidRDefault="003B4554" w:rsidP="003B4554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73515E" w:rsidRDefault="0073515E" w:rsidP="003B4554">
      <w:pPr>
        <w:jc w:val="center"/>
        <w:rPr>
          <w:b/>
          <w:sz w:val="28"/>
          <w:szCs w:val="28"/>
          <w:lang w:val="uk-UA"/>
        </w:rPr>
      </w:pPr>
    </w:p>
    <w:p w:rsidR="0073515E" w:rsidRDefault="0073515E" w:rsidP="003B4554">
      <w:pPr>
        <w:jc w:val="center"/>
        <w:rPr>
          <w:b/>
          <w:sz w:val="28"/>
          <w:szCs w:val="28"/>
          <w:lang w:val="uk-UA"/>
        </w:rPr>
      </w:pPr>
    </w:p>
    <w:p w:rsidR="0073515E" w:rsidRDefault="0073515E" w:rsidP="003B4554">
      <w:pPr>
        <w:jc w:val="center"/>
        <w:rPr>
          <w:b/>
          <w:sz w:val="28"/>
          <w:szCs w:val="28"/>
          <w:lang w:val="uk-UA"/>
        </w:rPr>
      </w:pPr>
    </w:p>
    <w:p w:rsidR="0073515E" w:rsidRDefault="0073515E" w:rsidP="003B4554">
      <w:pPr>
        <w:jc w:val="center"/>
        <w:rPr>
          <w:b/>
          <w:sz w:val="28"/>
          <w:szCs w:val="28"/>
          <w:lang w:val="uk-UA"/>
        </w:rPr>
      </w:pPr>
    </w:p>
    <w:p w:rsidR="0073515E" w:rsidRDefault="0073515E" w:rsidP="003B4554">
      <w:pPr>
        <w:jc w:val="center"/>
        <w:rPr>
          <w:b/>
          <w:sz w:val="28"/>
          <w:szCs w:val="28"/>
          <w:lang w:val="uk-UA"/>
        </w:rPr>
      </w:pPr>
    </w:p>
    <w:p w:rsidR="003B4554" w:rsidRDefault="003B4554" w:rsidP="0073515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ХI</w:t>
      </w:r>
      <w:r>
        <w:rPr>
          <w:b/>
          <w:bCs/>
          <w:sz w:val="28"/>
          <w:szCs w:val="28"/>
          <w:lang w:val="uk-UA" w:eastAsia="uk-UA"/>
        </w:rPr>
        <w:t>I. Координація та контроль за ходом виконання П</w:t>
      </w:r>
      <w:r>
        <w:rPr>
          <w:b/>
          <w:sz w:val="28"/>
          <w:szCs w:val="28"/>
          <w:lang w:val="uk-UA"/>
        </w:rPr>
        <w:t>рограми</w:t>
      </w:r>
    </w:p>
    <w:p w:rsidR="003B4554" w:rsidRDefault="003B4554" w:rsidP="003B4554">
      <w:pPr>
        <w:jc w:val="center"/>
        <w:rPr>
          <w:sz w:val="28"/>
          <w:szCs w:val="28"/>
          <w:lang w:val="uk-UA"/>
        </w:rPr>
      </w:pPr>
    </w:p>
    <w:p w:rsidR="003B4554" w:rsidRDefault="003B4554" w:rsidP="0073515E">
      <w:pPr>
        <w:tabs>
          <w:tab w:val="left" w:pos="709"/>
        </w:tabs>
        <w:ind w:firstLine="567"/>
        <w:jc w:val="both"/>
        <w:rPr>
          <w:rStyle w:val="FontStyle12"/>
          <w:lang w:eastAsia="uk-UA"/>
        </w:rPr>
      </w:pPr>
      <w:r>
        <w:rPr>
          <w:color w:val="2D1614"/>
          <w:sz w:val="28"/>
          <w:szCs w:val="28"/>
          <w:lang w:val="uk-UA" w:eastAsia="uk-UA"/>
        </w:rPr>
        <w:t xml:space="preserve">Координацію та контроль за ходом виконання Програми здійснює </w:t>
      </w:r>
      <w:proofErr w:type="spellStart"/>
      <w:r>
        <w:rPr>
          <w:color w:val="2D1614"/>
          <w:sz w:val="28"/>
          <w:szCs w:val="28"/>
          <w:lang w:val="uk-UA" w:eastAsia="uk-UA"/>
        </w:rPr>
        <w:t>Чечельницька</w:t>
      </w:r>
      <w:proofErr w:type="spellEnd"/>
      <w:r>
        <w:rPr>
          <w:color w:val="2D1614"/>
          <w:sz w:val="28"/>
          <w:szCs w:val="28"/>
          <w:lang w:val="uk-UA" w:eastAsia="uk-UA"/>
        </w:rPr>
        <w:t xml:space="preserve">  рай</w:t>
      </w:r>
      <w:r w:rsidR="0073515E">
        <w:rPr>
          <w:color w:val="2D1614"/>
          <w:sz w:val="28"/>
          <w:szCs w:val="28"/>
          <w:lang w:val="uk-UA" w:eastAsia="uk-UA"/>
        </w:rPr>
        <w:t xml:space="preserve">онна </w:t>
      </w:r>
      <w:r>
        <w:rPr>
          <w:color w:val="2D1614"/>
          <w:sz w:val="28"/>
          <w:szCs w:val="28"/>
          <w:lang w:val="uk-UA" w:eastAsia="uk-UA"/>
        </w:rPr>
        <w:t>держа</w:t>
      </w:r>
      <w:r w:rsidR="0073515E">
        <w:rPr>
          <w:color w:val="2D1614"/>
          <w:sz w:val="28"/>
          <w:szCs w:val="28"/>
          <w:lang w:val="uk-UA" w:eastAsia="uk-UA"/>
        </w:rPr>
        <w:t>вна а</w:t>
      </w:r>
      <w:r>
        <w:rPr>
          <w:color w:val="2D1614"/>
          <w:sz w:val="28"/>
          <w:szCs w:val="28"/>
          <w:lang w:val="uk-UA" w:eastAsia="uk-UA"/>
        </w:rPr>
        <w:t xml:space="preserve">дміністрація та постійна комісія </w:t>
      </w:r>
      <w:proofErr w:type="spellStart"/>
      <w:r>
        <w:rPr>
          <w:color w:val="2D1614"/>
          <w:sz w:val="28"/>
          <w:szCs w:val="28"/>
          <w:lang w:val="uk-UA" w:eastAsia="uk-UA"/>
        </w:rPr>
        <w:t>Чечельницької</w:t>
      </w:r>
      <w:proofErr w:type="spellEnd"/>
      <w:r>
        <w:rPr>
          <w:color w:val="2D1614"/>
          <w:sz w:val="28"/>
          <w:szCs w:val="28"/>
          <w:lang w:val="uk-UA" w:eastAsia="uk-UA"/>
        </w:rPr>
        <w:t xml:space="preserve"> районної ради </w:t>
      </w:r>
      <w:r>
        <w:rPr>
          <w:sz w:val="28"/>
          <w:szCs w:val="28"/>
          <w:lang w:val="uk-UA"/>
        </w:rPr>
        <w:t>з</w:t>
      </w:r>
      <w:r>
        <w:rPr>
          <w:rStyle w:val="FontStyle12"/>
          <w:lang w:val="uk-UA" w:eastAsia="uk-UA"/>
        </w:rPr>
        <w:t xml:space="preserve"> питань бюджету  та комунальної власності.</w:t>
      </w:r>
    </w:p>
    <w:p w:rsidR="003B4554" w:rsidRDefault="003B4554" w:rsidP="003B4554">
      <w:pPr>
        <w:tabs>
          <w:tab w:val="left" w:pos="709"/>
        </w:tabs>
        <w:jc w:val="both"/>
        <w:rPr>
          <w:rStyle w:val="FontStyle12"/>
          <w:lang w:val="uk-UA" w:eastAsia="uk-UA"/>
        </w:rPr>
      </w:pPr>
    </w:p>
    <w:p w:rsidR="0073515E" w:rsidRDefault="0073515E" w:rsidP="003B4554">
      <w:pPr>
        <w:tabs>
          <w:tab w:val="left" w:pos="709"/>
        </w:tabs>
        <w:jc w:val="both"/>
        <w:rPr>
          <w:rStyle w:val="FontStyle12"/>
          <w:lang w:val="uk-UA" w:eastAsia="uk-UA"/>
        </w:rPr>
      </w:pPr>
    </w:p>
    <w:p w:rsidR="0073515E" w:rsidRPr="0073515E" w:rsidRDefault="0073515E" w:rsidP="003B4554">
      <w:pPr>
        <w:tabs>
          <w:tab w:val="left" w:pos="709"/>
        </w:tabs>
        <w:jc w:val="both"/>
        <w:rPr>
          <w:rStyle w:val="FontStyle12"/>
          <w:lang w:val="uk-UA" w:eastAsia="uk-UA"/>
        </w:rPr>
      </w:pPr>
    </w:p>
    <w:p w:rsidR="0073515E" w:rsidRDefault="003B4554" w:rsidP="003B4554">
      <w:pPr>
        <w:tabs>
          <w:tab w:val="left" w:pos="709"/>
        </w:tabs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Керуючий справами </w:t>
      </w:r>
      <w:r w:rsidR="0073515E">
        <w:rPr>
          <w:rStyle w:val="FontStyle12"/>
          <w:lang w:val="uk-UA" w:eastAsia="uk-UA"/>
        </w:rPr>
        <w:t>виконавчого</w:t>
      </w:r>
    </w:p>
    <w:p w:rsidR="003B4554" w:rsidRDefault="0073515E" w:rsidP="003B4554">
      <w:pPr>
        <w:tabs>
          <w:tab w:val="left" w:pos="709"/>
        </w:tabs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апарату </w:t>
      </w:r>
      <w:proofErr w:type="spellStart"/>
      <w:r w:rsidR="003B4554">
        <w:rPr>
          <w:rStyle w:val="FontStyle12"/>
          <w:lang w:val="uk-UA" w:eastAsia="uk-UA"/>
        </w:rPr>
        <w:t>Чечельницької</w:t>
      </w:r>
      <w:proofErr w:type="spellEnd"/>
      <w:r>
        <w:rPr>
          <w:rStyle w:val="FontStyle12"/>
          <w:lang w:val="uk-UA" w:eastAsia="uk-UA"/>
        </w:rPr>
        <w:t xml:space="preserve"> </w:t>
      </w:r>
    </w:p>
    <w:p w:rsidR="003B4554" w:rsidRDefault="003B4554" w:rsidP="0073515E">
      <w:pPr>
        <w:tabs>
          <w:tab w:val="left" w:pos="709"/>
          <w:tab w:val="left" w:pos="7088"/>
        </w:tabs>
        <w:jc w:val="both"/>
        <w:rPr>
          <w:b/>
        </w:rPr>
      </w:pPr>
      <w:r>
        <w:rPr>
          <w:rStyle w:val="FontStyle12"/>
          <w:lang w:val="uk-UA" w:eastAsia="uk-UA"/>
        </w:rPr>
        <w:t>районної ради</w:t>
      </w:r>
      <w:r w:rsidR="0073515E">
        <w:rPr>
          <w:rStyle w:val="FontStyle12"/>
          <w:lang w:val="uk-UA" w:eastAsia="uk-UA"/>
        </w:rPr>
        <w:t xml:space="preserve"> </w:t>
      </w:r>
      <w:r>
        <w:rPr>
          <w:rStyle w:val="FontStyle12"/>
          <w:lang w:val="uk-UA" w:eastAsia="uk-UA"/>
        </w:rPr>
        <w:t xml:space="preserve">                                                                     </w:t>
      </w:r>
      <w:r w:rsidR="0073515E">
        <w:rPr>
          <w:rStyle w:val="FontStyle12"/>
          <w:lang w:val="uk-UA" w:eastAsia="uk-UA"/>
        </w:rPr>
        <w:t xml:space="preserve"> </w:t>
      </w:r>
      <w:r>
        <w:rPr>
          <w:rStyle w:val="FontStyle12"/>
          <w:lang w:val="uk-UA" w:eastAsia="uk-UA"/>
        </w:rPr>
        <w:t>Г. Л</w:t>
      </w:r>
      <w:r w:rsidR="0073515E">
        <w:rPr>
          <w:rStyle w:val="FontStyle12"/>
          <w:lang w:val="uk-UA" w:eastAsia="uk-UA"/>
        </w:rPr>
        <w:t>ИСЕНКО</w:t>
      </w: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F3"/>
    <w:rsid w:val="00032946"/>
    <w:rsid w:val="0007156C"/>
    <w:rsid w:val="000D4712"/>
    <w:rsid w:val="00146F98"/>
    <w:rsid w:val="001A23FC"/>
    <w:rsid w:val="001C0C5D"/>
    <w:rsid w:val="002D1CF0"/>
    <w:rsid w:val="00343F7A"/>
    <w:rsid w:val="003B4554"/>
    <w:rsid w:val="003D215C"/>
    <w:rsid w:val="00492AC0"/>
    <w:rsid w:val="004C47F3"/>
    <w:rsid w:val="0073515E"/>
    <w:rsid w:val="008226ED"/>
    <w:rsid w:val="008412C8"/>
    <w:rsid w:val="008A04E8"/>
    <w:rsid w:val="00911643"/>
    <w:rsid w:val="009D36B9"/>
    <w:rsid w:val="00BB1147"/>
    <w:rsid w:val="00C45AF0"/>
    <w:rsid w:val="00C65015"/>
    <w:rsid w:val="00CA51D2"/>
    <w:rsid w:val="00D0620B"/>
    <w:rsid w:val="00F3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3FE1"/>
  <w15:docId w15:val="{079192F8-A406-4C2C-90A9-A6B45049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locked/>
    <w:rsid w:val="003B4554"/>
    <w:rPr>
      <w:rFonts w:ascii="Courier New" w:hAnsi="Courier New" w:cs="Courier New"/>
      <w:lang w:val="ru-RU" w:eastAsia="ru-RU"/>
    </w:rPr>
  </w:style>
  <w:style w:type="paragraph" w:styleId="HTML0">
    <w:name w:val="HTML Preformatted"/>
    <w:aliases w:val="Знак"/>
    <w:basedOn w:val="a"/>
    <w:link w:val="HTML"/>
    <w:unhideWhenUsed/>
    <w:rsid w:val="003B4554"/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3B4554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3B4554"/>
    <w:pPr>
      <w:ind w:firstLine="459"/>
      <w:jc w:val="both"/>
    </w:pPr>
    <w:rPr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3B455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FontStyle12">
    <w:name w:val="Font Style12"/>
    <w:rsid w:val="003B4554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50E2-EEDE-40D4-B539-56B1B787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</cp:lastModifiedBy>
  <cp:revision>3</cp:revision>
  <dcterms:created xsi:type="dcterms:W3CDTF">2020-07-29T06:32:00Z</dcterms:created>
  <dcterms:modified xsi:type="dcterms:W3CDTF">2020-07-29T06:32:00Z</dcterms:modified>
</cp:coreProperties>
</file>