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92" w:rsidRPr="00D66992" w:rsidRDefault="00D66992" w:rsidP="00D6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669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Додаток 1</w:t>
      </w:r>
    </w:p>
    <w:p w:rsidR="00D66992" w:rsidRPr="00D66992" w:rsidRDefault="00D66992" w:rsidP="00D6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до рішення  27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сесії </w:t>
      </w:r>
      <w:proofErr w:type="spellStart"/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Чечельницької</w:t>
      </w:r>
      <w:proofErr w:type="spellEnd"/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6992" w:rsidRPr="00D66992" w:rsidRDefault="00D66992" w:rsidP="00D6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районної  ради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7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скликання</w:t>
      </w: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bookmarkStart w:id="1" w:name="z1"/>
      <w:bookmarkEnd w:id="1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ЗАГАЛЬНА ХАРАКТЕРИСТИКА</w:t>
      </w:r>
    </w:p>
    <w:p w:rsidR="00D66992" w:rsidRPr="00D66992" w:rsidRDefault="00D66992" w:rsidP="00D66992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spellStart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Районної</w:t>
      </w:r>
      <w:proofErr w:type="spellEnd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комплексної</w:t>
      </w:r>
      <w:proofErr w:type="spellEnd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Програми</w:t>
      </w:r>
      <w:proofErr w:type="spellEnd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забезпечення</w:t>
      </w:r>
      <w:proofErr w:type="spellEnd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розвитку</w:t>
      </w:r>
      <w:proofErr w:type="spellEnd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і </w:t>
      </w:r>
      <w:proofErr w:type="spellStart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надання</w:t>
      </w:r>
      <w:proofErr w:type="spellEnd"/>
    </w:p>
    <w:p w:rsidR="00D66992" w:rsidRPr="00D66992" w:rsidRDefault="00D66992" w:rsidP="00D66992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proofErr w:type="spellStart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інформаційних</w:t>
      </w:r>
      <w:proofErr w:type="spellEnd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послуг</w:t>
      </w:r>
      <w:proofErr w:type="spellEnd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населенню</w:t>
      </w:r>
      <w:proofErr w:type="spellEnd"/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району</w:t>
      </w:r>
    </w:p>
    <w:p w:rsidR="00D66992" w:rsidRPr="00D66992" w:rsidRDefault="00D66992" w:rsidP="00D66992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на 2018-20</w:t>
      </w:r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20</w:t>
      </w:r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роки</w:t>
      </w:r>
    </w:p>
    <w:p w:rsidR="00D66992" w:rsidRPr="00D66992" w:rsidRDefault="00D66992" w:rsidP="00D66992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4170"/>
        <w:gridCol w:w="5156"/>
      </w:tblGrid>
      <w:tr w:rsidR="00D66992" w:rsidRPr="00D66992" w:rsidTr="00302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Ініціатор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розроблення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tabs>
                <w:tab w:val="left" w:pos="141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Чечельницька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районна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державна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адміністрація</w:t>
            </w:r>
            <w:proofErr w:type="spellEnd"/>
          </w:p>
        </w:tc>
      </w:tr>
      <w:tr w:rsidR="00D66992" w:rsidRPr="00D66992" w:rsidTr="00302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Дата, номер і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документа про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розроблення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Рішення 17 </w:t>
            </w:r>
            <w:r w:rsidRPr="00D669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позачергової сесії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Чечельницької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районної ради                   7 скликання від 15.12.2017 року № 332</w:t>
            </w:r>
          </w:p>
        </w:tc>
      </w:tr>
      <w:tr w:rsidR="00D66992" w:rsidRPr="00D66992" w:rsidTr="00302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Розробник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Чечельницька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районна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державна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адміністраці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D66992" w:rsidRPr="00D66992" w:rsidTr="00302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Відповідальний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виконавець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tabs>
                <w:tab w:val="left" w:pos="141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Чечельницька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районна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адміністрація</w:t>
            </w:r>
            <w:proofErr w:type="spellEnd"/>
          </w:p>
        </w:tc>
      </w:tr>
      <w:tr w:rsidR="00D66992" w:rsidRPr="00D66992" w:rsidTr="00302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Друковані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електронні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масової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радіомовлення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райдержадміністрація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районна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</w:t>
            </w:r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селищна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</w:t>
            </w:r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сільські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ради </w:t>
            </w:r>
          </w:p>
        </w:tc>
      </w:tr>
      <w:tr w:rsidR="00D66992" w:rsidRPr="00D66992" w:rsidTr="003029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Термін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2018-20</w:t>
            </w:r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роки</w:t>
            </w:r>
          </w:p>
        </w:tc>
      </w:tr>
      <w:tr w:rsidR="00D66992" w:rsidRPr="00D66992" w:rsidTr="003029E8">
        <w:trPr>
          <w:trHeight w:val="8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джерела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Районний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селищний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сільські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бюджети</w:t>
            </w:r>
            <w:proofErr w:type="spellEnd"/>
          </w:p>
        </w:tc>
      </w:tr>
      <w:tr w:rsidR="00D66992" w:rsidRPr="00D66992" w:rsidTr="003029E8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Загальний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обсяг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фінансових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ресурсів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необхідних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:      </w:t>
            </w: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50 000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, у тому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2018 р.  –   450 000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2019 р.  –   500 000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  <w:p w:rsidR="00D66992" w:rsidRPr="00D66992" w:rsidRDefault="00D66992" w:rsidP="00D6699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2020 р.  –   500 000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</w:tbl>
    <w:p w:rsidR="00D66992" w:rsidRPr="00D66992" w:rsidRDefault="00D66992" w:rsidP="00D66992">
      <w:pPr>
        <w:tabs>
          <w:tab w:val="center" w:pos="8505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                                                                 </w:t>
      </w: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proofErr w:type="spellStart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>Керуючий</w:t>
      </w:r>
      <w:proofErr w:type="spellEnd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 xml:space="preserve"> справами </w:t>
      </w: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>виконавчого</w:t>
      </w:r>
      <w:proofErr w:type="spellEnd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>апарату</w:t>
      </w:r>
      <w:proofErr w:type="spellEnd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>районної</w:t>
      </w:r>
      <w:proofErr w:type="spellEnd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 xml:space="preserve"> ради</w:t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ab/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ab/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ab/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ab/>
        <w:t>Г. Л</w:t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ar-SA"/>
        </w:rPr>
        <w:t>ИСЕНКО</w:t>
      </w: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D6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                                            </w:t>
      </w: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9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Додаток 2</w:t>
      </w:r>
    </w:p>
    <w:p w:rsidR="00D66992" w:rsidRPr="00D66992" w:rsidRDefault="00D66992" w:rsidP="00D6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до рішення  27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сесії </w:t>
      </w:r>
      <w:proofErr w:type="spellStart"/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Чечельницької</w:t>
      </w:r>
      <w:proofErr w:type="spellEnd"/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6992" w:rsidRPr="00D66992" w:rsidRDefault="00D66992" w:rsidP="00D6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районної  ради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7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скликання</w:t>
      </w: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ar-SA"/>
        </w:rPr>
      </w:pPr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ru-RU" w:eastAsia="ar-SA"/>
        </w:rPr>
        <w:t xml:space="preserve">8. </w:t>
      </w:r>
      <w:proofErr w:type="spellStart"/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ru-RU" w:eastAsia="ar-SA"/>
        </w:rPr>
        <w:t>Ресурсне</w:t>
      </w:r>
      <w:proofErr w:type="spellEnd"/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ru-RU" w:eastAsia="ar-SA"/>
        </w:rPr>
        <w:t>забезпечення</w:t>
      </w:r>
      <w:proofErr w:type="spellEnd"/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ru-RU" w:eastAsia="ar-SA"/>
        </w:rPr>
        <w:t>реалізації</w:t>
      </w:r>
      <w:proofErr w:type="spellEnd"/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ru-RU" w:eastAsia="ar-SA"/>
        </w:rPr>
        <w:t>Програми</w:t>
      </w:r>
      <w:proofErr w:type="spellEnd"/>
    </w:p>
    <w:p w:rsidR="00D66992" w:rsidRPr="00D66992" w:rsidRDefault="00D66992" w:rsidP="00D66992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ar-SA"/>
        </w:rPr>
      </w:pPr>
    </w:p>
    <w:p w:rsidR="00D66992" w:rsidRPr="00D66992" w:rsidRDefault="00D66992" w:rsidP="00D66992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ar-SA"/>
        </w:rPr>
      </w:pPr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ar-SA"/>
        </w:rPr>
        <w:t xml:space="preserve">                                                                                                            (тис. </w:t>
      </w:r>
      <w:proofErr w:type="spellStart"/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ar-SA"/>
        </w:rPr>
        <w:t>грн</w:t>
      </w:r>
      <w:proofErr w:type="spellEnd"/>
      <w:r w:rsidRPr="00D6699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ar-SA"/>
        </w:rPr>
        <w:t>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1560"/>
        <w:gridCol w:w="1701"/>
        <w:gridCol w:w="3543"/>
      </w:tblGrid>
      <w:tr w:rsidR="00D66992" w:rsidRPr="00D66992" w:rsidTr="003029E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Назва бюджету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2019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 xml:space="preserve">   2020              Всього</w:t>
            </w:r>
          </w:p>
        </w:tc>
      </w:tr>
      <w:tr w:rsidR="00D66992" w:rsidRPr="00D66992" w:rsidTr="003029E8"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фінансування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рік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рік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uk-UA"/>
              </w:rPr>
              <w:t xml:space="preserve">          рік</w:t>
            </w:r>
          </w:p>
        </w:tc>
      </w:tr>
      <w:tr w:rsidR="00D66992" w:rsidRPr="00D66992" w:rsidTr="003029E8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Районний, селищний, сільські бюджети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450,0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500,0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uk-UA"/>
              </w:rPr>
            </w:pPr>
            <w:r w:rsidRPr="00D6699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 500,0             1450,0</w:t>
            </w:r>
          </w:p>
        </w:tc>
      </w:tr>
    </w:tbl>
    <w:p w:rsidR="00D66992" w:rsidRPr="00D66992" w:rsidRDefault="00D66992" w:rsidP="00D66992">
      <w:pPr>
        <w:tabs>
          <w:tab w:val="left" w:pos="1276"/>
        </w:tabs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proofErr w:type="spellStart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>Керуючий</w:t>
      </w:r>
      <w:proofErr w:type="spellEnd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 xml:space="preserve"> справами </w:t>
      </w:r>
    </w:p>
    <w:p w:rsidR="00D66992" w:rsidRPr="00D66992" w:rsidRDefault="00D66992" w:rsidP="00D6699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>виконавчого</w:t>
      </w:r>
      <w:proofErr w:type="spellEnd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>апарату</w:t>
      </w:r>
      <w:proofErr w:type="spellEnd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>районної</w:t>
      </w:r>
      <w:proofErr w:type="spellEnd"/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 xml:space="preserve"> ради</w:t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ab/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ab/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ab/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ar-SA"/>
        </w:rPr>
        <w:t xml:space="preserve">           </w:t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val="ru-RU" w:eastAsia="ar-SA"/>
        </w:rPr>
        <w:t>Г. Л</w:t>
      </w:r>
      <w:r w:rsidRPr="00D66992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ar-SA"/>
        </w:rPr>
        <w:t>ИСЕНКО</w:t>
      </w: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66992" w:rsidRPr="00D66992" w:rsidRDefault="00D66992" w:rsidP="00D6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6699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</w:t>
      </w:r>
    </w:p>
    <w:p w:rsidR="00D66992" w:rsidRPr="00D66992" w:rsidRDefault="00D66992" w:rsidP="00D6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66992" w:rsidRPr="00D66992" w:rsidRDefault="00D66992" w:rsidP="00D6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Додаток  3</w:t>
      </w:r>
    </w:p>
    <w:p w:rsidR="00D66992" w:rsidRPr="00D66992" w:rsidRDefault="00D66992" w:rsidP="00D6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до рішення  27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сесії </w:t>
      </w:r>
      <w:proofErr w:type="spellStart"/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Чечельницької</w:t>
      </w:r>
      <w:proofErr w:type="spellEnd"/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6992" w:rsidRPr="00D66992" w:rsidRDefault="00D66992" w:rsidP="00D6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районної  ради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7</w:t>
      </w:r>
      <w:r w:rsidRPr="00D66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скликання</w:t>
      </w:r>
    </w:p>
    <w:p w:rsidR="00D66992" w:rsidRPr="00D66992" w:rsidRDefault="00D66992" w:rsidP="00D6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66992" w:rsidRPr="00D66992" w:rsidRDefault="00D66992" w:rsidP="00D6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699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</w:t>
      </w:r>
      <w:r w:rsidRPr="00D6699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</w:p>
    <w:p w:rsidR="00D66992" w:rsidRPr="00D66992" w:rsidRDefault="00D66992" w:rsidP="00D6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</w:pP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 xml:space="preserve">                                                                          до р</w:t>
      </w:r>
      <w:proofErr w:type="spellStart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айонн</w:t>
      </w: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>ої</w:t>
      </w:r>
      <w:proofErr w:type="spellEnd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 xml:space="preserve"> </w:t>
      </w: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 xml:space="preserve"> комплекс</w:t>
      </w:r>
      <w:proofErr w:type="spellStart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>ої</w:t>
      </w:r>
      <w:proofErr w:type="spellEnd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Програм</w:t>
      </w:r>
      <w:proofErr w:type="spellEnd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>и</w:t>
      </w: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 xml:space="preserve"> </w:t>
      </w: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 xml:space="preserve">    </w:t>
      </w:r>
    </w:p>
    <w:p w:rsidR="00D66992" w:rsidRPr="00D66992" w:rsidRDefault="00D66992" w:rsidP="00D6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</w:pP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 xml:space="preserve">                                                                      </w:t>
      </w:r>
      <w:proofErr w:type="spellStart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забезпечення</w:t>
      </w:r>
      <w:proofErr w:type="spellEnd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розвитку</w:t>
      </w:r>
      <w:proofErr w:type="spellEnd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 xml:space="preserve"> і </w:t>
      </w:r>
      <w:proofErr w:type="spellStart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надання</w:t>
      </w:r>
      <w:proofErr w:type="spellEnd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 xml:space="preserve"> </w:t>
      </w: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 xml:space="preserve">       </w:t>
      </w:r>
    </w:p>
    <w:p w:rsidR="00D66992" w:rsidRPr="00D66992" w:rsidRDefault="00D66992" w:rsidP="00D6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</w:pP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 xml:space="preserve">                                                                         </w:t>
      </w:r>
      <w:proofErr w:type="spellStart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інформаційних</w:t>
      </w:r>
      <w:proofErr w:type="spellEnd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послуг</w:t>
      </w:r>
      <w:proofErr w:type="spellEnd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населенню</w:t>
      </w:r>
      <w:proofErr w:type="spellEnd"/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 xml:space="preserve"> </w:t>
      </w: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 xml:space="preserve"> </w:t>
      </w:r>
    </w:p>
    <w:p w:rsidR="00D66992" w:rsidRPr="00D66992" w:rsidRDefault="00D66992" w:rsidP="00D6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</w:pP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eastAsia="uk-UA"/>
        </w:rPr>
        <w:t xml:space="preserve">                                                           </w:t>
      </w: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району на 2018-20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20</w:t>
      </w:r>
      <w:r w:rsidRPr="00D66992">
        <w:rPr>
          <w:rFonts w:ascii="Times New Roman" w:eastAsia="Times New Roman" w:hAnsi="Times New Roman" w:cs="Calibri"/>
          <w:color w:val="000000"/>
          <w:sz w:val="24"/>
          <w:szCs w:val="24"/>
          <w:lang w:val="ru-RU" w:eastAsia="uk-UA"/>
        </w:rPr>
        <w:t> роки</w:t>
      </w:r>
    </w:p>
    <w:p w:rsidR="00D66992" w:rsidRPr="00D66992" w:rsidRDefault="00D66992" w:rsidP="00D6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66992" w:rsidRPr="00D66992" w:rsidRDefault="00D66992" w:rsidP="00D6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D669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Напрями</w:t>
      </w:r>
      <w:proofErr w:type="spellEnd"/>
      <w:r w:rsidRPr="00D669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діяльності</w:t>
      </w:r>
      <w:proofErr w:type="spellEnd"/>
      <w:r w:rsidRPr="00D669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та заходи</w:t>
      </w:r>
      <w:r w:rsidRPr="00D669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районної комплексної Програми забезпечення розвитку і надання інформаційних послуг населенню району</w:t>
      </w:r>
      <w:r w:rsidRPr="00D669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на 201</w:t>
      </w:r>
      <w:r w:rsidRPr="00D669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Pr="00D669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-20</w:t>
      </w:r>
      <w:r w:rsidRPr="00D669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</w:t>
      </w:r>
      <w:r w:rsidRPr="00D669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роки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2383"/>
        <w:gridCol w:w="831"/>
        <w:gridCol w:w="1647"/>
        <w:gridCol w:w="1105"/>
        <w:gridCol w:w="1340"/>
        <w:gridCol w:w="1986"/>
      </w:tblGrid>
      <w:tr w:rsidR="00D66992" w:rsidRPr="00D66992" w:rsidTr="003029E8">
        <w:trPr>
          <w:trHeight w:val="144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№ п/п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Перелік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заходів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D6699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рограми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Термін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виконання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заходу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Виконавці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Джерело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фінансування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Орієнтовні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обсяги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фінансування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(тис.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грн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чікуваний</w:t>
            </w:r>
            <w:proofErr w:type="spellEnd"/>
          </w:p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результат</w:t>
            </w:r>
          </w:p>
        </w:tc>
      </w:tr>
      <w:tr w:rsidR="00D66992" w:rsidRPr="00D66992" w:rsidTr="003029E8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66992" w:rsidRPr="00D66992" w:rsidTr="003029E8">
        <w:trPr>
          <w:trHeight w:val="778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2" w:rsidRPr="00D66992" w:rsidRDefault="00D66992" w:rsidP="00D669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Висвітлення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виконавчої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влади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місцевого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друкованих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ЗМІ, на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радіо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, на веб-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сайті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укладеними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договорами: </w:t>
            </w:r>
          </w:p>
          <w:p w:rsidR="00D66992" w:rsidRPr="00D66992" w:rsidRDefault="00D66992" w:rsidP="00D669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оперативної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виконавчої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влади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місцевого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тематичних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радіопередач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рубрик,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іміджевих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роликів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спеціальних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звітів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репортажів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важливі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події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відбуваються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державі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про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виконавчої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влади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місцевого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D66992" w:rsidRPr="00D66992" w:rsidRDefault="00D66992" w:rsidP="00D669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висвітлення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соціально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важливих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тем,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розміщення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публікацій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виступів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інтерв’ю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звернень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коментарів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друкованих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ЗМІ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керівників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місцевих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виконавчої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влади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місцевого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розпоряджень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голови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РДА</w:t>
            </w:r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рішень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сесій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районної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ради;</w:t>
            </w:r>
          </w:p>
          <w:p w:rsidR="00D66992" w:rsidRPr="00D66992" w:rsidRDefault="00D66992" w:rsidP="00D669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поширення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матеріалів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соціальної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реклами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) про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важливі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події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відбуваються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державі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районі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66992" w:rsidRPr="00D66992" w:rsidRDefault="00D66992" w:rsidP="00D669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підтримка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в актуальному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стані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осучаснення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офіційного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веб-сайту </w:t>
            </w:r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РДА</w:t>
            </w:r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районної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  <w:p w:rsidR="00D66992" w:rsidRPr="00D66992" w:rsidRDefault="00D66992" w:rsidP="00D669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201</w:t>
            </w:r>
            <w:r w:rsidRPr="00D66992">
              <w:rPr>
                <w:rFonts w:ascii="Times New Roman" w:eastAsia="Times New Roman" w:hAnsi="Times New Roman" w:cs="Times New Roman"/>
                <w:lang w:eastAsia="ru-RU"/>
              </w:rPr>
              <w:t>8-2020</w:t>
            </w:r>
          </w:p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SimSun" w:hAnsi="Times New Roman" w:cs="Times New Roman"/>
                <w:color w:val="000000"/>
                <w:lang w:val="ru-RU"/>
              </w:rPr>
            </w:pP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Райдержадміні-страція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районна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селищна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сільські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друкованих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ЗМІ,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агентства, </w:t>
            </w:r>
            <w:proofErr w:type="spellStart"/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радіомовлення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>Районний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lang w:eastAsia="ru-RU"/>
              </w:rPr>
              <w:t>, селищний, сільські</w:t>
            </w:r>
            <w:r w:rsidRPr="00D669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бюджет</w:t>
            </w:r>
            <w:r w:rsidRPr="00D6699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</w:rPr>
              <w:t>2018-450,0</w:t>
            </w:r>
          </w:p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992">
              <w:rPr>
                <w:rFonts w:ascii="Times New Roman" w:eastAsia="Times New Roman" w:hAnsi="Times New Roman" w:cs="Times New Roman"/>
                <w:b/>
              </w:rPr>
              <w:t>2019-500,0</w:t>
            </w:r>
          </w:p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</w:rPr>
              <w:t>2020-500,0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Дотримання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європейських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стандартів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відкритості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прозорості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діяльності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органів</w:t>
            </w:r>
            <w:proofErr w:type="spellEnd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влади</w:t>
            </w:r>
            <w:proofErr w:type="spellEnd"/>
          </w:p>
        </w:tc>
      </w:tr>
      <w:tr w:rsidR="00D66992" w:rsidRPr="00D66992" w:rsidTr="003029E8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699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Організація круглих столів з метою вивчення та формування громадської думки для захисту, просування і розвитку патріотичних, державотворчих</w:t>
            </w:r>
            <w:r w:rsidRPr="00D6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цінностей, руйнування зовнішніх антиукраїнських пропагандистських міфів, створення тематичного інформаційного продукту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66992" w:rsidRPr="00D66992" w:rsidTr="003029E8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</w:rPr>
              <w:t>Всього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992" w:rsidRPr="00D66992" w:rsidRDefault="00D66992" w:rsidP="00D66992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D66992">
              <w:rPr>
                <w:rFonts w:ascii="Times New Roman" w:eastAsia="Times New Roman" w:hAnsi="Times New Roman" w:cs="Times New Roman"/>
                <w:b/>
                <w:color w:val="000000"/>
              </w:rPr>
              <w:t>1450,0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92" w:rsidRPr="00D66992" w:rsidRDefault="00D66992" w:rsidP="00D66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D6699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Керуючий</w:t>
      </w:r>
      <w:proofErr w:type="spellEnd"/>
      <w:r w:rsidRPr="00D6699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справами </w:t>
      </w:r>
      <w:proofErr w:type="spellStart"/>
      <w:r w:rsidRPr="00D6699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виконавчого</w:t>
      </w:r>
      <w:proofErr w:type="spellEnd"/>
    </w:p>
    <w:p w:rsidR="00D66992" w:rsidRPr="00D66992" w:rsidRDefault="00D66992" w:rsidP="00D66992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6699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апарату</w:t>
      </w:r>
      <w:proofErr w:type="spellEnd"/>
      <w:r w:rsidRPr="00D6699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D6699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районної</w:t>
      </w:r>
      <w:proofErr w:type="spellEnd"/>
      <w:r w:rsidRPr="00D6699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ради                                                               Г. Л</w:t>
      </w:r>
      <w:r w:rsidRPr="00D6699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ИСЕНКО</w:t>
      </w:r>
    </w:p>
    <w:p w:rsidR="00D66992" w:rsidRPr="00D66992" w:rsidRDefault="00D66992" w:rsidP="00D66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sectPr w:rsidR="00D66992" w:rsidRPr="00D6699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9"/>
    <w:rsid w:val="000645A1"/>
    <w:rsid w:val="000D4712"/>
    <w:rsid w:val="002D1CF0"/>
    <w:rsid w:val="008E7909"/>
    <w:rsid w:val="00BB1147"/>
    <w:rsid w:val="00C45AF0"/>
    <w:rsid w:val="00CA51D2"/>
    <w:rsid w:val="00D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2019-12-10T14:39:00Z</dcterms:created>
  <dcterms:modified xsi:type="dcterms:W3CDTF">2019-12-10T14:39:00Z</dcterms:modified>
</cp:coreProperties>
</file>