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B5" w:rsidRDefault="000610B5" w:rsidP="00E112DC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                          </w:t>
      </w:r>
      <w:r w:rsidR="00E112DC">
        <w:rPr>
          <w:rFonts w:ascii="Times New Roman" w:hAnsi="Times New Roman" w:cs="Times New Roman"/>
          <w:szCs w:val="28"/>
        </w:rPr>
        <w:t>ЗАТВЕРДЖУЮ</w:t>
      </w:r>
    </w:p>
    <w:p w:rsidR="00E112DC" w:rsidRDefault="00E112DC" w:rsidP="00E112DC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Голова Чечельницької  районної ради</w:t>
      </w:r>
    </w:p>
    <w:p w:rsidR="00E112DC" w:rsidRDefault="00E112DC" w:rsidP="00E112DC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</w:p>
    <w:p w:rsidR="00E112DC" w:rsidRDefault="00E112DC" w:rsidP="00E112DC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__________________ С.В.П</w:t>
      </w:r>
      <w:r>
        <w:rPr>
          <w:rFonts w:ascii="Times New Roman" w:hAnsi="Times New Roman" w:cs="Times New Roman"/>
          <w:szCs w:val="28"/>
          <w:lang w:val="en-US"/>
        </w:rPr>
        <w:t>’</w:t>
      </w:r>
      <w:r>
        <w:rPr>
          <w:rFonts w:ascii="Times New Roman" w:hAnsi="Times New Roman" w:cs="Times New Roman"/>
          <w:szCs w:val="28"/>
        </w:rPr>
        <w:t>яніщук</w:t>
      </w:r>
    </w:p>
    <w:p w:rsidR="00E112DC" w:rsidRDefault="00E112DC" w:rsidP="00E112DC">
      <w:pPr>
        <w:spacing w:after="0" w:line="240" w:lineRule="auto"/>
        <w:ind w:firstLine="43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_________________2018р.</w:t>
      </w:r>
    </w:p>
    <w:p w:rsidR="000610B5" w:rsidRDefault="000610B5" w:rsidP="000610B5">
      <w:pPr>
        <w:ind w:firstLine="2127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Передавальний акт</w:t>
      </w:r>
    </w:p>
    <w:p w:rsidR="000610B5" w:rsidRDefault="000610B5" w:rsidP="0006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балансових рахунків, матеріальних цінностей та активів</w:t>
      </w:r>
    </w:p>
    <w:p w:rsidR="000610B5" w:rsidRDefault="0074707C" w:rsidP="0006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комунальної установи «Чечельницька </w:t>
      </w:r>
      <w:r w:rsidR="00061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лікарня планового лікування</w:t>
      </w:r>
      <w:r w:rsidR="000610B5">
        <w:rPr>
          <w:rFonts w:ascii="Times New Roman" w:hAnsi="Times New Roman" w:cs="Times New Roman"/>
          <w:b/>
          <w:sz w:val="28"/>
          <w:szCs w:val="28"/>
        </w:rPr>
        <w:t>» до правонаступника комунального  некомерційного підприємства   «Чечельницьк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1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центральна районна лікарня </w:t>
      </w:r>
      <w:r w:rsidR="000610B5">
        <w:rPr>
          <w:rFonts w:ascii="Times New Roman" w:hAnsi="Times New Roman" w:cs="Times New Roman"/>
          <w:b/>
          <w:sz w:val="28"/>
          <w:szCs w:val="28"/>
        </w:rPr>
        <w:t>» Чечельницької районної ради Вінницької області</w:t>
      </w:r>
    </w:p>
    <w:p w:rsidR="000610B5" w:rsidRDefault="000610B5" w:rsidP="000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871" w:rsidRDefault="0074707C" w:rsidP="0006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рішенням № 413 20 сесії 7 ск</w:t>
      </w:r>
      <w:r w:rsidR="00236D73">
        <w:rPr>
          <w:rFonts w:ascii="Times New Roman" w:hAnsi="Times New Roman" w:cs="Times New Roman"/>
          <w:sz w:val="28"/>
          <w:szCs w:val="28"/>
        </w:rPr>
        <w:t xml:space="preserve">ликання від 08 серпня </w:t>
      </w:r>
    </w:p>
    <w:p w:rsidR="0074707C" w:rsidRDefault="00236D73" w:rsidP="00C1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року «Про реорганізацію комунальної установи «Чечельницька лікарня планового лікування», </w:t>
      </w:r>
      <w:r w:rsidR="00C12871">
        <w:rPr>
          <w:rFonts w:ascii="Times New Roman" w:hAnsi="Times New Roman" w:cs="Times New Roman"/>
          <w:sz w:val="28"/>
          <w:szCs w:val="28"/>
        </w:rPr>
        <w:t xml:space="preserve">де вирішено </w:t>
      </w:r>
      <w:r>
        <w:rPr>
          <w:rFonts w:ascii="Times New Roman" w:hAnsi="Times New Roman" w:cs="Times New Roman"/>
          <w:sz w:val="28"/>
          <w:szCs w:val="28"/>
        </w:rPr>
        <w:t>реорганізувати шляхом перетворення комунальн</w:t>
      </w:r>
      <w:r w:rsidR="00C1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C1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«Чечельницька лікарня планового лікування» в комунальне некомерційне підприємство «Чечельницька  центральна районна лікарня» Чечельницької районної ради Вінницької області ,комісія з реорганізації (перетворення) КУ «Чечельницька ЛПЛ»   у складі: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81"/>
        <w:gridCol w:w="5974"/>
      </w:tblGrid>
      <w:tr w:rsidR="000610B5" w:rsidRPr="00E112DC" w:rsidTr="00BD5592">
        <w:trPr>
          <w:trHeight w:val="378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Tr="00BD5592">
        <w:trPr>
          <w:trHeight w:hRule="exact" w:val="94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236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Сергій Миколайович </w:t>
            </w:r>
          </w:p>
          <w:p w:rsidR="00236D73" w:rsidRDefault="00236D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Ідентифікаційний код- 2430002278             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0610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   лікар    К</w:t>
            </w:r>
            <w:r w:rsidR="00236D7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«Чечельницьк</w:t>
            </w:r>
            <w:r w:rsidR="00236D73">
              <w:rPr>
                <w:rFonts w:ascii="Times New Roman" w:eastAsia="Times New Roman" w:hAnsi="Times New Roman" w:cs="Times New Roman"/>
                <w:sz w:val="24"/>
                <w:szCs w:val="24"/>
              </w:rPr>
              <w:t>а  ЛПЛ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комісії</w:t>
            </w:r>
          </w:p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Tr="00BD5592">
        <w:trPr>
          <w:trHeight w:val="255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комісії:</w:t>
            </w:r>
          </w:p>
        </w:tc>
      </w:tr>
      <w:tr w:rsidR="000610B5" w:rsidTr="00BD5592">
        <w:trPr>
          <w:trHeight w:hRule="exact" w:val="97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BD5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Лемець Тетяна Петрівна</w:t>
            </w:r>
          </w:p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Ідентифікаційний код -2700104304            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бухгалтер  КУ «Чечельницька ЛПЛ»</w:t>
            </w:r>
            <w:r w:rsidR="00061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RPr="00BD5592" w:rsidTr="00BD5592">
        <w:trPr>
          <w:trHeight w:hRule="exact" w:val="57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0B5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Кравець Лариса Миколаївна</w:t>
            </w:r>
          </w:p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код- 2688421323</w:t>
            </w:r>
          </w:p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0B5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 медична сестра КУ «Чечельницька ЛПЛ»</w:t>
            </w:r>
          </w:p>
        </w:tc>
      </w:tr>
      <w:tr w:rsidR="00BD5592" w:rsidRPr="00BD5592" w:rsidTr="00BD5592">
        <w:trPr>
          <w:trHeight w:hRule="exact" w:val="57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Ростецька Лариса Іванівна</w:t>
            </w:r>
          </w:p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-26166505100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Інспектор відділу кадрів КУ «Чечельницька ЛПЛ»</w:t>
            </w:r>
          </w:p>
        </w:tc>
      </w:tr>
      <w:tr w:rsidR="000610B5" w:rsidTr="00BD5592">
        <w:trPr>
          <w:trHeight w:hRule="exact" w:val="106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Віталіївна</w:t>
            </w:r>
          </w:p>
          <w:p w:rsidR="00BD5592" w:rsidRDefault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-2265415188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 w:rsidP="00BD5592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голови </w:t>
            </w:r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Чечельницької районної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0B5" w:rsidTr="00E52475">
        <w:trPr>
          <w:trHeight w:hRule="exact" w:val="85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Крук</w:t>
            </w:r>
            <w:r w:rsidR="00C1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 Анатоліївна</w:t>
            </w:r>
          </w:p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-2732103640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0610B5" w:rsidP="00BD5592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голови Чечельницької районної ради </w:t>
            </w:r>
          </w:p>
          <w:p w:rsidR="000610B5" w:rsidRDefault="000610B5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Tr="00E52475">
        <w:trPr>
          <w:trHeight w:hRule="exact" w:val="113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Воліковська</w:t>
            </w:r>
          </w:p>
          <w:p w:rsidR="000610B5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Наталія Володимирівна</w:t>
            </w:r>
          </w:p>
          <w:p w:rsidR="00BD5592" w:rsidRDefault="00E52475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-3124719421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92" w:rsidRDefault="00BD5592" w:rsidP="00BD5592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  постійної   комісії   районної   ради   з питань соціального захисту населення, освіти,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культури, охорони здоров'я, спорту та туризму </w:t>
            </w:r>
          </w:p>
          <w:p w:rsidR="000610B5" w:rsidRDefault="000610B5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B5" w:rsidTr="00E52475">
        <w:trPr>
          <w:trHeight w:hRule="exact" w:val="85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92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</w:t>
            </w:r>
          </w:p>
          <w:p w:rsidR="000610B5" w:rsidRDefault="00BD5592" w:rsidP="00BD5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 Іванович</w:t>
            </w:r>
          </w:p>
          <w:p w:rsidR="00E52475" w:rsidRDefault="00E52475" w:rsidP="00BD55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код- 2045625277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B5" w:rsidRDefault="00061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59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     ГО      «Чечельницька      організація ветеранів України»</w:t>
            </w:r>
          </w:p>
        </w:tc>
      </w:tr>
    </w:tbl>
    <w:p w:rsidR="00E52475" w:rsidRDefault="000610B5" w:rsidP="000610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0B5" w:rsidRDefault="00E52475" w:rsidP="000610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10B5">
        <w:rPr>
          <w:rFonts w:ascii="Times New Roman" w:hAnsi="Times New Roman" w:cs="Times New Roman"/>
          <w:sz w:val="28"/>
          <w:szCs w:val="28"/>
        </w:rPr>
        <w:t xml:space="preserve">Керуючись ст. 107 Цивільного Кодексу України склали цей акт проте, що </w:t>
      </w:r>
      <w:r>
        <w:rPr>
          <w:rFonts w:ascii="Times New Roman" w:hAnsi="Times New Roman" w:cs="Times New Roman"/>
          <w:sz w:val="28"/>
          <w:szCs w:val="28"/>
        </w:rPr>
        <w:t>правонаступність  щодо майна ,</w:t>
      </w:r>
      <w:r w:rsidR="000610B5">
        <w:rPr>
          <w:rFonts w:ascii="Times New Roman" w:hAnsi="Times New Roman" w:cs="Times New Roman"/>
          <w:sz w:val="28"/>
          <w:szCs w:val="28"/>
        </w:rPr>
        <w:t xml:space="preserve"> </w:t>
      </w:r>
      <w:r w:rsidR="00AA79EC">
        <w:rPr>
          <w:rFonts w:ascii="Times New Roman" w:hAnsi="Times New Roman" w:cs="Times New Roman"/>
          <w:sz w:val="28"/>
          <w:szCs w:val="28"/>
        </w:rPr>
        <w:t>зобов</w:t>
      </w:r>
      <w:r w:rsidR="00AA79EC">
        <w:rPr>
          <w:rFonts w:ascii="Calibri" w:hAnsi="Calibri" w:cs="Times New Roman"/>
          <w:sz w:val="28"/>
          <w:szCs w:val="28"/>
        </w:rPr>
        <w:t>’</w:t>
      </w:r>
      <w:r w:rsidR="00AA79EC">
        <w:rPr>
          <w:rFonts w:ascii="Times New Roman" w:hAnsi="Times New Roman" w:cs="Times New Roman"/>
          <w:sz w:val="28"/>
          <w:szCs w:val="28"/>
        </w:rPr>
        <w:t>язань</w:t>
      </w:r>
      <w:r w:rsidR="000610B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  «Чечельницька ЛПЛ»</w:t>
      </w:r>
      <w:r w:rsidR="000610B5">
        <w:rPr>
          <w:rFonts w:ascii="Times New Roman" w:hAnsi="Times New Roman" w:cs="Times New Roman"/>
          <w:sz w:val="28"/>
          <w:szCs w:val="28"/>
        </w:rPr>
        <w:t xml:space="preserve"> </w:t>
      </w:r>
      <w:r w:rsidR="000610B5">
        <w:rPr>
          <w:rFonts w:ascii="Times New Roman" w:hAnsi="Times New Roman" w:cs="Times New Roman"/>
          <w:sz w:val="28"/>
          <w:szCs w:val="28"/>
        </w:rPr>
        <w:lastRenderedPageBreak/>
        <w:t>перед кредиторами, дебіторами, усі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610B5">
        <w:rPr>
          <w:rFonts w:ascii="Times New Roman" w:hAnsi="Times New Roman" w:cs="Times New Roman"/>
          <w:sz w:val="28"/>
          <w:szCs w:val="28"/>
        </w:rPr>
        <w:t xml:space="preserve"> прав</w:t>
      </w:r>
      <w:r w:rsidR="00AA79EC">
        <w:rPr>
          <w:rFonts w:ascii="Times New Roman" w:hAnsi="Times New Roman" w:cs="Times New Roman"/>
          <w:sz w:val="28"/>
          <w:szCs w:val="28"/>
        </w:rPr>
        <w:t xml:space="preserve"> </w:t>
      </w:r>
      <w:r w:rsidR="000610B5">
        <w:rPr>
          <w:rFonts w:ascii="Times New Roman" w:hAnsi="Times New Roman" w:cs="Times New Roman"/>
          <w:sz w:val="28"/>
          <w:szCs w:val="28"/>
        </w:rPr>
        <w:t>та обов</w:t>
      </w:r>
      <w:r w:rsidR="000610B5"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</w:t>
      </w:r>
      <w:r w:rsidR="00AA79EC"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0610B5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0610B5">
        <w:rPr>
          <w:rFonts w:ascii="Times New Roman" w:hAnsi="Times New Roman" w:cs="Times New Roman"/>
          <w:sz w:val="28"/>
          <w:szCs w:val="28"/>
        </w:rPr>
        <w:t xml:space="preserve"> та пасив</w:t>
      </w:r>
      <w:r>
        <w:rPr>
          <w:rFonts w:ascii="Times New Roman" w:hAnsi="Times New Roman" w:cs="Times New Roman"/>
          <w:sz w:val="28"/>
          <w:szCs w:val="28"/>
        </w:rPr>
        <w:t>ів комунальної установи «Чечельницька лікарня планового лікування»</w:t>
      </w:r>
      <w:r w:rsidR="000610B5">
        <w:rPr>
          <w:rFonts w:ascii="Times New Roman" w:hAnsi="Times New Roman" w:cs="Times New Roman"/>
          <w:sz w:val="28"/>
          <w:szCs w:val="28"/>
        </w:rPr>
        <w:t xml:space="preserve">  переходять до правонаступника  -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«Чечельницька центральна районна лікарня» Чечельницької районної ради Вінницької області </w:t>
      </w:r>
      <w:r w:rsidR="000610B5">
        <w:rPr>
          <w:rFonts w:ascii="Times New Roman" w:hAnsi="Times New Roman" w:cs="Times New Roman"/>
          <w:sz w:val="28"/>
          <w:szCs w:val="28"/>
        </w:rPr>
        <w:t>,  а саме:</w:t>
      </w:r>
    </w:p>
    <w:p w:rsidR="000610B5" w:rsidRDefault="000610B5" w:rsidP="000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50"/>
        <w:gridCol w:w="3849"/>
        <w:gridCol w:w="2089"/>
        <w:gridCol w:w="1675"/>
      </w:tblGrid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B76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Субрахунок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B761D3" w:rsidP="00B76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0610B5"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азва </w:t>
            </w: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субрахунку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B76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Сума </w:t>
            </w:r>
            <w:r w:rsidR="000610B5"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(грн)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061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i/>
                <w:sz w:val="28"/>
                <w:szCs w:val="28"/>
              </w:rPr>
              <w:t>примітка</w:t>
            </w:r>
          </w:p>
        </w:tc>
      </w:tr>
      <w:tr w:rsidR="006D7956" w:rsidTr="005B131D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Основні засоби</w:t>
            </w:r>
            <w:r w:rsidR="00AA79EC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11034052,0 грн,</w:t>
            </w:r>
            <w:r w:rsidR="00AA79EC">
              <w:rPr>
                <w:rFonts w:ascii="Times New Roman" w:hAnsi="Times New Roman" w:cs="Times New Roman"/>
                <w:sz w:val="28"/>
                <w:szCs w:val="28"/>
              </w:rPr>
              <w:t xml:space="preserve"> в т.ч.:</w:t>
            </w:r>
          </w:p>
        </w:tc>
      </w:tr>
      <w:tr w:rsidR="00B761D3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 w:rsidP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Земельна ділянка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3825975,0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Будівлі </w:t>
            </w:r>
            <w:r w:rsidR="000610B5">
              <w:rPr>
                <w:rFonts w:ascii="Times New Roman" w:hAnsi="Times New Roman" w:cs="Times New Roman"/>
                <w:sz w:val="28"/>
                <w:szCs w:val="28"/>
              </w:rPr>
              <w:t xml:space="preserve"> та споруди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3683138,0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 та обладнання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2718146,0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Транспортні засоби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773150,0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Інструменти,</w:t>
            </w:r>
            <w:r w:rsidR="00B761D3">
              <w:rPr>
                <w:rFonts w:ascii="Times New Roman" w:hAnsi="Times New Roman" w:cs="Times New Roman"/>
                <w:sz w:val="28"/>
                <w:szCs w:val="28"/>
              </w:rPr>
              <w:t xml:space="preserve"> прилади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інвентар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Багаторічні насадження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56" w:rsidTr="005A654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Інші необоротні матеріальні активи</w:t>
            </w:r>
            <w:r w:rsidR="00A26DC4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-304333,00</w:t>
            </w:r>
            <w:r w:rsidR="00A26DC4">
              <w:rPr>
                <w:rFonts w:ascii="Times New Roman" w:hAnsi="Times New Roman" w:cs="Times New Roman"/>
                <w:sz w:val="28"/>
                <w:szCs w:val="28"/>
              </w:rPr>
              <w:t xml:space="preserve"> грн ,в т.ч.:</w:t>
            </w:r>
          </w:p>
        </w:tc>
      </w:tr>
      <w:tr w:rsidR="00B761D3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Бібліотечні фонди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1D3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Малоцінні необоротні матеріальні активи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204945,0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1D3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Білизна, постільні речі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93764,0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3" w:rsidRDefault="00B7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56" w:rsidTr="002555C5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Запаси</w:t>
            </w:r>
            <w:r w:rsidR="00A26DC4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-982984,30</w:t>
            </w:r>
            <w:r w:rsidR="00A26DC4">
              <w:rPr>
                <w:rFonts w:ascii="Times New Roman" w:hAnsi="Times New Roman" w:cs="Times New Roman"/>
                <w:sz w:val="28"/>
                <w:szCs w:val="28"/>
              </w:rPr>
              <w:t xml:space="preserve"> грн., в т.ч. -</w:t>
            </w: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 w:rsidP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6D7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13384,18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956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 w:rsidP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Медикаменти і перев’язувальні  засоби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495476,12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56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6D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4868,47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Паливо </w:t>
            </w:r>
            <w:r w:rsidR="006D7956">
              <w:rPr>
                <w:rFonts w:ascii="Times New Roman" w:hAnsi="Times New Roman" w:cs="Times New Roman"/>
                <w:sz w:val="28"/>
                <w:szCs w:val="28"/>
              </w:rPr>
              <w:t xml:space="preserve">,горючі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мастильні матеріали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A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405854,64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A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Запасні частини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A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Малоцінні та швидкозношувані предмети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A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58899,89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AA79EC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B5" w:rsidTr="006D7956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5" w:rsidRPr="00194423" w:rsidRDefault="00061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A26DC4"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Pr="00194423" w:rsidRDefault="00A26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23">
              <w:rPr>
                <w:rFonts w:ascii="Times New Roman" w:hAnsi="Times New Roman" w:cs="Times New Roman"/>
                <w:b/>
                <w:sz w:val="28"/>
                <w:szCs w:val="28"/>
              </w:rPr>
              <w:t>12321369,30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5" w:rsidRDefault="0006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DC4" w:rsidRDefault="00A26DC4" w:rsidP="00A26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A26DC4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Разом із майном до правонаступника – комунального некомерційного підприємства  передається організаційно –розпорядча документація ,що велась у КУ  «Чечельницька ЛПЛ» , бухгалтерська та податкова документація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DC4" w:rsidRDefault="00A26DC4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Крім того,</w:t>
      </w:r>
      <w:r w:rsidR="00194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передаються залишки коштів на рахунках,</w:t>
      </w:r>
      <w:r w:rsidR="00194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які відкритті в УДКСУ </w:t>
      </w:r>
      <w:r w:rsidR="00194423">
        <w:rPr>
          <w:rFonts w:ascii="Times New Roman" w:eastAsia="Times New Roman" w:hAnsi="Times New Roman" w:cs="Times New Roman"/>
          <w:sz w:val="28"/>
          <w:szCs w:val="28"/>
        </w:rPr>
        <w:t>у Чечельницькому районні Вінницької області, які склалися на кінець фінансових операцій по КУ «Чечельницька ЛПЛ».</w:t>
      </w: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871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Юридична адреса об’єкта залишається не зміною, а саме:</w:t>
      </w: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24800, вулиця Антонішина, будинок 60, смт. Чечельник, Вінницької області.</w:t>
      </w: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Вартість об’єктів визначена на підставі залишкової вартості станом на 01.11.2018 року.</w:t>
      </w:r>
    </w:p>
    <w:p w:rsidR="00194423" w:rsidRDefault="00194423" w:rsidP="00A26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C12871" w:rsidP="0006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 </w:t>
      </w:r>
      <w:r w:rsidR="000610B5">
        <w:rPr>
          <w:rFonts w:ascii="Times New Roman" w:hAnsi="Times New Roman" w:cs="Times New Roman"/>
          <w:sz w:val="28"/>
          <w:szCs w:val="28"/>
        </w:rPr>
        <w:t>вчинені всі передбачені законодавством дії стосовно порядку припин</w:t>
      </w:r>
      <w:r w:rsidR="00194423">
        <w:rPr>
          <w:rFonts w:ascii="Times New Roman" w:hAnsi="Times New Roman" w:cs="Times New Roman"/>
          <w:sz w:val="28"/>
          <w:szCs w:val="28"/>
        </w:rPr>
        <w:t>ення юридичної особи комунальна установа «Чечельницька лікарня планового лікування»</w:t>
      </w:r>
    </w:p>
    <w:p w:rsidR="000610B5" w:rsidRDefault="000610B5" w:rsidP="000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194423">
        <w:rPr>
          <w:rFonts w:ascii="Times New Roman" w:hAnsi="Times New Roman" w:cs="Times New Roman"/>
          <w:sz w:val="28"/>
          <w:szCs w:val="28"/>
        </w:rPr>
        <w:t>Могила С.М.</w:t>
      </w: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</w:t>
      </w: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r w:rsidR="00194423">
        <w:rPr>
          <w:rFonts w:ascii="Times New Roman" w:hAnsi="Times New Roman" w:cs="Times New Roman"/>
          <w:sz w:val="28"/>
          <w:szCs w:val="28"/>
        </w:rPr>
        <w:t>Лемець Т.П.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 Кравець Л.М.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 Ростецька Л.І.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r w:rsidR="0019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О.В.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   Крук Н.А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r w:rsidR="0019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Воліковська Н.В.</w:t>
      </w:r>
    </w:p>
    <w:p w:rsidR="00194423" w:rsidRDefault="00194423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B5" w:rsidRDefault="000610B5" w:rsidP="000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="0019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Гук П.І. </w:t>
      </w:r>
    </w:p>
    <w:p w:rsidR="000610B5" w:rsidRDefault="000610B5" w:rsidP="0019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10B5" w:rsidRPr="00C12871" w:rsidRDefault="000610B5" w:rsidP="000610B5">
      <w:pPr>
        <w:spacing w:after="0" w:line="240" w:lineRule="auto"/>
        <w:rPr>
          <w:sz w:val="28"/>
          <w:szCs w:val="28"/>
        </w:rPr>
      </w:pPr>
    </w:p>
    <w:p w:rsidR="000610B5" w:rsidRPr="00C12871" w:rsidRDefault="000610B5" w:rsidP="000610B5"/>
    <w:p w:rsidR="000610B5" w:rsidRPr="00C12871" w:rsidRDefault="000610B5" w:rsidP="000610B5"/>
    <w:p w:rsidR="00AC0EF9" w:rsidRPr="00C12871" w:rsidRDefault="00AC0EF9"/>
    <w:sectPr w:rsidR="00AC0EF9" w:rsidRPr="00C12871" w:rsidSect="00BD55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328"/>
    <w:multiLevelType w:val="hybridMultilevel"/>
    <w:tmpl w:val="3F2E2B06"/>
    <w:lvl w:ilvl="0" w:tplc="AFCA5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F8"/>
    <w:rsid w:val="000610B5"/>
    <w:rsid w:val="00194423"/>
    <w:rsid w:val="00236D73"/>
    <w:rsid w:val="00442DF8"/>
    <w:rsid w:val="006D7956"/>
    <w:rsid w:val="006E1D3A"/>
    <w:rsid w:val="0074707C"/>
    <w:rsid w:val="0099231A"/>
    <w:rsid w:val="00A26DC4"/>
    <w:rsid w:val="00AA79EC"/>
    <w:rsid w:val="00AC0EF9"/>
    <w:rsid w:val="00B761D3"/>
    <w:rsid w:val="00BD5592"/>
    <w:rsid w:val="00C12871"/>
    <w:rsid w:val="00E112DC"/>
    <w:rsid w:val="00E52475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B5"/>
    <w:pPr>
      <w:ind w:left="720"/>
      <w:contextualSpacing/>
    </w:pPr>
  </w:style>
  <w:style w:type="table" w:styleId="a4">
    <w:name w:val="Table Grid"/>
    <w:basedOn w:val="a1"/>
    <w:uiPriority w:val="59"/>
    <w:rsid w:val="0006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B5"/>
    <w:pPr>
      <w:ind w:left="720"/>
      <w:contextualSpacing/>
    </w:pPr>
  </w:style>
  <w:style w:type="table" w:styleId="a4">
    <w:name w:val="Table Grid"/>
    <w:basedOn w:val="a1"/>
    <w:uiPriority w:val="59"/>
    <w:rsid w:val="0006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2018-11-06T07:24:00Z</cp:lastPrinted>
  <dcterms:created xsi:type="dcterms:W3CDTF">2018-11-06T08:43:00Z</dcterms:created>
  <dcterms:modified xsi:type="dcterms:W3CDTF">2018-11-06T08:43:00Z</dcterms:modified>
</cp:coreProperties>
</file>