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A9" w:rsidRDefault="00BB3263" w:rsidP="00FA3488">
      <w:pPr>
        <w:tabs>
          <w:tab w:val="left" w:pos="-2410"/>
          <w:tab w:val="left" w:pos="-1985"/>
          <w:tab w:val="left" w:pos="-1843"/>
        </w:tabs>
        <w:jc w:val="center"/>
        <w:rPr>
          <w:b/>
          <w:iCs/>
          <w:szCs w:val="28"/>
        </w:rPr>
      </w:pPr>
      <w:r>
        <w:rPr>
          <w:rFonts w:ascii="Times New Roman CYR" w:hAnsi="Times New Roman CYR"/>
        </w:rPr>
        <w:t xml:space="preserve">                                    </w:t>
      </w:r>
      <w:r w:rsidR="004B68A9">
        <w:rPr>
          <w:rFonts w:ascii="Times New Roman CYR" w:hAnsi="Times New Roman CYR"/>
        </w:rPr>
        <w:t xml:space="preserve">      </w:t>
      </w:r>
      <w:r w:rsidR="00285CC7">
        <w:rPr>
          <w:rFonts w:ascii="Times New Roman CYR" w:hAnsi="Times New Roman CYR"/>
        </w:rPr>
        <w:tab/>
      </w:r>
    </w:p>
    <w:p w:rsidR="00FA3488" w:rsidRDefault="00FA3488" w:rsidP="004B68A9">
      <w:pPr>
        <w:pStyle w:val="a9"/>
        <w:tabs>
          <w:tab w:val="center" w:pos="4768"/>
        </w:tabs>
        <w:ind w:left="5579" w:firstLine="233"/>
        <w:jc w:val="both"/>
        <w:rPr>
          <w:b w:val="0"/>
          <w:iCs/>
          <w:sz w:val="24"/>
        </w:rPr>
      </w:pPr>
    </w:p>
    <w:p w:rsidR="00230F65" w:rsidRPr="004B68A9" w:rsidRDefault="00230F65" w:rsidP="004B68A9">
      <w:pPr>
        <w:pStyle w:val="a9"/>
        <w:tabs>
          <w:tab w:val="center" w:pos="4768"/>
        </w:tabs>
        <w:ind w:left="5579" w:firstLine="233"/>
        <w:jc w:val="both"/>
        <w:rPr>
          <w:b w:val="0"/>
          <w:iCs/>
          <w:szCs w:val="28"/>
        </w:rPr>
      </w:pPr>
      <w:r w:rsidRPr="004B68A9">
        <w:rPr>
          <w:b w:val="0"/>
          <w:iCs/>
          <w:sz w:val="24"/>
        </w:rPr>
        <w:t>Додаток 1</w:t>
      </w:r>
    </w:p>
    <w:p w:rsidR="00230F65" w:rsidRPr="004B68A9" w:rsidRDefault="00230F65" w:rsidP="004B68A9">
      <w:pPr>
        <w:pStyle w:val="a9"/>
        <w:ind w:left="5579" w:right="-375" w:firstLine="233"/>
        <w:jc w:val="both"/>
        <w:rPr>
          <w:b w:val="0"/>
          <w:iCs/>
          <w:sz w:val="24"/>
        </w:rPr>
      </w:pPr>
      <w:r w:rsidRPr="004B68A9">
        <w:rPr>
          <w:b w:val="0"/>
          <w:iCs/>
          <w:sz w:val="24"/>
        </w:rPr>
        <w:t xml:space="preserve">до рішення </w:t>
      </w:r>
      <w:r w:rsidR="004B68A9">
        <w:rPr>
          <w:b w:val="0"/>
          <w:iCs/>
          <w:sz w:val="24"/>
        </w:rPr>
        <w:t>30</w:t>
      </w:r>
      <w:r w:rsidRPr="004B68A9">
        <w:rPr>
          <w:b w:val="0"/>
          <w:iCs/>
          <w:sz w:val="24"/>
        </w:rPr>
        <w:t xml:space="preserve">  сесії </w:t>
      </w:r>
      <w:proofErr w:type="spellStart"/>
      <w:r w:rsidR="004B68A9">
        <w:rPr>
          <w:b w:val="0"/>
          <w:iCs/>
          <w:sz w:val="24"/>
        </w:rPr>
        <w:t>Чечельницької</w:t>
      </w:r>
      <w:proofErr w:type="spellEnd"/>
    </w:p>
    <w:p w:rsidR="00230F65" w:rsidRPr="004B68A9" w:rsidRDefault="00230F65" w:rsidP="004B68A9">
      <w:pPr>
        <w:pStyle w:val="a9"/>
        <w:ind w:left="5579" w:right="-375" w:firstLine="233"/>
        <w:jc w:val="both"/>
        <w:rPr>
          <w:b w:val="0"/>
          <w:iCs/>
          <w:sz w:val="24"/>
        </w:rPr>
      </w:pPr>
      <w:r w:rsidRPr="004B68A9">
        <w:rPr>
          <w:b w:val="0"/>
          <w:iCs/>
          <w:sz w:val="24"/>
        </w:rPr>
        <w:t xml:space="preserve">районної ради  7 скликання </w:t>
      </w:r>
    </w:p>
    <w:p w:rsidR="00230F65" w:rsidRPr="004B68A9" w:rsidRDefault="00230F65" w:rsidP="00230F65">
      <w:pPr>
        <w:rPr>
          <w:sz w:val="24"/>
          <w:szCs w:val="24"/>
        </w:rPr>
      </w:pPr>
      <w:r w:rsidRPr="004B68A9">
        <w:rPr>
          <w:iCs/>
          <w:sz w:val="24"/>
          <w:szCs w:val="24"/>
        </w:rPr>
        <w:t xml:space="preserve">                                                                                         </w:t>
      </w:r>
      <w:r w:rsidR="001D0F3E">
        <w:rPr>
          <w:iCs/>
          <w:sz w:val="24"/>
          <w:szCs w:val="24"/>
        </w:rPr>
        <w:t xml:space="preserve">        25.09.2020 року № 627</w:t>
      </w:r>
      <w:bookmarkStart w:id="0" w:name="_GoBack"/>
      <w:bookmarkEnd w:id="0"/>
    </w:p>
    <w:p w:rsidR="00230F65" w:rsidRPr="004507F5" w:rsidRDefault="00230F65" w:rsidP="00230F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30F65" w:rsidRPr="007B5513" w:rsidRDefault="00230F65" w:rsidP="00230F65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>СТАТУТ</w:t>
      </w:r>
    </w:p>
    <w:p w:rsidR="007B5513" w:rsidRPr="007B5513" w:rsidRDefault="00230F65" w:rsidP="00230F65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 xml:space="preserve"> КОМУНАЛЬНОЇ УСТАНОВИ  «ЧЕЧЕЛЬНИЦЬКИЙ  </w:t>
      </w:r>
    </w:p>
    <w:p w:rsidR="00230F65" w:rsidRPr="007B5513" w:rsidRDefault="00230F65" w:rsidP="00230F65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>ЦЕНТР ПРОФЕСІЙНОГО РОЗВИТКУ ПЕДАГОГІЧНИХ ПРАЦІВНИКІВ»</w:t>
      </w:r>
    </w:p>
    <w:p w:rsidR="00FE6C35" w:rsidRDefault="00FE6C35" w:rsidP="00FE6C35">
      <w:pPr>
        <w:rPr>
          <w:sz w:val="28"/>
          <w:szCs w:val="28"/>
        </w:rPr>
      </w:pPr>
    </w:p>
    <w:p w:rsidR="00FE6C35" w:rsidRDefault="00FE6C35" w:rsidP="00FE6C35">
      <w:pPr>
        <w:rPr>
          <w:sz w:val="28"/>
          <w:szCs w:val="28"/>
        </w:rPr>
      </w:pPr>
    </w:p>
    <w:p w:rsidR="00FE6C35" w:rsidRPr="004B68A9" w:rsidRDefault="00FE6C35" w:rsidP="004B68A9">
      <w:pPr>
        <w:tabs>
          <w:tab w:val="left" w:pos="567"/>
        </w:tabs>
        <w:jc w:val="center"/>
        <w:rPr>
          <w:b/>
          <w:sz w:val="28"/>
          <w:szCs w:val="28"/>
        </w:rPr>
      </w:pPr>
      <w:r w:rsidRPr="004B68A9">
        <w:rPr>
          <w:b/>
          <w:sz w:val="28"/>
          <w:szCs w:val="28"/>
        </w:rPr>
        <w:t>І. ЗАГАЛЬНІ ПОЛОЖЕННЯ</w:t>
      </w:r>
    </w:p>
    <w:p w:rsidR="00FE6C35" w:rsidRDefault="00FE6C35" w:rsidP="004B68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1.1. </w:t>
      </w:r>
      <w:r w:rsidRPr="00B03B6F">
        <w:rPr>
          <w:sz w:val="28"/>
          <w:szCs w:val="28"/>
        </w:rPr>
        <w:t>«ЧЕЧЕЛЬНИЦЬКИЙ  ЦЕНТР ПРОФЕСІЙНОГО РОЗВИТКУ</w:t>
      </w:r>
      <w:r>
        <w:rPr>
          <w:sz w:val="28"/>
          <w:szCs w:val="28"/>
        </w:rPr>
        <w:t xml:space="preserve"> </w:t>
      </w:r>
      <w:r w:rsidRPr="00B03B6F">
        <w:rPr>
          <w:sz w:val="28"/>
          <w:szCs w:val="28"/>
        </w:rPr>
        <w:t>ПЕДАГОГІЧНИХ ПРАЦІВНИКІВ»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(далі - Центр) є комунальною установою.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>1.2. Повн</w:t>
      </w:r>
      <w:r>
        <w:rPr>
          <w:sz w:val="28"/>
          <w:szCs w:val="28"/>
        </w:rPr>
        <w:t>е найменування</w:t>
      </w:r>
      <w:r w:rsidRPr="002B7FD6">
        <w:rPr>
          <w:sz w:val="28"/>
          <w:szCs w:val="28"/>
        </w:rPr>
        <w:t xml:space="preserve">: КОМУНАЛЬНА УСТАНОВА </w:t>
      </w:r>
      <w:r w:rsidRPr="00B03B6F">
        <w:rPr>
          <w:sz w:val="28"/>
          <w:szCs w:val="28"/>
        </w:rPr>
        <w:t>«ЧЕЧЕЛЬНИЦЬКИЙ  ЦЕНТР ПРОФЕСІЙНОГО РОЗВИТКУ</w:t>
      </w:r>
      <w:r>
        <w:rPr>
          <w:sz w:val="28"/>
          <w:szCs w:val="28"/>
        </w:rPr>
        <w:t xml:space="preserve"> </w:t>
      </w:r>
      <w:r w:rsidRPr="00B03B6F">
        <w:rPr>
          <w:sz w:val="28"/>
          <w:szCs w:val="28"/>
        </w:rPr>
        <w:t>ПЕДАГОГІЧНИХ ПРАЦІВНИКІВ»</w:t>
      </w:r>
      <w:r w:rsidRPr="002B7FD6">
        <w:rPr>
          <w:sz w:val="28"/>
          <w:szCs w:val="28"/>
        </w:rPr>
        <w:t>. Скорочене найменування українською мовою: КУ «</w:t>
      </w:r>
      <w:r>
        <w:rPr>
          <w:sz w:val="28"/>
          <w:szCs w:val="28"/>
        </w:rPr>
        <w:t>ЧЕЧЕЛЬНИЦЬКИЙ  ЦПРПП»</w:t>
      </w:r>
      <w:r w:rsidRPr="00512F7E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>1.3</w:t>
      </w:r>
      <w:r>
        <w:rPr>
          <w:sz w:val="28"/>
          <w:szCs w:val="28"/>
        </w:rPr>
        <w:t>. Місцезнаходження Центру: 24800</w:t>
      </w:r>
      <w:r w:rsidRPr="002B7FD6">
        <w:rPr>
          <w:sz w:val="28"/>
          <w:szCs w:val="28"/>
        </w:rPr>
        <w:t xml:space="preserve">, Вінницька область, </w:t>
      </w:r>
      <w:r>
        <w:rPr>
          <w:sz w:val="28"/>
          <w:szCs w:val="28"/>
        </w:rPr>
        <w:t>Чечельницький район, смт Чечельник, вулиця Героїв Майдану,31</w:t>
      </w:r>
      <w:r w:rsidRPr="002B7FD6">
        <w:rPr>
          <w:sz w:val="28"/>
          <w:szCs w:val="28"/>
        </w:rPr>
        <w:t xml:space="preserve">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1.4. Засновником (власником) Центру – є </w:t>
      </w:r>
      <w:r>
        <w:rPr>
          <w:sz w:val="28"/>
          <w:szCs w:val="28"/>
        </w:rPr>
        <w:t>Чечельницька районна рада</w:t>
      </w:r>
      <w:r w:rsidRPr="002B7FD6">
        <w:rPr>
          <w:sz w:val="28"/>
          <w:szCs w:val="28"/>
        </w:rPr>
        <w:t xml:space="preserve"> (надалі – Засновник (власник). Центр підзвітний та підконтрольний Засновнику (власнику). </w:t>
      </w:r>
      <w:r w:rsidR="00CB1C2D">
        <w:rPr>
          <w:sz w:val="28"/>
          <w:szCs w:val="28"/>
        </w:rPr>
        <w:t>У</w:t>
      </w:r>
      <w:r w:rsidR="00CB1C2D" w:rsidRPr="002B7FD6">
        <w:rPr>
          <w:sz w:val="28"/>
          <w:szCs w:val="28"/>
        </w:rPr>
        <w:t>повноваженим органом управління КУ</w:t>
      </w:r>
      <w:r w:rsidR="00CB1C2D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 xml:space="preserve"> «</w:t>
      </w:r>
      <w:proofErr w:type="spellStart"/>
      <w:r w:rsidR="00CB1C2D">
        <w:rPr>
          <w:sz w:val="28"/>
          <w:szCs w:val="28"/>
        </w:rPr>
        <w:t>Чечельницький</w:t>
      </w:r>
      <w:proofErr w:type="spellEnd"/>
      <w:r w:rsidR="00CB1C2D">
        <w:rPr>
          <w:sz w:val="28"/>
          <w:szCs w:val="28"/>
        </w:rPr>
        <w:t xml:space="preserve">  ЦПРПП»  є  </w:t>
      </w:r>
      <w:r w:rsidR="00CB1C2D">
        <w:rPr>
          <w:color w:val="000000"/>
          <w:sz w:val="28"/>
          <w:szCs w:val="28"/>
        </w:rPr>
        <w:t>відділ  освіти  Чечельницької райдержадміністрації</w:t>
      </w:r>
      <w:r w:rsidRPr="002B7FD6">
        <w:rPr>
          <w:sz w:val="28"/>
          <w:szCs w:val="28"/>
        </w:rPr>
        <w:t xml:space="preserve"> (далі – Орган управління).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>1.5. Засновник (власник) здійснює фінансування Центру, його матеріально</w:t>
      </w:r>
      <w:r w:rsidR="00CB1C2D">
        <w:rPr>
          <w:sz w:val="28"/>
          <w:szCs w:val="28"/>
        </w:rPr>
        <w:t>-</w:t>
      </w:r>
      <w:r w:rsidRPr="002B7FD6">
        <w:rPr>
          <w:sz w:val="28"/>
          <w:szCs w:val="28"/>
        </w:rPr>
        <w:t xml:space="preserve">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1.6. Центр в своїй діяльності керується Конституцією України, Законами України «Про освіту», «Про дошкільну освіту», «Про повну загальну середню освіту», «Про позашкільну освіту», «Про інноваційну діяльність», «Про місцеве самоврядування в Україні», іншими нормативно-правовими актами України та власним Статутом.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1.7. Центр є юридичною особою, має печатку і штампи, бланки встановленого зразка, самостійний баланс, реєстраційні рахунки в органах Державної казначейської служби. </w:t>
      </w:r>
    </w:p>
    <w:p w:rsidR="00CB1C2D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1.8. Центр несе відповідальність </w:t>
      </w:r>
      <w:r w:rsidR="00CB1C2D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 за: </w:t>
      </w:r>
    </w:p>
    <w:p w:rsidR="00CB1C2D" w:rsidRDefault="009012F2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реалізацію завдань, визначених чинним законодавством України; </w:t>
      </w:r>
    </w:p>
    <w:p w:rsidR="00CB1C2D" w:rsidRDefault="00CB1C2D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дотримання фінансово-бюджетної дисципліни; </w:t>
      </w:r>
    </w:p>
    <w:p w:rsidR="00CB1C2D" w:rsidRDefault="00CB1C2D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виконання державних вимог до роботи з педагогічними кадрами; </w:t>
      </w:r>
    </w:p>
    <w:p w:rsidR="00FE6C35" w:rsidRDefault="00CB1C2D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збереження матеріально-технічної бази.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1.9. Центр самостійно приймає рішення і здійснює діяльність в межах компетенції, передбаченої чинним законодавством і цим Статутом.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56D5">
        <w:rPr>
          <w:sz w:val="28"/>
          <w:szCs w:val="28"/>
        </w:rPr>
        <w:t xml:space="preserve">1.10. Центр здійснює свою діяльність у межах території </w:t>
      </w:r>
      <w:r w:rsidR="00CB1C2D">
        <w:rPr>
          <w:sz w:val="28"/>
          <w:szCs w:val="28"/>
        </w:rPr>
        <w:t>Чечельницького району.</w:t>
      </w:r>
      <w:r w:rsidRPr="006556D5">
        <w:rPr>
          <w:sz w:val="28"/>
          <w:szCs w:val="28"/>
        </w:rPr>
        <w:t xml:space="preserve"> </w:t>
      </w:r>
    </w:p>
    <w:p w:rsidR="00FE6C35" w:rsidRDefault="00FE6C35" w:rsidP="004B68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7FD6">
        <w:rPr>
          <w:sz w:val="28"/>
          <w:szCs w:val="28"/>
        </w:rPr>
        <w:t xml:space="preserve">1.11.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1.12. Засновник (власник) та Орган управління не відповідають за зобов'язаннями Центру, а Центр не відповідає за зобов'язаннями Засновника (власника) та Органу управління. </w:t>
      </w:r>
    </w:p>
    <w:p w:rsidR="007B5513" w:rsidRDefault="007B5513" w:rsidP="00082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C35" w:rsidRPr="009012F2" w:rsidRDefault="00FE6C35" w:rsidP="009012F2">
      <w:pPr>
        <w:jc w:val="center"/>
        <w:rPr>
          <w:b/>
          <w:sz w:val="28"/>
          <w:szCs w:val="28"/>
        </w:rPr>
      </w:pPr>
      <w:r w:rsidRPr="009012F2">
        <w:rPr>
          <w:b/>
          <w:sz w:val="28"/>
          <w:szCs w:val="28"/>
        </w:rPr>
        <w:t>ІІ. МЕТА І ПРЕДМЕТ ДІЯЛЬНОСТІ</w:t>
      </w:r>
    </w:p>
    <w:p w:rsidR="00FE6C35" w:rsidRPr="00A94EE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2.1. Центр створений з метою сприяння професійному розвитку педагогічних працівників закладів дошкільної, позашкільної, загальної середньої освіти, інклюзивно-ресурсних центрів (далі – педагогічні працівники).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 Відповідно до поставленої мети, предметом діяльності Центру є: </w:t>
      </w:r>
      <w:r w:rsidRPr="00B84F05">
        <w:rPr>
          <w:sz w:val="28"/>
          <w:szCs w:val="28"/>
        </w:rPr>
        <w:t xml:space="preserve">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2.2.1. Надання консультативної підтримки педагогічним працівникам з питань планування та визначення траєкторії їхнього професійного розвитку, проведення </w:t>
      </w:r>
      <w:proofErr w:type="spellStart"/>
      <w:r w:rsidRPr="002B7FD6">
        <w:rPr>
          <w:sz w:val="28"/>
          <w:szCs w:val="28"/>
        </w:rPr>
        <w:t>супервізії</w:t>
      </w:r>
      <w:proofErr w:type="spellEnd"/>
      <w:r w:rsidRPr="002B7FD6">
        <w:rPr>
          <w:sz w:val="28"/>
          <w:szCs w:val="28"/>
        </w:rPr>
        <w:t xml:space="preserve">, розроблення внутрішніх документів закладу освіти, освітніх програм, навчальних програм з навчальних предметів (інтегрованих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навчання.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2.2.2. Професійна підтримка педагогічних працівників з питань впровадження </w:t>
      </w:r>
      <w:proofErr w:type="spellStart"/>
      <w:r w:rsidRPr="002B7FD6">
        <w:rPr>
          <w:sz w:val="28"/>
          <w:szCs w:val="28"/>
        </w:rPr>
        <w:t>компетентнісного</w:t>
      </w:r>
      <w:proofErr w:type="spellEnd"/>
      <w:r w:rsidRPr="002B7FD6">
        <w:rPr>
          <w:sz w:val="28"/>
          <w:szCs w:val="28"/>
        </w:rPr>
        <w:t xml:space="preserve">, особистісно орієнтованого, діяльнісного, інклюзивного підходів до навчання здобувачів освіти, експериментальної та інноваційної діяльності, нових освітніх технологій. </w:t>
      </w:r>
    </w:p>
    <w:p w:rsidR="00FE6C35" w:rsidRPr="00A94EE5" w:rsidRDefault="00FE6C35" w:rsidP="009012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2.2.3. Сприяння професійному зростанню педагогічних працівників, зокрема шляхом: - координації діяльності загальноміських професійних спільнот педагогічних працівників (методичних о</w:t>
      </w:r>
      <w:r w:rsidR="009012F2">
        <w:rPr>
          <w:sz w:val="28"/>
          <w:szCs w:val="28"/>
        </w:rPr>
        <w:t xml:space="preserve">б'єднань, творчих груп тощо); </w:t>
      </w:r>
      <w:r w:rsidR="009012F2">
        <w:rPr>
          <w:sz w:val="28"/>
          <w:szCs w:val="28"/>
        </w:rPr>
        <w:tab/>
      </w:r>
      <w:r w:rsidRPr="002B7FD6">
        <w:rPr>
          <w:sz w:val="28"/>
          <w:szCs w:val="28"/>
        </w:rPr>
        <w:t>узагальнення та поширення інформації з питань професійного розвитку педагогічних працівників; - формування баз даних програм підвищення кваліфікації, інших джерел інформації (</w:t>
      </w:r>
      <w:proofErr w:type="spellStart"/>
      <w:r w:rsidRPr="002B7FD6">
        <w:rPr>
          <w:sz w:val="28"/>
          <w:szCs w:val="28"/>
        </w:rPr>
        <w:t>вебресурсів</w:t>
      </w:r>
      <w:proofErr w:type="spellEnd"/>
      <w:r w:rsidRPr="002B7FD6">
        <w:rPr>
          <w:sz w:val="28"/>
          <w:szCs w:val="28"/>
        </w:rPr>
        <w:t xml:space="preserve">), необхідних для професійного розвитку педагогічних працівників, та розміщення посилань на них на </w:t>
      </w:r>
      <w:proofErr w:type="spellStart"/>
      <w:r w:rsidRPr="002B7FD6">
        <w:rPr>
          <w:sz w:val="28"/>
          <w:szCs w:val="28"/>
        </w:rPr>
        <w:t>вебсайті</w:t>
      </w:r>
      <w:proofErr w:type="spellEnd"/>
      <w:r w:rsidRPr="002B7FD6">
        <w:rPr>
          <w:sz w:val="28"/>
          <w:szCs w:val="28"/>
        </w:rPr>
        <w:t xml:space="preserve"> Центру.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2.2.4. </w:t>
      </w:r>
      <w:r w:rsidRPr="002B7FD6">
        <w:rPr>
          <w:sz w:val="28"/>
          <w:szCs w:val="28"/>
        </w:rPr>
        <w:t>Надання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психологічної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підтримки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працівникам</w:t>
      </w:r>
      <w:r w:rsidRPr="00A94EE5">
        <w:rPr>
          <w:sz w:val="28"/>
          <w:szCs w:val="28"/>
        </w:rPr>
        <w:t xml:space="preserve">.   </w:t>
      </w:r>
    </w:p>
    <w:p w:rsidR="00FE6C35" w:rsidRPr="00A94EE5" w:rsidRDefault="009012F2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6C35" w:rsidRPr="00A94EE5">
        <w:rPr>
          <w:sz w:val="28"/>
          <w:szCs w:val="28"/>
        </w:rPr>
        <w:t xml:space="preserve">2.2.5. </w:t>
      </w:r>
      <w:r w:rsidR="00FE6C35" w:rsidRPr="002B7FD6">
        <w:rPr>
          <w:sz w:val="28"/>
          <w:szCs w:val="28"/>
        </w:rPr>
        <w:t>Взаємодія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співпраця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з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місцевими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органами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виконавчої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влади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органами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установами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забезпечення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якості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освіти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 xml:space="preserve">закладами загальної середньої, дошкільної, позашкільної освіти, інклюзивно-ресурсними центрами, вищими навчальними закладами, міжнародними та громадськими установами та організаціями, засобами масової інформації з питань діяльності Центру.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2.2.6. Інші функції, що випливають із покладених на Центр завдань. </w:t>
      </w:r>
    </w:p>
    <w:p w:rsidR="004B68A9" w:rsidRDefault="00FE6C35" w:rsidP="004B68A9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2.3. </w:t>
      </w:r>
      <w:r w:rsidRPr="002B7FD6">
        <w:rPr>
          <w:sz w:val="28"/>
          <w:szCs w:val="28"/>
        </w:rPr>
        <w:t>Центр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самостійно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приймає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рішення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щодо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організаційно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методичних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форм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консалтингової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діяльності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педагогічними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працівниками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затверджуються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річному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плані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урахуванням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інноваційних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тенденцій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галузі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педагогіки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методики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психології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межах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компетенції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передбаченої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чинним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цим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Статутом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4B68A9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2.4. </w:t>
      </w:r>
      <w:r w:rsidRPr="002B7FD6">
        <w:rPr>
          <w:sz w:val="28"/>
          <w:szCs w:val="28"/>
        </w:rPr>
        <w:t>Центр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провадить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діяльність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урахуванням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таких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принципів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демократизм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гуманізм</w:t>
      </w:r>
      <w:r w:rsidRPr="00A94EE5">
        <w:rPr>
          <w:sz w:val="28"/>
          <w:szCs w:val="28"/>
        </w:rPr>
        <w:t xml:space="preserve">, </w:t>
      </w:r>
      <w:proofErr w:type="spellStart"/>
      <w:r w:rsidRPr="002B7FD6">
        <w:rPr>
          <w:sz w:val="28"/>
          <w:szCs w:val="28"/>
        </w:rPr>
        <w:t>людиноцентризм</w:t>
      </w:r>
      <w:proofErr w:type="spellEnd"/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навчання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впродовж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життя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lastRenderedPageBreak/>
        <w:t>множинності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форм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підвищення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кваліфікації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свободи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вибору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мобільності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застосування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здібностей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їх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академічної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свободи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доброчесності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інтеграції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міжнародний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освітній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науковий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простір</w:t>
      </w:r>
      <w:r w:rsidRPr="00A94EE5">
        <w:rPr>
          <w:sz w:val="28"/>
          <w:szCs w:val="28"/>
        </w:rPr>
        <w:t xml:space="preserve">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ІІІ. ПРАВА ТА ОБОВ’ЯЗКИ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 Центр має право: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3.1.1.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3.1.2.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3.1.3. Вносити пропозиції Засновнику (власнику), Органу управління щодо удосконалення діяльності Центру. </w:t>
      </w:r>
    </w:p>
    <w:p w:rsidR="00FE6C35" w:rsidRPr="00FE6C3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3.1.4. </w:t>
      </w:r>
      <w:r w:rsidRPr="002B7FD6">
        <w:rPr>
          <w:sz w:val="28"/>
          <w:szCs w:val="28"/>
        </w:rPr>
        <w:t>Залучати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разі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потреби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додаткових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фахівців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тому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числі</w:t>
      </w:r>
      <w:r w:rsidRPr="00FE6C35">
        <w:rPr>
          <w:sz w:val="28"/>
          <w:szCs w:val="28"/>
        </w:rPr>
        <w:t xml:space="preserve"> </w:t>
      </w:r>
      <w:proofErr w:type="spellStart"/>
      <w:r w:rsidRPr="002B7FD6">
        <w:rPr>
          <w:sz w:val="28"/>
          <w:szCs w:val="28"/>
        </w:rPr>
        <w:t>науковопедагогічних</w:t>
      </w:r>
      <w:proofErr w:type="spellEnd"/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підтримки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підвищення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кваліфікації</w:t>
      </w:r>
      <w:r w:rsidRPr="00FE6C35">
        <w:rPr>
          <w:sz w:val="28"/>
          <w:szCs w:val="28"/>
        </w:rPr>
        <w:t xml:space="preserve">. </w:t>
      </w:r>
    </w:p>
    <w:p w:rsidR="00FE6C35" w:rsidRPr="00A94EE5" w:rsidRDefault="00FE6C35" w:rsidP="00082E07">
      <w:pPr>
        <w:ind w:firstLine="708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3.2. З метою якісного виконання покладених завдань Центр зобов’язаний створювати належні умови для високопродуктивної праці працівників Центру, забезпечувати додержання законодавства про працю, правил та норм охорони праці, техніки безпеки, соціального страхування.</w:t>
      </w:r>
    </w:p>
    <w:p w:rsidR="007B5513" w:rsidRPr="00967C1C" w:rsidRDefault="007B5513" w:rsidP="00967C1C">
      <w:pPr>
        <w:ind w:firstLine="708"/>
        <w:jc w:val="center"/>
        <w:rPr>
          <w:b/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IV. УПРАВЛІННЯ ЦЕНТРОМ</w:t>
      </w:r>
    </w:p>
    <w:p w:rsidR="00FE6C35" w:rsidRPr="00A94EE5" w:rsidRDefault="00FE6C35" w:rsidP="004B68A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4.1. </w:t>
      </w:r>
      <w:r w:rsidR="00CB1C2D">
        <w:rPr>
          <w:sz w:val="28"/>
          <w:szCs w:val="28"/>
        </w:rPr>
        <w:t xml:space="preserve">Відділ 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здійснює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діяльністю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Центру та контроль за дотриманням діючого законодавства та цього Статуту.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 </w:t>
      </w:r>
      <w:r w:rsidR="00CB1C2D">
        <w:rPr>
          <w:sz w:val="28"/>
          <w:szCs w:val="28"/>
        </w:rPr>
        <w:t xml:space="preserve">Відділ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2B7FD6">
        <w:rPr>
          <w:sz w:val="28"/>
          <w:szCs w:val="28"/>
        </w:rPr>
        <w:t xml:space="preserve">: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4.2.1. Організовує та проводить </w:t>
      </w:r>
      <w:r w:rsidR="00CB1C2D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конкурси на зайняття посади директора та педагогічних працівників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4.2.2. Призначає на посаду, за результатами конкурсу, та звільняє з посади директора Центру, затверджує його посадову інструкцію.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4.2.3. Заслуховує звіт про діяльність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4.2.4. Надає Засновнику (власнику) для затвердження пропозиції щодо граничної чисельності працівників Центру. Затверджує та змінює структуру, штатний розпис, стратегію розвитку Центру, графік роботи.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4.2.5. Забезпечує створення матеріально-технічних умов, необхідних для функціонування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4.2.6. Організовує розгляд звернень щодо діяльності Центру в установленому законодавством порядку.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4.2.7. Здійснює інші повноваження, визначені законодавством.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4.3. </w:t>
      </w:r>
      <w:r w:rsidRPr="002B7FD6">
        <w:rPr>
          <w:sz w:val="28"/>
          <w:szCs w:val="28"/>
        </w:rPr>
        <w:t>Безпосереднє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керівництво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діяльністю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здійснює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директор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який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призначається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конкурсній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основі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звільняється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посади</w:t>
      </w:r>
      <w:r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начальником відділу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A94EE5">
        <w:rPr>
          <w:sz w:val="28"/>
          <w:szCs w:val="28"/>
        </w:rPr>
        <w:t xml:space="preserve">.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директора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призначаються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особа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громадянином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вільно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lastRenderedPageBreak/>
        <w:t>володіє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державною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мовою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вищу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ступеня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нижче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магістра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спеціаліста</w:t>
      </w:r>
      <w:r w:rsidRPr="00FE6C3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стаж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>/</w:t>
      </w:r>
      <w:r w:rsidRPr="002B7FD6">
        <w:rPr>
          <w:sz w:val="28"/>
          <w:szCs w:val="28"/>
        </w:rPr>
        <w:t>або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науково</w:t>
      </w:r>
      <w:r w:rsidRPr="00FE6C35">
        <w:rPr>
          <w:sz w:val="28"/>
          <w:szCs w:val="28"/>
        </w:rPr>
        <w:t>-</w:t>
      </w:r>
      <w:r w:rsidRPr="002B7FD6">
        <w:rPr>
          <w:sz w:val="28"/>
          <w:szCs w:val="28"/>
        </w:rPr>
        <w:t>педагогічної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менше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</w:t>
      </w:r>
      <w:r w:rsidRPr="00FE6C35">
        <w:rPr>
          <w:sz w:val="28"/>
          <w:szCs w:val="28"/>
        </w:rPr>
        <w:t>’</w:t>
      </w:r>
      <w:r w:rsidRPr="002B7FD6">
        <w:rPr>
          <w:sz w:val="28"/>
          <w:szCs w:val="28"/>
        </w:rPr>
        <w:t>яти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років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організаторські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здібності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досвід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впровадження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інновацій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педагогічних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новацій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технологій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системі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стан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психічного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здоров</w:t>
      </w:r>
      <w:r w:rsidRPr="00FE6C35">
        <w:rPr>
          <w:sz w:val="28"/>
          <w:szCs w:val="28"/>
        </w:rPr>
        <w:t>’</w:t>
      </w:r>
      <w:r w:rsidRPr="002B7FD6">
        <w:rPr>
          <w:sz w:val="28"/>
          <w:szCs w:val="28"/>
        </w:rPr>
        <w:t>я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що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перешкоджає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виконанню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обов</w:t>
      </w:r>
      <w:r w:rsidRPr="00FE6C35">
        <w:rPr>
          <w:sz w:val="28"/>
          <w:szCs w:val="28"/>
        </w:rPr>
        <w:t>’</w:t>
      </w:r>
      <w:r w:rsidRPr="002B7FD6">
        <w:rPr>
          <w:sz w:val="28"/>
          <w:szCs w:val="28"/>
        </w:rPr>
        <w:t>язків</w:t>
      </w:r>
      <w:r w:rsidRPr="00FE6C35">
        <w:rPr>
          <w:sz w:val="28"/>
          <w:szCs w:val="28"/>
        </w:rPr>
        <w:t xml:space="preserve">. </w:t>
      </w:r>
      <w:r w:rsidRPr="002B7FD6">
        <w:rPr>
          <w:sz w:val="28"/>
          <w:szCs w:val="28"/>
        </w:rPr>
        <w:t xml:space="preserve">Строк найму, права, обов’язки і відповідальність директора, умови його матеріального забезпечення, інші умови найму визначаються контрактом. </w:t>
      </w:r>
      <w:r w:rsidRPr="00410227">
        <w:rPr>
          <w:sz w:val="28"/>
          <w:szCs w:val="28"/>
        </w:rPr>
        <w:t xml:space="preserve"> 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4.4. Директора Центру може бути звільнено достроково на передбачених контрактом підставах відповідно до законодавства.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 Директор Центру: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4.5.1. Розробляє стратегію розвитку Центру та подає на затвердження </w:t>
      </w:r>
      <w:r w:rsidR="004E6C58">
        <w:rPr>
          <w:sz w:val="28"/>
          <w:szCs w:val="28"/>
        </w:rPr>
        <w:t>начальнику відділу</w:t>
      </w:r>
      <w:r w:rsidRPr="002B7FD6">
        <w:rPr>
          <w:sz w:val="28"/>
          <w:szCs w:val="28"/>
        </w:rPr>
        <w:t xml:space="preserve"> освіти.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4.5.2. </w:t>
      </w:r>
      <w:r w:rsidRPr="002B7FD6">
        <w:rPr>
          <w:sz w:val="28"/>
          <w:szCs w:val="28"/>
        </w:rPr>
        <w:t>Затверджує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план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діяльності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організовує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відповідно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стратегії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розвитку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подає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пропозиції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щодо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граничної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чисельності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затвердження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Засновником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власником</w:t>
      </w:r>
      <w:r w:rsidRPr="00FE6C35">
        <w:rPr>
          <w:sz w:val="28"/>
          <w:szCs w:val="28"/>
        </w:rPr>
        <w:t xml:space="preserve">). </w:t>
      </w:r>
      <w:r w:rsidRPr="002B7FD6">
        <w:rPr>
          <w:sz w:val="28"/>
          <w:szCs w:val="28"/>
        </w:rPr>
        <w:t xml:space="preserve">Подає Органу управління для затвердження штатний розпис та кошторис Центру. </w:t>
      </w:r>
    </w:p>
    <w:p w:rsidR="00FE6C35" w:rsidRPr="00FE6C3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4.5.3. </w:t>
      </w:r>
      <w:r w:rsidRPr="002B7FD6">
        <w:rPr>
          <w:sz w:val="28"/>
          <w:szCs w:val="28"/>
        </w:rPr>
        <w:t>Призначає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конкурсній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основі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звільняє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займаних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відповідно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законодавства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затверджує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посадові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інструкції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заохочує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накладає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дисциплінарні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стягнення</w:t>
      </w:r>
      <w:r w:rsidRPr="00FE6C3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4.5.4. Укладає колективний договір за погодженням з Органом управління.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 4.5.5. Може залучати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4.5.6. Створює належні умови для ефективної роботи працівників Центру, підвищення їх фахового і кваліфікаційного рівнів.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4.5.7. Видає відповідно до компетенції накази, контролює їх виконання. </w:t>
      </w:r>
      <w:r w:rsidRPr="004401B7">
        <w:rPr>
          <w:sz w:val="28"/>
          <w:szCs w:val="28"/>
        </w:rPr>
        <w:t xml:space="preserve">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4.5.8. Розпоряджається в установленому засновником (власником) порядку майном Центру та його коштами, укладає цивільно-правові договори.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4.5.9. Забезпечує ефективність використання майна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4.5.10. Забезпечує охорону праці, дотримання законності у діяльності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4.5.11. Діє від імені Центру без довіреності.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4.5.12. Може вносити Органу управління пропозиції щодо вдосконалення діяльності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4.5.13. Представляє Центр у відносинах з державними органами, органами місцевого самоврядування, підприємствами, установами та організаціями.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4.5.14. Подає Органу управління річний звіт про виконання стратегії розвитку Центру. </w:t>
      </w:r>
    </w:p>
    <w:p w:rsidR="00FE6C35" w:rsidRPr="00A94EE5" w:rsidRDefault="00FE6C35" w:rsidP="00967C1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4.5.15. Вирішує інші питання діяльності Центру у відповідності із законодавством.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V. КАДРОВЕ ЗАБЕЗПЕЧЕННЯ</w:t>
      </w:r>
    </w:p>
    <w:p w:rsidR="00FE6C35" w:rsidRPr="00A94EE5" w:rsidRDefault="00967C1C" w:rsidP="00967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FE6C35" w:rsidRPr="002B7FD6">
        <w:rPr>
          <w:sz w:val="28"/>
          <w:szCs w:val="28"/>
        </w:rPr>
        <w:t xml:space="preserve">Діяльність Центру забезпечують педагогічні працівники (консультанти, практичні психологи), фахівці, працівники з числа технічного та обслуговуючого персоналу.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5.2.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педагогічного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може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бути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призначено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особу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громадянином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вільно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володіє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державною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мовою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має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вищу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ступеня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нижче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магістра</w:t>
      </w:r>
      <w:r w:rsidRPr="00A94EE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спеціаліста</w:t>
      </w:r>
      <w:r w:rsidRPr="00A94EE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стаж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>/</w:t>
      </w:r>
      <w:r w:rsidRPr="002B7FD6">
        <w:rPr>
          <w:sz w:val="28"/>
          <w:szCs w:val="28"/>
        </w:rPr>
        <w:t>або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науково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педагогічної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менше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</w:t>
      </w:r>
      <w:r w:rsidRPr="00A94EE5">
        <w:rPr>
          <w:sz w:val="28"/>
          <w:szCs w:val="28"/>
        </w:rPr>
        <w:t>'</w:t>
      </w:r>
      <w:r w:rsidRPr="002B7FD6">
        <w:rPr>
          <w:sz w:val="28"/>
          <w:szCs w:val="28"/>
        </w:rPr>
        <w:t>яти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років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досвід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впровадження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інновацій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новацій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технологій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системі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тому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числі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інформаційно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комунікаційних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5.3. Призначення на посади консультантів та практичних психологів Центру здійснюється на конкурсній основі відповідно до діючого законодавства та даного Статуту.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5.4. Обов’язки працівників Центру визначаються відповідно до діючого законодавства та посадових інструкцій. </w:t>
      </w:r>
    </w:p>
    <w:p w:rsidR="00CB1C2D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5.5. </w:t>
      </w:r>
      <w:r w:rsidRPr="002B7FD6">
        <w:rPr>
          <w:sz w:val="28"/>
          <w:szCs w:val="28"/>
        </w:rPr>
        <w:t>Кількість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консультантів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забезпечують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потреби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методичній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підтримці</w:t>
      </w:r>
      <w:r w:rsidRPr="00A94EE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супроводі</w:t>
      </w:r>
      <w:r w:rsidRPr="00A94EE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консультуванні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закладів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установ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розташованих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території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обслуговування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визначається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відповідно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діючого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законодавства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5.6.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разі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потреби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може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залучати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додаткових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фахівців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шляхом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укладення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цивільно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правових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угод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підтримки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підвищення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кваліфікації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5.7.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із Центром. </w:t>
      </w:r>
    </w:p>
    <w:p w:rsidR="00FE6C35" w:rsidRPr="00FE6C35" w:rsidRDefault="00FE6C35" w:rsidP="00967C1C">
      <w:pPr>
        <w:ind w:firstLine="567"/>
        <w:jc w:val="both"/>
        <w:rPr>
          <w:sz w:val="28"/>
          <w:szCs w:val="28"/>
          <w:lang w:val="ru-RU"/>
        </w:rPr>
      </w:pPr>
      <w:r w:rsidRPr="002B7FD6">
        <w:rPr>
          <w:sz w:val="28"/>
          <w:szCs w:val="28"/>
        </w:rPr>
        <w:t xml:space="preserve">5.8. Трудові та соціальні відносини трудового колективу з адміністрацією Центру регулюються колективним договором.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5.9. Право укладання колективного договору від імені Засновника (власника) надається </w:t>
      </w:r>
      <w:r w:rsidR="00CB1C2D">
        <w:rPr>
          <w:sz w:val="28"/>
          <w:szCs w:val="28"/>
        </w:rPr>
        <w:t xml:space="preserve">відділу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>Чечельницької райдержадміністрації</w:t>
      </w:r>
      <w:r w:rsidRPr="002B7FD6">
        <w:rPr>
          <w:sz w:val="28"/>
          <w:szCs w:val="28"/>
        </w:rPr>
        <w:t xml:space="preserve">, а від імені трудового колективу – директору Центру. Сторони колективного договору звітують на загальних зборах колективу не менш ніж один раз на рік.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5.10. Працівники Центру провадять свою діяльність відповідно до Статуту, колективного договору та посадових інструкцій згідно з законодавством.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VI. МАЙНО ЦЕНТРУ</w:t>
      </w:r>
    </w:p>
    <w:p w:rsidR="00FE6C35" w:rsidRPr="00A94EE5" w:rsidRDefault="00FE6C35" w:rsidP="004B68A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6.1. </w:t>
      </w:r>
      <w:r w:rsidRPr="002B7FD6">
        <w:rPr>
          <w:sz w:val="28"/>
          <w:szCs w:val="28"/>
        </w:rPr>
        <w:t>Майно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включає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будівлю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землю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інженерні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комунікації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обладнання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транспортні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засоби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інші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матеріальні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цінності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вартість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яких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відображено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балансі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6.2. Майно Центру є власністю Засновника (власника) і надано йому на правах оперативного управління відповідно до чинного законодавства.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6.3. Центр відповідно до чинного законодавства користується землею, іншими природними ресурсами і несе відповідальність за дотриманням вимог та норм з їх охорони.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6.4. Вилучення основних фондів та іншого майна Центру проводиться лише у випадках, передбачених чинним законодавством. Збитки, завдані Центру </w:t>
      </w:r>
      <w:r w:rsidRPr="002B7FD6">
        <w:rPr>
          <w:sz w:val="28"/>
          <w:szCs w:val="28"/>
        </w:rPr>
        <w:lastRenderedPageBreak/>
        <w:t xml:space="preserve">внаслідок порушення його майнових прав іншими юридичними та фізичними особами відшкодовуються відповідно до чинного законодавства. </w:t>
      </w:r>
      <w:r w:rsidRPr="00B041CF">
        <w:rPr>
          <w:sz w:val="28"/>
          <w:szCs w:val="28"/>
        </w:rPr>
        <w:t xml:space="preserve">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  <w:lang w:val="en-US"/>
        </w:rPr>
        <w:t>VII</w:t>
      </w:r>
      <w:r w:rsidRPr="00967C1C">
        <w:rPr>
          <w:b/>
          <w:sz w:val="28"/>
          <w:szCs w:val="28"/>
        </w:rPr>
        <w:t>. ФІНАНСОВО</w:t>
      </w:r>
      <w:r w:rsidR="00967C1C">
        <w:rPr>
          <w:b/>
          <w:sz w:val="28"/>
          <w:szCs w:val="28"/>
        </w:rPr>
        <w:t>–</w:t>
      </w:r>
      <w:r w:rsidRPr="00967C1C">
        <w:rPr>
          <w:b/>
          <w:sz w:val="28"/>
          <w:szCs w:val="28"/>
        </w:rPr>
        <w:t>ГОСПОДАРСЬКА ДІЯЛЬНІСТЬ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7.1. </w:t>
      </w:r>
      <w:r w:rsidRPr="002B7FD6">
        <w:rPr>
          <w:sz w:val="28"/>
          <w:szCs w:val="28"/>
        </w:rPr>
        <w:t>Центр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неприбутковою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установою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отримання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доходів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прибутків</w:t>
      </w:r>
      <w:r w:rsidRPr="00FE6C35">
        <w:rPr>
          <w:sz w:val="28"/>
          <w:szCs w:val="28"/>
        </w:rPr>
        <w:t xml:space="preserve">) </w:t>
      </w:r>
      <w:r w:rsidRPr="002B7FD6">
        <w:rPr>
          <w:sz w:val="28"/>
          <w:szCs w:val="28"/>
        </w:rPr>
        <w:t>або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частини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розподілу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серед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Засновників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власників</w:t>
      </w:r>
      <w:r w:rsidRPr="00FE6C3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крім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оплати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їхньої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нарахування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єдиного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соціального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внеску</w:t>
      </w:r>
      <w:r w:rsidRPr="00FE6C35">
        <w:rPr>
          <w:sz w:val="28"/>
          <w:szCs w:val="28"/>
        </w:rPr>
        <w:t xml:space="preserve">). </w:t>
      </w:r>
      <w:r w:rsidRPr="002B7FD6">
        <w:rPr>
          <w:sz w:val="28"/>
          <w:szCs w:val="28"/>
        </w:rPr>
        <w:t xml:space="preserve">Доходи (прибутки) Центру використовуються виключно для фінансування видатків на утримання Центру, реалізації мети (цілей, завдань) та напрямів діяльності, визначених його установчими документами. </w:t>
      </w:r>
      <w:r w:rsidRPr="00014D34">
        <w:rPr>
          <w:sz w:val="28"/>
          <w:szCs w:val="28"/>
        </w:rPr>
        <w:t xml:space="preserve"> 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7.2. Фінансування Центру здійснюється головним розпорядником коштів – </w:t>
      </w:r>
      <w:r w:rsidR="00CB1C2D">
        <w:rPr>
          <w:sz w:val="28"/>
          <w:szCs w:val="28"/>
        </w:rPr>
        <w:t xml:space="preserve">відділом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2B7FD6">
        <w:rPr>
          <w:sz w:val="28"/>
          <w:szCs w:val="28"/>
        </w:rPr>
        <w:t xml:space="preserve">згідно чинного законодавства та на основі кошторису.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7.3. </w:t>
      </w:r>
      <w:r w:rsidRPr="002B7FD6">
        <w:rPr>
          <w:sz w:val="28"/>
          <w:szCs w:val="28"/>
        </w:rPr>
        <w:t>Джерелами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фінансування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A94EE5">
        <w:rPr>
          <w:sz w:val="28"/>
          <w:szCs w:val="28"/>
        </w:rPr>
        <w:t xml:space="preserve">: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кошти</w:t>
      </w:r>
      <w:r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 районного </w:t>
      </w:r>
      <w:r w:rsidRPr="002B7FD6">
        <w:rPr>
          <w:sz w:val="28"/>
          <w:szCs w:val="28"/>
        </w:rPr>
        <w:t>бюджету</w:t>
      </w:r>
      <w:r w:rsidRPr="00A94EE5">
        <w:rPr>
          <w:sz w:val="28"/>
          <w:szCs w:val="28"/>
        </w:rPr>
        <w:t xml:space="preserve">;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добровільні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грошові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внески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спонсорські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пожертвування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підприємств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установ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організацій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окремих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громадян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іноземних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юридичних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осіб</w:t>
      </w:r>
      <w:r w:rsidRPr="00A94EE5">
        <w:rPr>
          <w:sz w:val="28"/>
          <w:szCs w:val="28"/>
        </w:rPr>
        <w:t xml:space="preserve">;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інші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кошти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не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заборонені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A94EE5">
        <w:rPr>
          <w:sz w:val="28"/>
          <w:szCs w:val="28"/>
        </w:rPr>
        <w:t>.</w:t>
      </w:r>
    </w:p>
    <w:p w:rsidR="00CB1C2D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7. 4. </w:t>
      </w:r>
      <w:r w:rsidRPr="002B7FD6">
        <w:rPr>
          <w:sz w:val="28"/>
          <w:szCs w:val="28"/>
        </w:rPr>
        <w:t>Центр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погодженням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Органом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право</w:t>
      </w:r>
      <w:r w:rsidRPr="00FE6C35">
        <w:rPr>
          <w:sz w:val="28"/>
          <w:szCs w:val="28"/>
        </w:rPr>
        <w:t>:</w:t>
      </w:r>
    </w:p>
    <w:p w:rsidR="00CB1C2D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придбавати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орендувати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необхідне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йому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обладнання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інше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майно</w:t>
      </w:r>
      <w:r w:rsidRPr="00FE6C35">
        <w:rPr>
          <w:sz w:val="28"/>
          <w:szCs w:val="28"/>
        </w:rPr>
        <w:t xml:space="preserve">;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здавати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оренду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приміщення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споруди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обладнання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юридичним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фізичним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особам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провадження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освітньої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діяльності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згідно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чинним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законодавством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рішенням</w:t>
      </w:r>
      <w:r w:rsidRPr="00FE6C35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 xml:space="preserve">Чечельницької районної 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ради</w:t>
      </w:r>
      <w:r w:rsidRPr="00FE6C35">
        <w:rPr>
          <w:sz w:val="28"/>
          <w:szCs w:val="28"/>
        </w:rPr>
        <w:t xml:space="preserve">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7.5. </w:t>
      </w:r>
      <w:r w:rsidRPr="002B7FD6">
        <w:rPr>
          <w:sz w:val="28"/>
          <w:szCs w:val="28"/>
        </w:rPr>
        <w:t>Центр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право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отримувати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допомогу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підприємств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установ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організацій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або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осіб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як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добровільні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цільові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внески</w:t>
      </w:r>
      <w:r w:rsidRPr="00FE6C35">
        <w:rPr>
          <w:sz w:val="28"/>
          <w:szCs w:val="28"/>
        </w:rPr>
        <w:t xml:space="preserve">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7.6. </w:t>
      </w:r>
      <w:r w:rsidRPr="002B7FD6">
        <w:rPr>
          <w:sz w:val="28"/>
          <w:szCs w:val="28"/>
        </w:rPr>
        <w:t>Бюджетне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фінансування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власні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надходження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зараховуються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рахунки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відкриті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органах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Державної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казначейської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служби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використовуються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згідно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кошторисом</w:t>
      </w:r>
      <w:r w:rsidRPr="00FE6C35">
        <w:rPr>
          <w:sz w:val="28"/>
          <w:szCs w:val="28"/>
        </w:rPr>
        <w:t xml:space="preserve">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7.7. Кошторис та штатний розпис Центру затверджується </w:t>
      </w:r>
      <w:r w:rsidR="00082E07">
        <w:rPr>
          <w:sz w:val="28"/>
          <w:szCs w:val="28"/>
        </w:rPr>
        <w:t xml:space="preserve">відділом </w:t>
      </w:r>
      <w:r w:rsidR="00082E07" w:rsidRPr="00A94EE5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>освіти</w:t>
      </w:r>
      <w:r w:rsidR="00082E07" w:rsidRPr="00A94EE5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>Чечельницької райдержадміністрації</w:t>
      </w:r>
      <w:r w:rsidRPr="002B7FD6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7.8. Порядок ведення діловодства і бухгалтерського обліку в Центрі визначається чинним законодавством, нормативно-правовими актами Міністерства фінансів, галузевого Міністерства та </w:t>
      </w:r>
      <w:r w:rsidR="00082E07">
        <w:rPr>
          <w:sz w:val="28"/>
          <w:szCs w:val="28"/>
        </w:rPr>
        <w:t xml:space="preserve">Чечельницької районної </w:t>
      </w:r>
      <w:r w:rsidR="00082E07" w:rsidRPr="00FE6C35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>ради</w:t>
      </w:r>
      <w:r w:rsidRPr="002B7FD6">
        <w:rPr>
          <w:sz w:val="28"/>
          <w:szCs w:val="28"/>
        </w:rPr>
        <w:t xml:space="preserve">. За рішенням </w:t>
      </w:r>
      <w:r w:rsidR="00082E07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 xml:space="preserve">відділу </w:t>
      </w:r>
      <w:r w:rsidR="00082E07" w:rsidRPr="00A94EE5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>освіти</w:t>
      </w:r>
      <w:r w:rsidR="00082E07" w:rsidRPr="00A94EE5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>Чечельницької райдержадміністрації</w:t>
      </w:r>
      <w:r w:rsidR="00082E07" w:rsidRPr="002B7FD6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бухгалтерський облік може здійснюватися самостійно або через централізовану бухгалтерію.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7.9. Установа складає та подає в установленому чинним законодавством порядку фінансову, бюджетну та статистичну звітність, за достовірність та вчасність подання якої відповідальність несе керівник Центру. </w:t>
      </w: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VIII. ПОРЯДОК ВНЕСЕННЯ ЗМІН ДО СТАТУТУ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8.1. Зміни до Статуту затверджуються Засновником (власником) Центру шляхом викладення Статуту в новій редакції. </w:t>
      </w:r>
    </w:p>
    <w:p w:rsidR="00FE6C35" w:rsidRPr="00A94EE5" w:rsidRDefault="00FE6C35" w:rsidP="004B68A9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8.2. Зміни до Статуту здійснюються при змінах чинного законодавства та в інших випадках за рішенням Засновника (власника). 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lastRenderedPageBreak/>
        <w:t xml:space="preserve">8.3. Зміни до Статуту набувають юридичної сили з моменту їх державної реєстрації згідно з чинним законодавством.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020580" w:rsidRDefault="00FE6C35" w:rsidP="00020580">
      <w:pPr>
        <w:ind w:firstLine="708"/>
        <w:jc w:val="center"/>
        <w:rPr>
          <w:b/>
          <w:sz w:val="28"/>
          <w:szCs w:val="28"/>
        </w:rPr>
      </w:pPr>
      <w:r w:rsidRPr="00020580">
        <w:rPr>
          <w:b/>
          <w:sz w:val="28"/>
          <w:szCs w:val="28"/>
        </w:rPr>
        <w:t>І</w:t>
      </w:r>
      <w:r w:rsidRPr="00020580">
        <w:rPr>
          <w:b/>
          <w:sz w:val="28"/>
          <w:szCs w:val="28"/>
          <w:lang w:val="en-US"/>
        </w:rPr>
        <w:t>X</w:t>
      </w:r>
      <w:r w:rsidRPr="00020580">
        <w:rPr>
          <w:b/>
          <w:sz w:val="28"/>
          <w:szCs w:val="28"/>
        </w:rPr>
        <w:t>. РЕОРГАНІЗАЦІЯ АБО ЛІКВІДАЦІЯ ЦЕНТРУ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445CFC">
        <w:rPr>
          <w:sz w:val="28"/>
          <w:szCs w:val="28"/>
        </w:rPr>
        <w:t xml:space="preserve">9.1. </w:t>
      </w:r>
      <w:r w:rsidRPr="002B7FD6">
        <w:rPr>
          <w:sz w:val="28"/>
          <w:szCs w:val="28"/>
        </w:rPr>
        <w:t xml:space="preserve">Діяльність Центру припиняється в результаті його реорганізації (злиття, приєднання, поділу, перетворення) або ліквідації відповідно до чинного законодавства. 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9.2. Ліквідація або реорганізація Центру здійснюється за рішенням його Засновника (власника) або за рішенням суду. </w:t>
      </w:r>
    </w:p>
    <w:p w:rsidR="00FE6C35" w:rsidRPr="00A94EE5" w:rsidRDefault="00082E07" w:rsidP="0002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FE6C35" w:rsidRPr="002B7FD6">
        <w:rPr>
          <w:sz w:val="28"/>
          <w:szCs w:val="28"/>
        </w:rPr>
        <w:t xml:space="preserve">. Під час реорганізації Центру його права та обов’язки переходять до правонаступника, що визначається Засновником (власником). </w:t>
      </w:r>
    </w:p>
    <w:p w:rsidR="00FE6C35" w:rsidRPr="00A94EE5" w:rsidRDefault="00082E07" w:rsidP="0002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FE6C35" w:rsidRPr="002B7FD6">
        <w:rPr>
          <w:sz w:val="28"/>
          <w:szCs w:val="28"/>
        </w:rPr>
        <w:t xml:space="preserve">. Ліквідація Центру проводиться ліквідаційною комісією, призначеною Засновником (власником), а у випадках ліквідації за рішенням господарського суду – ліквідаційною комісією, призначеною цим органом. З часу призначення комісії до неї переходять повноваження щодо управління Центром. Комісія оцінює наявне майно Центру, виявляє його дебіторів і кредиторів і розраховується з ними, складає ліквідаційний баланс і представляє його Засновнику (власнику). </w:t>
      </w:r>
    </w:p>
    <w:p w:rsidR="007B5513" w:rsidRDefault="00082E07" w:rsidP="0002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FE6C35" w:rsidRPr="00A94EE5">
        <w:rPr>
          <w:sz w:val="28"/>
          <w:szCs w:val="28"/>
        </w:rPr>
        <w:t xml:space="preserve">. </w:t>
      </w:r>
      <w:r w:rsidR="00FE6C35" w:rsidRPr="002B7FD6">
        <w:rPr>
          <w:sz w:val="28"/>
          <w:szCs w:val="28"/>
        </w:rPr>
        <w:t>Центр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є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таким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що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припинив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свою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діяльність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з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дати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внесення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Єдиного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державного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реєстру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юридичних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осіб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фізичних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осіб</w:t>
      </w:r>
      <w:r w:rsidR="00FE6C35" w:rsidRPr="00A94EE5">
        <w:rPr>
          <w:sz w:val="28"/>
          <w:szCs w:val="28"/>
        </w:rPr>
        <w:t xml:space="preserve"> – </w:t>
      </w:r>
      <w:r w:rsidR="00FE6C35" w:rsidRPr="002B7FD6">
        <w:rPr>
          <w:sz w:val="28"/>
          <w:szCs w:val="28"/>
        </w:rPr>
        <w:t>підприємців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громадських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формувань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запису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про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державну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реєстрацію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припинення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юридичної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особи</w:t>
      </w:r>
      <w:r w:rsidR="00FE6C35" w:rsidRPr="00A94EE5">
        <w:rPr>
          <w:sz w:val="28"/>
          <w:szCs w:val="28"/>
        </w:rPr>
        <w:t xml:space="preserve">. </w:t>
      </w:r>
    </w:p>
    <w:p w:rsidR="007B5513" w:rsidRDefault="007B5513" w:rsidP="007B5513">
      <w:pPr>
        <w:ind w:firstLine="708"/>
        <w:jc w:val="both"/>
        <w:rPr>
          <w:sz w:val="28"/>
          <w:szCs w:val="28"/>
        </w:rPr>
      </w:pPr>
    </w:p>
    <w:p w:rsidR="00230F65" w:rsidRPr="00230F65" w:rsidRDefault="00230F65" w:rsidP="00020580">
      <w:pPr>
        <w:ind w:firstLine="708"/>
        <w:jc w:val="center"/>
        <w:rPr>
          <w:sz w:val="28"/>
          <w:szCs w:val="28"/>
        </w:rPr>
      </w:pPr>
      <w:r w:rsidRPr="00020580">
        <w:rPr>
          <w:b/>
          <w:sz w:val="28"/>
          <w:szCs w:val="28"/>
        </w:rPr>
        <w:t>X. ВНЕСЕННЯ ЗМІН ТА ДОПОВНЕНЬ ДО СТАТУТ</w:t>
      </w:r>
      <w:r w:rsidRPr="00230F65">
        <w:rPr>
          <w:sz w:val="28"/>
          <w:szCs w:val="28"/>
        </w:rPr>
        <w:t>У</w:t>
      </w:r>
    </w:p>
    <w:p w:rsidR="00230F65" w:rsidRPr="00E864A0" w:rsidRDefault="00230F65" w:rsidP="000205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64A0">
        <w:rPr>
          <w:sz w:val="28"/>
          <w:szCs w:val="28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230F65" w:rsidRDefault="00230F65" w:rsidP="00230F65"/>
    <w:p w:rsidR="00BB3263" w:rsidRPr="00E45842" w:rsidRDefault="00BB3263" w:rsidP="00BB3263">
      <w:pPr>
        <w:rPr>
          <w:sz w:val="28"/>
          <w:szCs w:val="28"/>
        </w:rPr>
      </w:pPr>
    </w:p>
    <w:p w:rsidR="00BB3263" w:rsidRPr="0046422B" w:rsidRDefault="00BB3263" w:rsidP="00BB32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>Керуючий справами виконавчого</w:t>
      </w:r>
    </w:p>
    <w:p w:rsidR="00BB3263" w:rsidRPr="0046422B" w:rsidRDefault="00BB3263" w:rsidP="00BB32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 xml:space="preserve">апарату районної ради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6422B">
        <w:rPr>
          <w:color w:val="000000"/>
          <w:sz w:val="28"/>
          <w:szCs w:val="28"/>
        </w:rPr>
        <w:t>Г. Л</w:t>
      </w:r>
      <w:r w:rsidR="00FA3488">
        <w:rPr>
          <w:color w:val="000000"/>
          <w:sz w:val="28"/>
          <w:szCs w:val="28"/>
        </w:rPr>
        <w:t>ИСЕНКО</w:t>
      </w:r>
    </w:p>
    <w:p w:rsidR="00BB3263" w:rsidRPr="0046422B" w:rsidRDefault="00BB3263" w:rsidP="00BB3263">
      <w:pPr>
        <w:rPr>
          <w:sz w:val="28"/>
          <w:szCs w:val="28"/>
        </w:rPr>
      </w:pPr>
    </w:p>
    <w:p w:rsidR="007B5513" w:rsidRDefault="007B5513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bCs w:val="0"/>
          <w:sz w:val="20"/>
          <w:szCs w:val="20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230F65" w:rsidRPr="00CC432E" w:rsidRDefault="00CC432E" w:rsidP="00CC432E">
      <w:pPr>
        <w:pStyle w:val="a9"/>
        <w:tabs>
          <w:tab w:val="center" w:pos="4768"/>
        </w:tabs>
        <w:jc w:val="both"/>
        <w:rPr>
          <w:b w:val="0"/>
          <w:iCs/>
          <w:sz w:val="24"/>
        </w:rPr>
      </w:pP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</w:r>
      <w:r w:rsidRPr="00CC432E">
        <w:rPr>
          <w:b w:val="0"/>
          <w:iCs/>
          <w:sz w:val="24"/>
        </w:rPr>
        <w:t>Д</w:t>
      </w:r>
      <w:r w:rsidR="00230F65" w:rsidRPr="00CC432E">
        <w:rPr>
          <w:b w:val="0"/>
          <w:iCs/>
          <w:sz w:val="24"/>
        </w:rPr>
        <w:t>одаток 2</w:t>
      </w:r>
    </w:p>
    <w:p w:rsidR="00230F65" w:rsidRPr="00CC432E" w:rsidRDefault="00CC432E" w:rsidP="00CC432E">
      <w:pPr>
        <w:pStyle w:val="a9"/>
        <w:ind w:right="-375" w:firstLine="708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                                                                               до рішення 30</w:t>
      </w:r>
      <w:r w:rsidR="00230F65" w:rsidRPr="00CC432E">
        <w:rPr>
          <w:b w:val="0"/>
          <w:iCs/>
          <w:sz w:val="24"/>
        </w:rPr>
        <w:t xml:space="preserve">  сесії </w:t>
      </w:r>
      <w:proofErr w:type="spellStart"/>
      <w:r>
        <w:rPr>
          <w:b w:val="0"/>
          <w:iCs/>
          <w:sz w:val="24"/>
        </w:rPr>
        <w:t>Чечельницької</w:t>
      </w:r>
      <w:proofErr w:type="spellEnd"/>
    </w:p>
    <w:p w:rsidR="00230F65" w:rsidRPr="00CC432E" w:rsidRDefault="00CC432E" w:rsidP="00CC432E">
      <w:pPr>
        <w:pStyle w:val="a9"/>
        <w:ind w:right="-375" w:firstLine="708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                                                                               районної ради</w:t>
      </w:r>
      <w:r w:rsidR="00230F65" w:rsidRPr="00CC432E">
        <w:rPr>
          <w:b w:val="0"/>
          <w:iCs/>
          <w:sz w:val="24"/>
        </w:rPr>
        <w:t xml:space="preserve"> 7 скликання </w:t>
      </w:r>
    </w:p>
    <w:p w:rsidR="00230F65" w:rsidRPr="00CC432E" w:rsidRDefault="00CC432E" w:rsidP="00230F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________________________________</w:t>
      </w:r>
    </w:p>
    <w:p w:rsidR="00230F65" w:rsidRPr="00CC432E" w:rsidRDefault="00230F65" w:rsidP="00230F65">
      <w:pPr>
        <w:jc w:val="both"/>
        <w:rPr>
          <w:iCs/>
          <w:sz w:val="24"/>
          <w:szCs w:val="24"/>
        </w:rPr>
      </w:pPr>
    </w:p>
    <w:p w:rsidR="00230F65" w:rsidRDefault="00230F65" w:rsidP="00230F65">
      <w:pPr>
        <w:jc w:val="both"/>
        <w:rPr>
          <w:iCs/>
          <w:sz w:val="28"/>
          <w:szCs w:val="28"/>
        </w:rPr>
      </w:pPr>
    </w:p>
    <w:p w:rsidR="00020580" w:rsidRDefault="00020580" w:rsidP="00230F65">
      <w:pPr>
        <w:jc w:val="center"/>
        <w:rPr>
          <w:b/>
          <w:sz w:val="28"/>
          <w:szCs w:val="28"/>
        </w:rPr>
      </w:pPr>
    </w:p>
    <w:p w:rsidR="004B68A9" w:rsidRDefault="004B68A9" w:rsidP="00CC432E">
      <w:pPr>
        <w:rPr>
          <w:b/>
          <w:sz w:val="28"/>
          <w:szCs w:val="28"/>
        </w:rPr>
      </w:pPr>
    </w:p>
    <w:p w:rsidR="00230F65" w:rsidRPr="001B04A0" w:rsidRDefault="007B5513" w:rsidP="00230F65">
      <w:pPr>
        <w:jc w:val="center"/>
        <w:rPr>
          <w:b/>
          <w:sz w:val="28"/>
          <w:szCs w:val="28"/>
        </w:rPr>
      </w:pPr>
      <w:r w:rsidRPr="001B04A0">
        <w:rPr>
          <w:b/>
          <w:sz w:val="28"/>
          <w:szCs w:val="28"/>
        </w:rPr>
        <w:t>ШТАТНИЙ РОЗПИС</w:t>
      </w:r>
    </w:p>
    <w:p w:rsidR="007B5513" w:rsidRPr="007B5513" w:rsidRDefault="007B5513" w:rsidP="007B5513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 xml:space="preserve">КОМУНАЛЬНОЇ УСТАНОВИ  «ЧЕЧЕЛЬНИЦЬКИЙ  </w:t>
      </w:r>
    </w:p>
    <w:p w:rsidR="007B5513" w:rsidRPr="007B5513" w:rsidRDefault="007B5513" w:rsidP="007B5513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>ЦЕНТР ПРОФЕСІЙНОГО РОЗВИТКУ ПЕДАГОГІЧНИХ ПРАЦІВНИКІВ»</w:t>
      </w:r>
    </w:p>
    <w:p w:rsidR="00230F65" w:rsidRDefault="00230F65" w:rsidP="00230F65">
      <w:pPr>
        <w:jc w:val="center"/>
        <w:rPr>
          <w:b/>
          <w:sz w:val="28"/>
          <w:szCs w:val="28"/>
        </w:rPr>
      </w:pPr>
    </w:p>
    <w:p w:rsidR="00230F65" w:rsidRPr="00140F85" w:rsidRDefault="00230F65" w:rsidP="00230F65">
      <w:pPr>
        <w:jc w:val="center"/>
        <w:rPr>
          <w:rStyle w:val="a8"/>
          <w:i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5"/>
        <w:gridCol w:w="5940"/>
        <w:gridCol w:w="7"/>
        <w:gridCol w:w="2799"/>
      </w:tblGrid>
      <w:tr w:rsidR="00230F65" w:rsidRPr="00A8117E" w:rsidTr="007B5513">
        <w:tc>
          <w:tcPr>
            <w:tcW w:w="825" w:type="dxa"/>
            <w:vAlign w:val="center"/>
          </w:tcPr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№з/п</w:t>
            </w:r>
          </w:p>
        </w:tc>
        <w:tc>
          <w:tcPr>
            <w:tcW w:w="5947" w:type="dxa"/>
            <w:gridSpan w:val="2"/>
            <w:vAlign w:val="center"/>
          </w:tcPr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Найменування посад</w:t>
            </w:r>
          </w:p>
        </w:tc>
        <w:tc>
          <w:tcPr>
            <w:tcW w:w="2799" w:type="dxa"/>
            <w:vAlign w:val="center"/>
          </w:tcPr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Кількість</w:t>
            </w:r>
          </w:p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штатних одиниць</w:t>
            </w:r>
          </w:p>
        </w:tc>
      </w:tr>
      <w:tr w:rsidR="007B5513" w:rsidRPr="00A8117E" w:rsidTr="007B5513">
        <w:tc>
          <w:tcPr>
            <w:tcW w:w="825" w:type="dxa"/>
          </w:tcPr>
          <w:p w:rsidR="007B5513" w:rsidRPr="006D4B6A" w:rsidRDefault="007B5513" w:rsidP="00270F7A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</w:tcPr>
          <w:p w:rsidR="007B5513" w:rsidRPr="00A8117E" w:rsidRDefault="007B5513" w:rsidP="00270F7A">
            <w:pPr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799" w:type="dxa"/>
          </w:tcPr>
          <w:p w:rsidR="007B5513" w:rsidRPr="00A8117E" w:rsidRDefault="007B5513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1</w:t>
            </w:r>
          </w:p>
        </w:tc>
      </w:tr>
      <w:tr w:rsidR="007B5513" w:rsidRPr="00A8117E" w:rsidTr="007B5513">
        <w:tc>
          <w:tcPr>
            <w:tcW w:w="825" w:type="dxa"/>
          </w:tcPr>
          <w:p w:rsidR="007B5513" w:rsidRPr="006D4B6A" w:rsidRDefault="007B5513" w:rsidP="00230F65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</w:tcPr>
          <w:p w:rsidR="007B5513" w:rsidRPr="00A8117E" w:rsidRDefault="007B5513" w:rsidP="0027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799" w:type="dxa"/>
          </w:tcPr>
          <w:p w:rsidR="007B5513" w:rsidRPr="00A8117E" w:rsidRDefault="00C03154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5513" w:rsidRPr="00A8117E" w:rsidTr="007B5513">
        <w:trPr>
          <w:trHeight w:val="405"/>
        </w:trPr>
        <w:tc>
          <w:tcPr>
            <w:tcW w:w="825" w:type="dxa"/>
            <w:tcBorders>
              <w:bottom w:val="single" w:sz="4" w:space="0" w:color="auto"/>
            </w:tcBorders>
          </w:tcPr>
          <w:p w:rsidR="007B5513" w:rsidRPr="006D4B6A" w:rsidRDefault="007B5513" w:rsidP="00230F6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513" w:rsidRPr="00A8117E" w:rsidRDefault="007B5513" w:rsidP="0027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7B5513" w:rsidRPr="00A8117E" w:rsidRDefault="007B5513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513" w:rsidRPr="00A8117E" w:rsidTr="00C03154">
        <w:trPr>
          <w:trHeight w:val="22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3" w:rsidRPr="006D4B6A" w:rsidRDefault="007B5513" w:rsidP="00230F6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3" w:rsidRDefault="007B5513" w:rsidP="0027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13" w:rsidRDefault="007B5513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513" w:rsidRPr="00A8117E" w:rsidTr="00C03154">
        <w:trPr>
          <w:trHeight w:val="70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B5513" w:rsidRPr="00A8117E" w:rsidRDefault="00C03154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13" w:rsidRPr="00A8117E" w:rsidRDefault="00C03154" w:rsidP="00C0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513" w:rsidRPr="00A8117E" w:rsidRDefault="00C03154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0F65" w:rsidRDefault="00230F65" w:rsidP="00230F65"/>
    <w:p w:rsidR="005F672E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672E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672E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672E" w:rsidRPr="0046422B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>Керуючий справами виконавчого</w:t>
      </w:r>
    </w:p>
    <w:p w:rsidR="005F672E" w:rsidRPr="0046422B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 xml:space="preserve">апарату районної ради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6422B">
        <w:rPr>
          <w:color w:val="000000"/>
          <w:sz w:val="28"/>
          <w:szCs w:val="28"/>
        </w:rPr>
        <w:t>Г. Л</w:t>
      </w:r>
      <w:r w:rsidR="00FA3488">
        <w:rPr>
          <w:color w:val="000000"/>
          <w:sz w:val="28"/>
          <w:szCs w:val="28"/>
        </w:rPr>
        <w:t>ИСЕНКО</w:t>
      </w:r>
    </w:p>
    <w:p w:rsidR="005F672E" w:rsidRPr="0046422B" w:rsidRDefault="005F672E" w:rsidP="005F672E">
      <w:pPr>
        <w:rPr>
          <w:sz w:val="28"/>
          <w:szCs w:val="28"/>
        </w:rPr>
      </w:pPr>
    </w:p>
    <w:p w:rsidR="00230F65" w:rsidRDefault="00230F65"/>
    <w:sectPr w:rsidR="00230F65" w:rsidSect="005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804EC"/>
    <w:multiLevelType w:val="hybridMultilevel"/>
    <w:tmpl w:val="E5AEF258"/>
    <w:lvl w:ilvl="0" w:tplc="054212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1166E"/>
    <w:multiLevelType w:val="hybridMultilevel"/>
    <w:tmpl w:val="7E3EB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6DB7"/>
    <w:multiLevelType w:val="hybridMultilevel"/>
    <w:tmpl w:val="9DE621F2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ECF2A11"/>
    <w:multiLevelType w:val="hybridMultilevel"/>
    <w:tmpl w:val="1B18EC38"/>
    <w:lvl w:ilvl="0" w:tplc="FBEE8F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319060F"/>
    <w:multiLevelType w:val="hybridMultilevel"/>
    <w:tmpl w:val="69F67AD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3"/>
    <w:rsid w:val="00020580"/>
    <w:rsid w:val="00082E07"/>
    <w:rsid w:val="00195D67"/>
    <w:rsid w:val="001B082B"/>
    <w:rsid w:val="001D0F3E"/>
    <w:rsid w:val="00230F65"/>
    <w:rsid w:val="00254CCF"/>
    <w:rsid w:val="00285CC7"/>
    <w:rsid w:val="002B51B6"/>
    <w:rsid w:val="003B4C2B"/>
    <w:rsid w:val="003F277B"/>
    <w:rsid w:val="00440EA8"/>
    <w:rsid w:val="004B68A9"/>
    <w:rsid w:val="004E6C58"/>
    <w:rsid w:val="0051701E"/>
    <w:rsid w:val="005207E0"/>
    <w:rsid w:val="00555122"/>
    <w:rsid w:val="005801A7"/>
    <w:rsid w:val="00586C2E"/>
    <w:rsid w:val="00590A9E"/>
    <w:rsid w:val="005F57AD"/>
    <w:rsid w:val="005F672E"/>
    <w:rsid w:val="006808E8"/>
    <w:rsid w:val="006B796B"/>
    <w:rsid w:val="007013C6"/>
    <w:rsid w:val="00753CC4"/>
    <w:rsid w:val="007B5391"/>
    <w:rsid w:val="007B5513"/>
    <w:rsid w:val="0084341E"/>
    <w:rsid w:val="008B0F06"/>
    <w:rsid w:val="009012F2"/>
    <w:rsid w:val="009053BD"/>
    <w:rsid w:val="00967C1C"/>
    <w:rsid w:val="009877A2"/>
    <w:rsid w:val="00990CC0"/>
    <w:rsid w:val="009974E6"/>
    <w:rsid w:val="009D6EE9"/>
    <w:rsid w:val="00AB1FEE"/>
    <w:rsid w:val="00B03B6F"/>
    <w:rsid w:val="00BB3263"/>
    <w:rsid w:val="00BB7852"/>
    <w:rsid w:val="00BC2B06"/>
    <w:rsid w:val="00BF6428"/>
    <w:rsid w:val="00C03154"/>
    <w:rsid w:val="00CB1C2D"/>
    <w:rsid w:val="00CC432E"/>
    <w:rsid w:val="00CC5DEF"/>
    <w:rsid w:val="00CE30CB"/>
    <w:rsid w:val="00D76491"/>
    <w:rsid w:val="00DD0883"/>
    <w:rsid w:val="00E00E59"/>
    <w:rsid w:val="00E3120E"/>
    <w:rsid w:val="00E55FED"/>
    <w:rsid w:val="00E74443"/>
    <w:rsid w:val="00ED2C43"/>
    <w:rsid w:val="00ED5F58"/>
    <w:rsid w:val="00EE10C7"/>
    <w:rsid w:val="00F15C03"/>
    <w:rsid w:val="00F32A7F"/>
    <w:rsid w:val="00F347A2"/>
    <w:rsid w:val="00FA3488"/>
    <w:rsid w:val="00FD735B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55AE"/>
  <w15:docId w15:val="{69C0A35F-D90F-4257-8DAC-0C42593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63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326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B3263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BB3263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BB3263"/>
    <w:rPr>
      <w:color w:val="0000FF"/>
      <w:u w:val="single"/>
    </w:rPr>
  </w:style>
  <w:style w:type="character" w:styleId="a6">
    <w:name w:val="Strong"/>
    <w:basedOn w:val="a0"/>
    <w:uiPriority w:val="22"/>
    <w:qFormat/>
    <w:rsid w:val="00BB3263"/>
    <w:rPr>
      <w:b/>
      <w:bCs/>
    </w:rPr>
  </w:style>
  <w:style w:type="paragraph" w:styleId="a7">
    <w:name w:val="Normal (Web)"/>
    <w:basedOn w:val="a"/>
    <w:uiPriority w:val="99"/>
    <w:rsid w:val="00BB326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BB326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Emphasis"/>
    <w:basedOn w:val="a0"/>
    <w:qFormat/>
    <w:rsid w:val="00230F65"/>
    <w:rPr>
      <w:rFonts w:cs="Times New Roman"/>
      <w:i/>
      <w:iCs/>
    </w:rPr>
  </w:style>
  <w:style w:type="paragraph" w:styleId="a9">
    <w:name w:val="Title"/>
    <w:basedOn w:val="a"/>
    <w:link w:val="aa"/>
    <w:qFormat/>
    <w:rsid w:val="00230F65"/>
    <w:pPr>
      <w:jc w:val="center"/>
    </w:pPr>
    <w:rPr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230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230F65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2F6A-993E-4BC1-8048-C9889EAF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2020-09-01T11:09:00Z</cp:lastPrinted>
  <dcterms:created xsi:type="dcterms:W3CDTF">2020-09-24T13:21:00Z</dcterms:created>
  <dcterms:modified xsi:type="dcterms:W3CDTF">2020-09-24T13:21:00Z</dcterms:modified>
</cp:coreProperties>
</file>