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F2" w:rsidRDefault="006105F2" w:rsidP="002A0141">
      <w:pPr>
        <w:jc w:val="center"/>
        <w:rPr>
          <w:sz w:val="32"/>
          <w:szCs w:val="32"/>
          <w:lang w:val="ru-RU" w:eastAsia="ru-RU"/>
        </w:rPr>
      </w:pPr>
    </w:p>
    <w:p w:rsidR="006105F2" w:rsidRDefault="006105F2" w:rsidP="006105F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ІНФОРМАЦІЯ</w:t>
      </w:r>
    </w:p>
    <w:p w:rsidR="00A1003F" w:rsidRDefault="00680185" w:rsidP="006105F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хід виконання Програми зайнятості населення</w:t>
      </w:r>
    </w:p>
    <w:p w:rsidR="00680185" w:rsidRDefault="00680185" w:rsidP="006105F2">
      <w:pPr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Чечель</w:t>
      </w:r>
      <w:r w:rsidR="006105F2">
        <w:rPr>
          <w:b/>
          <w:sz w:val="28"/>
          <w:szCs w:val="28"/>
          <w:lang w:eastAsia="ru-RU"/>
        </w:rPr>
        <w:t>ницького</w:t>
      </w:r>
      <w:proofErr w:type="spellEnd"/>
      <w:r w:rsidR="006105F2">
        <w:rPr>
          <w:b/>
          <w:sz w:val="28"/>
          <w:szCs w:val="28"/>
          <w:lang w:eastAsia="ru-RU"/>
        </w:rPr>
        <w:t xml:space="preserve"> району  на 2018-2020 роки</w:t>
      </w:r>
    </w:p>
    <w:p w:rsidR="006105F2" w:rsidRDefault="006105F2" w:rsidP="006105F2">
      <w:pPr>
        <w:jc w:val="center"/>
        <w:rPr>
          <w:sz w:val="28"/>
          <w:szCs w:val="28"/>
          <w:lang w:eastAsia="ru-RU"/>
        </w:rPr>
      </w:pPr>
    </w:p>
    <w:p w:rsidR="006105F2" w:rsidRDefault="006105F2" w:rsidP="006105F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6105F2">
        <w:rPr>
          <w:sz w:val="28"/>
          <w:szCs w:val="28"/>
          <w:lang w:eastAsia="ru-RU"/>
        </w:rPr>
        <w:t>Мартинюк С.М., начальник управління праці та соціального захист</w:t>
      </w:r>
      <w:r>
        <w:rPr>
          <w:sz w:val="28"/>
          <w:szCs w:val="28"/>
          <w:lang w:eastAsia="ru-RU"/>
        </w:rPr>
        <w:t>у</w:t>
      </w:r>
    </w:p>
    <w:p w:rsidR="006105F2" w:rsidRPr="006105F2" w:rsidRDefault="006105F2" w:rsidP="006105F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населення райдержадміністрації</w:t>
      </w:r>
    </w:p>
    <w:p w:rsidR="00680185" w:rsidRDefault="00680185" w:rsidP="006105F2">
      <w:pPr>
        <w:jc w:val="center"/>
        <w:rPr>
          <w:b/>
          <w:sz w:val="28"/>
          <w:szCs w:val="28"/>
          <w:lang w:eastAsia="ru-RU"/>
        </w:rPr>
      </w:pPr>
    </w:p>
    <w:p w:rsidR="00680185" w:rsidRDefault="006105F2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="00680185">
        <w:rPr>
          <w:sz w:val="28"/>
          <w:szCs w:val="28"/>
          <w:lang w:eastAsia="ru-RU"/>
        </w:rPr>
        <w:t>Рішенням 19 сесії районної ради 7 скликання від 18.05.2018 року №</w:t>
      </w:r>
      <w:r>
        <w:rPr>
          <w:sz w:val="28"/>
          <w:szCs w:val="28"/>
          <w:lang w:eastAsia="ru-RU"/>
        </w:rPr>
        <w:t xml:space="preserve"> </w:t>
      </w:r>
      <w:r w:rsidR="00680185">
        <w:rPr>
          <w:sz w:val="28"/>
          <w:szCs w:val="28"/>
          <w:lang w:eastAsia="ru-RU"/>
        </w:rPr>
        <w:t>384 з</w:t>
      </w:r>
      <w:r>
        <w:rPr>
          <w:sz w:val="28"/>
          <w:szCs w:val="28"/>
          <w:lang w:eastAsia="ru-RU"/>
        </w:rPr>
        <w:t>а</w:t>
      </w:r>
      <w:r w:rsidR="00680185">
        <w:rPr>
          <w:sz w:val="28"/>
          <w:szCs w:val="28"/>
          <w:lang w:eastAsia="ru-RU"/>
        </w:rPr>
        <w:t xml:space="preserve">тверджена Програма зайнятості населення </w:t>
      </w:r>
      <w:proofErr w:type="spellStart"/>
      <w:r w:rsidR="00680185">
        <w:rPr>
          <w:sz w:val="28"/>
          <w:szCs w:val="28"/>
          <w:lang w:eastAsia="ru-RU"/>
        </w:rPr>
        <w:t>Чечельницького</w:t>
      </w:r>
      <w:proofErr w:type="spellEnd"/>
      <w:r w:rsidR="00680185">
        <w:rPr>
          <w:sz w:val="28"/>
          <w:szCs w:val="28"/>
          <w:lang w:eastAsia="ru-RU"/>
        </w:rPr>
        <w:t xml:space="preserve"> району на 2018-2020 роки. Протя</w:t>
      </w:r>
      <w:r w:rsidR="00573D0B">
        <w:rPr>
          <w:sz w:val="28"/>
          <w:szCs w:val="28"/>
          <w:lang w:eastAsia="ru-RU"/>
        </w:rPr>
        <w:t>гом 2018-2019 рр.</w:t>
      </w:r>
      <w:r>
        <w:rPr>
          <w:sz w:val="28"/>
          <w:szCs w:val="28"/>
          <w:lang w:eastAsia="ru-RU"/>
        </w:rPr>
        <w:t xml:space="preserve"> </w:t>
      </w:r>
      <w:r w:rsidR="00573D0B">
        <w:rPr>
          <w:sz w:val="28"/>
          <w:szCs w:val="28"/>
          <w:lang w:eastAsia="ru-RU"/>
        </w:rPr>
        <w:t xml:space="preserve"> учасниками реалізації  Програми, а саме</w:t>
      </w:r>
      <w:r w:rsidR="00573D0B" w:rsidRPr="00A43188">
        <w:rPr>
          <w:sz w:val="28"/>
          <w:szCs w:val="28"/>
          <w:lang w:eastAsia="ru-RU"/>
        </w:rPr>
        <w:t xml:space="preserve">: </w:t>
      </w:r>
      <w:r w:rsidR="00573D0B">
        <w:rPr>
          <w:sz w:val="28"/>
          <w:szCs w:val="28"/>
          <w:lang w:eastAsia="ru-RU"/>
        </w:rPr>
        <w:t>структ</w:t>
      </w:r>
      <w:r w:rsidR="00573D0B">
        <w:rPr>
          <w:sz w:val="28"/>
          <w:szCs w:val="28"/>
          <w:lang w:eastAsia="ru-RU"/>
        </w:rPr>
        <w:t>у</w:t>
      </w:r>
      <w:r w:rsidR="00573D0B">
        <w:rPr>
          <w:sz w:val="28"/>
          <w:szCs w:val="28"/>
          <w:lang w:eastAsia="ru-RU"/>
        </w:rPr>
        <w:t xml:space="preserve">рними підрозділами </w:t>
      </w:r>
      <w:proofErr w:type="spellStart"/>
      <w:r w:rsidR="00573D0B">
        <w:rPr>
          <w:sz w:val="28"/>
          <w:szCs w:val="28"/>
          <w:lang w:eastAsia="ru-RU"/>
        </w:rPr>
        <w:t>Чечельницької</w:t>
      </w:r>
      <w:proofErr w:type="spellEnd"/>
      <w:r w:rsidR="00573D0B">
        <w:rPr>
          <w:sz w:val="28"/>
          <w:szCs w:val="28"/>
          <w:lang w:eastAsia="ru-RU"/>
        </w:rPr>
        <w:t xml:space="preserve"> райдержадміністрації, </w:t>
      </w:r>
      <w:proofErr w:type="spellStart"/>
      <w:r w:rsidR="00573D0B">
        <w:rPr>
          <w:sz w:val="28"/>
          <w:szCs w:val="28"/>
          <w:lang w:eastAsia="ru-RU"/>
        </w:rPr>
        <w:t>Чечельницької</w:t>
      </w:r>
      <w:proofErr w:type="spellEnd"/>
      <w:r w:rsidR="00573D0B">
        <w:rPr>
          <w:sz w:val="28"/>
          <w:szCs w:val="28"/>
          <w:lang w:eastAsia="ru-RU"/>
        </w:rPr>
        <w:t xml:space="preserve"> філії </w:t>
      </w:r>
      <w:r w:rsidR="00A43188">
        <w:rPr>
          <w:sz w:val="28"/>
          <w:szCs w:val="28"/>
          <w:lang w:eastAsia="ru-RU"/>
        </w:rPr>
        <w:t xml:space="preserve">Вінницького ОЦЗ, </w:t>
      </w:r>
      <w:proofErr w:type="spellStart"/>
      <w:r w:rsidR="00A43188">
        <w:rPr>
          <w:sz w:val="28"/>
          <w:szCs w:val="28"/>
          <w:lang w:eastAsia="ru-RU"/>
        </w:rPr>
        <w:t>Чечельницького</w:t>
      </w:r>
      <w:proofErr w:type="spellEnd"/>
      <w:r w:rsidR="00A43188">
        <w:rPr>
          <w:sz w:val="28"/>
          <w:szCs w:val="28"/>
          <w:lang w:eastAsia="ru-RU"/>
        </w:rPr>
        <w:t xml:space="preserve"> відділення Гайсинської ОДПІ ГУ ДФС у Ві</w:t>
      </w:r>
      <w:r w:rsidR="00A43188">
        <w:rPr>
          <w:sz w:val="28"/>
          <w:szCs w:val="28"/>
          <w:lang w:eastAsia="ru-RU"/>
        </w:rPr>
        <w:t>н</w:t>
      </w:r>
      <w:r w:rsidR="00A43188">
        <w:rPr>
          <w:sz w:val="28"/>
          <w:szCs w:val="28"/>
          <w:lang w:eastAsia="ru-RU"/>
        </w:rPr>
        <w:t>ницькій області, Упр</w:t>
      </w:r>
      <w:r w:rsidR="00D92A6F">
        <w:rPr>
          <w:sz w:val="28"/>
          <w:szCs w:val="28"/>
          <w:lang w:eastAsia="ru-RU"/>
        </w:rPr>
        <w:t xml:space="preserve">авління </w:t>
      </w:r>
      <w:proofErr w:type="spellStart"/>
      <w:r w:rsidR="00D92A6F">
        <w:rPr>
          <w:sz w:val="28"/>
          <w:szCs w:val="28"/>
          <w:lang w:eastAsia="ru-RU"/>
        </w:rPr>
        <w:t>Держпраці</w:t>
      </w:r>
      <w:proofErr w:type="spellEnd"/>
      <w:r w:rsidR="00D92A6F">
        <w:rPr>
          <w:sz w:val="28"/>
          <w:szCs w:val="28"/>
          <w:lang w:eastAsia="ru-RU"/>
        </w:rPr>
        <w:t xml:space="preserve"> у Вінницькій області, виконавчими ком</w:t>
      </w:r>
      <w:r w:rsidR="00D92A6F">
        <w:rPr>
          <w:sz w:val="28"/>
          <w:szCs w:val="28"/>
          <w:lang w:eastAsia="ru-RU"/>
        </w:rPr>
        <w:t>і</w:t>
      </w:r>
      <w:r w:rsidR="00D92A6F">
        <w:rPr>
          <w:sz w:val="28"/>
          <w:szCs w:val="28"/>
          <w:lang w:eastAsia="ru-RU"/>
        </w:rPr>
        <w:t>тетами селищної та сільських рад були проведені заходи із виконання показників даної  Програми зайнятості.</w:t>
      </w:r>
    </w:p>
    <w:p w:rsidR="007707F0" w:rsidRDefault="00823D05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105F2">
        <w:rPr>
          <w:sz w:val="28"/>
          <w:szCs w:val="28"/>
          <w:lang w:eastAsia="ru-RU"/>
        </w:rPr>
        <w:t xml:space="preserve">     </w:t>
      </w:r>
      <w:r w:rsidR="007707F0">
        <w:rPr>
          <w:sz w:val="28"/>
          <w:szCs w:val="28"/>
          <w:lang w:eastAsia="ru-RU"/>
        </w:rPr>
        <w:t xml:space="preserve">Проводиться щомісячний моніторинг створення нових робочих місць у </w:t>
      </w:r>
      <w:proofErr w:type="spellStart"/>
      <w:r w:rsidR="007707F0">
        <w:rPr>
          <w:sz w:val="28"/>
          <w:szCs w:val="28"/>
          <w:lang w:eastAsia="ru-RU"/>
        </w:rPr>
        <w:t>суб</w:t>
      </w:r>
      <w:proofErr w:type="spellEnd"/>
      <w:r w:rsidR="007707F0" w:rsidRPr="007707F0">
        <w:rPr>
          <w:sz w:val="28"/>
          <w:szCs w:val="28"/>
          <w:lang w:val="ru-RU" w:eastAsia="ru-RU"/>
        </w:rPr>
        <w:t>’</w:t>
      </w:r>
      <w:proofErr w:type="spellStart"/>
      <w:r w:rsidR="007707F0">
        <w:rPr>
          <w:sz w:val="28"/>
          <w:szCs w:val="28"/>
          <w:lang w:val="ru-RU" w:eastAsia="ru-RU"/>
        </w:rPr>
        <w:t>єктів</w:t>
      </w:r>
      <w:proofErr w:type="spellEnd"/>
      <w:r w:rsidR="007707F0">
        <w:rPr>
          <w:sz w:val="28"/>
          <w:szCs w:val="28"/>
          <w:lang w:val="ru-RU" w:eastAsia="ru-RU"/>
        </w:rPr>
        <w:t xml:space="preserve"> </w:t>
      </w:r>
      <w:proofErr w:type="spellStart"/>
      <w:r w:rsidR="007707F0">
        <w:rPr>
          <w:sz w:val="28"/>
          <w:szCs w:val="28"/>
          <w:lang w:val="ru-RU" w:eastAsia="ru-RU"/>
        </w:rPr>
        <w:t>господарювання</w:t>
      </w:r>
      <w:proofErr w:type="spellEnd"/>
      <w:r w:rsidR="007707F0">
        <w:rPr>
          <w:sz w:val="28"/>
          <w:szCs w:val="28"/>
          <w:lang w:val="ru-RU" w:eastAsia="ru-RU"/>
        </w:rPr>
        <w:t xml:space="preserve">. За 2018 </w:t>
      </w:r>
      <w:proofErr w:type="spellStart"/>
      <w:proofErr w:type="gramStart"/>
      <w:r w:rsidR="007707F0">
        <w:rPr>
          <w:sz w:val="28"/>
          <w:szCs w:val="28"/>
          <w:lang w:val="ru-RU" w:eastAsia="ru-RU"/>
        </w:rPr>
        <w:t>р</w:t>
      </w:r>
      <w:proofErr w:type="gramEnd"/>
      <w:r w:rsidR="007707F0">
        <w:rPr>
          <w:sz w:val="28"/>
          <w:szCs w:val="28"/>
          <w:lang w:val="ru-RU" w:eastAsia="ru-RU"/>
        </w:rPr>
        <w:t>ік</w:t>
      </w:r>
      <w:proofErr w:type="spellEnd"/>
      <w:r w:rsidR="007707F0">
        <w:rPr>
          <w:sz w:val="28"/>
          <w:szCs w:val="28"/>
          <w:lang w:val="ru-RU" w:eastAsia="ru-RU"/>
        </w:rPr>
        <w:t xml:space="preserve"> створено 100 </w:t>
      </w:r>
      <w:proofErr w:type="spellStart"/>
      <w:r w:rsidR="007707F0">
        <w:rPr>
          <w:sz w:val="28"/>
          <w:szCs w:val="28"/>
          <w:lang w:val="ru-RU" w:eastAsia="ru-RU"/>
        </w:rPr>
        <w:t>нових</w:t>
      </w:r>
      <w:proofErr w:type="spellEnd"/>
      <w:r w:rsidR="007707F0">
        <w:rPr>
          <w:sz w:val="28"/>
          <w:szCs w:val="28"/>
          <w:lang w:val="ru-RU" w:eastAsia="ru-RU"/>
        </w:rPr>
        <w:t xml:space="preserve"> </w:t>
      </w:r>
      <w:proofErr w:type="spellStart"/>
      <w:r w:rsidR="007707F0">
        <w:rPr>
          <w:sz w:val="28"/>
          <w:szCs w:val="28"/>
          <w:lang w:val="ru-RU" w:eastAsia="ru-RU"/>
        </w:rPr>
        <w:t>робочих</w:t>
      </w:r>
      <w:proofErr w:type="spellEnd"/>
      <w:r w:rsidR="007707F0">
        <w:rPr>
          <w:sz w:val="28"/>
          <w:szCs w:val="28"/>
          <w:lang w:val="ru-RU" w:eastAsia="ru-RU"/>
        </w:rPr>
        <w:t xml:space="preserve"> </w:t>
      </w:r>
      <w:proofErr w:type="spellStart"/>
      <w:r w:rsidR="007707F0">
        <w:rPr>
          <w:sz w:val="28"/>
          <w:szCs w:val="28"/>
          <w:lang w:val="ru-RU" w:eastAsia="ru-RU"/>
        </w:rPr>
        <w:t>місць</w:t>
      </w:r>
      <w:proofErr w:type="spellEnd"/>
      <w:r w:rsidR="007707F0" w:rsidRPr="007707F0">
        <w:rPr>
          <w:sz w:val="28"/>
          <w:szCs w:val="28"/>
          <w:lang w:val="ru-RU" w:eastAsia="ru-RU"/>
        </w:rPr>
        <w:t xml:space="preserve">: 5- </w:t>
      </w:r>
      <w:r w:rsidR="007707F0">
        <w:rPr>
          <w:sz w:val="28"/>
          <w:szCs w:val="28"/>
          <w:lang w:eastAsia="ru-RU"/>
        </w:rPr>
        <w:t xml:space="preserve">у юридичних осіб, </w:t>
      </w:r>
    </w:p>
    <w:p w:rsidR="00E44709" w:rsidRDefault="007707F0" w:rsidP="00A100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– у фізичних осіб підприємців (наймані особи), 80 – для фізичних осіб-підприємців. За січень-серпень 2019 року створено 73 нових робочих місця</w:t>
      </w:r>
      <w:r w:rsidR="00E44709" w:rsidRPr="00E44709">
        <w:rPr>
          <w:sz w:val="28"/>
          <w:szCs w:val="28"/>
          <w:lang w:eastAsia="ru-RU"/>
        </w:rPr>
        <w:t xml:space="preserve">: 18 – </w:t>
      </w:r>
      <w:r w:rsidR="00E44709">
        <w:rPr>
          <w:sz w:val="28"/>
          <w:szCs w:val="28"/>
          <w:lang w:eastAsia="ru-RU"/>
        </w:rPr>
        <w:t>у юридичних осіб, 10- у  фізичних осіб-підприємців (наймані особи), 45-</w:t>
      </w:r>
      <w:r w:rsidR="00823D05">
        <w:rPr>
          <w:sz w:val="28"/>
          <w:szCs w:val="28"/>
          <w:lang w:eastAsia="ru-RU"/>
        </w:rPr>
        <w:t xml:space="preserve"> </w:t>
      </w:r>
      <w:r w:rsidR="00E44709">
        <w:rPr>
          <w:sz w:val="28"/>
          <w:szCs w:val="28"/>
          <w:lang w:eastAsia="ru-RU"/>
        </w:rPr>
        <w:t>для фізи</w:t>
      </w:r>
      <w:r w:rsidR="00E44709">
        <w:rPr>
          <w:sz w:val="28"/>
          <w:szCs w:val="28"/>
          <w:lang w:eastAsia="ru-RU"/>
        </w:rPr>
        <w:t>ч</w:t>
      </w:r>
      <w:r w:rsidR="00E44709">
        <w:rPr>
          <w:sz w:val="28"/>
          <w:szCs w:val="28"/>
          <w:lang w:eastAsia="ru-RU"/>
        </w:rPr>
        <w:t xml:space="preserve">них осіб-підприємців. Найбільше створило нових робочих місць у 2019 році ТОВ «Вілла </w:t>
      </w:r>
      <w:proofErr w:type="spellStart"/>
      <w:r w:rsidR="00E44709">
        <w:rPr>
          <w:sz w:val="28"/>
          <w:szCs w:val="28"/>
          <w:lang w:eastAsia="ru-RU"/>
        </w:rPr>
        <w:t>Мілк</w:t>
      </w:r>
      <w:proofErr w:type="spellEnd"/>
      <w:r w:rsidR="00E44709">
        <w:rPr>
          <w:sz w:val="28"/>
          <w:szCs w:val="28"/>
          <w:lang w:eastAsia="ru-RU"/>
        </w:rPr>
        <w:t>» - 15.</w:t>
      </w:r>
    </w:p>
    <w:p w:rsidR="004811C9" w:rsidRDefault="006105F2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E44709">
        <w:rPr>
          <w:sz w:val="28"/>
          <w:szCs w:val="28"/>
          <w:lang w:eastAsia="ru-RU"/>
        </w:rPr>
        <w:t xml:space="preserve">Структурні підрозділи райдержадміністрації та </w:t>
      </w:r>
      <w:proofErr w:type="spellStart"/>
      <w:r w:rsidR="00E44709">
        <w:rPr>
          <w:sz w:val="28"/>
          <w:szCs w:val="28"/>
          <w:lang w:eastAsia="ru-RU"/>
        </w:rPr>
        <w:t>Чечельницька</w:t>
      </w:r>
      <w:proofErr w:type="spellEnd"/>
      <w:r w:rsidR="00E44709">
        <w:rPr>
          <w:sz w:val="28"/>
          <w:szCs w:val="28"/>
          <w:lang w:eastAsia="ru-RU"/>
        </w:rPr>
        <w:t xml:space="preserve"> філія Вінниц</w:t>
      </w:r>
      <w:r w:rsidR="00E44709">
        <w:rPr>
          <w:sz w:val="28"/>
          <w:szCs w:val="28"/>
          <w:lang w:eastAsia="ru-RU"/>
        </w:rPr>
        <w:t>ь</w:t>
      </w:r>
      <w:r w:rsidR="00E44709">
        <w:rPr>
          <w:sz w:val="28"/>
          <w:szCs w:val="28"/>
          <w:lang w:eastAsia="ru-RU"/>
        </w:rPr>
        <w:t>кого ОЦЗ проводять моніторинг укладання та виконання колективних договорів на підприємствах, в установах та організаціях усіх фор</w:t>
      </w:r>
      <w:r w:rsidR="004811C9">
        <w:rPr>
          <w:sz w:val="28"/>
          <w:szCs w:val="28"/>
          <w:lang w:eastAsia="ru-RU"/>
        </w:rPr>
        <w:t>м власності. Забезпечують методичну допомогу суб</w:t>
      </w:r>
      <w:r w:rsidR="004811C9" w:rsidRPr="004811C9">
        <w:rPr>
          <w:sz w:val="28"/>
          <w:szCs w:val="28"/>
          <w:lang w:eastAsia="ru-RU"/>
        </w:rPr>
        <w:t>’</w:t>
      </w:r>
      <w:r w:rsidR="004811C9">
        <w:rPr>
          <w:sz w:val="28"/>
          <w:szCs w:val="28"/>
          <w:lang w:eastAsia="ru-RU"/>
        </w:rPr>
        <w:t>єктам господарювання щодо укладання колективних д</w:t>
      </w:r>
      <w:r w:rsidR="004811C9">
        <w:rPr>
          <w:sz w:val="28"/>
          <w:szCs w:val="28"/>
          <w:lang w:eastAsia="ru-RU"/>
        </w:rPr>
        <w:t>о</w:t>
      </w:r>
      <w:r w:rsidR="004811C9">
        <w:rPr>
          <w:sz w:val="28"/>
          <w:szCs w:val="28"/>
          <w:lang w:eastAsia="ru-RU"/>
        </w:rPr>
        <w:t>говорів з метою забезпечення регулювання соціально-трудових відносин шляхом розвитку соціального діалогу.</w:t>
      </w:r>
    </w:p>
    <w:p w:rsidR="004811C9" w:rsidRDefault="004811C9" w:rsidP="00A100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2018 році зареєстровано 17 колективних договорів, всього зареєстровано 73 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говори (</w:t>
      </w:r>
      <w:proofErr w:type="spellStart"/>
      <w:r>
        <w:rPr>
          <w:sz w:val="28"/>
          <w:szCs w:val="28"/>
          <w:lang w:eastAsia="ru-RU"/>
        </w:rPr>
        <w:t>охоплення-</w:t>
      </w:r>
      <w:proofErr w:type="spellEnd"/>
      <w:r>
        <w:rPr>
          <w:sz w:val="28"/>
          <w:szCs w:val="28"/>
          <w:lang w:eastAsia="ru-RU"/>
        </w:rPr>
        <w:t xml:space="preserve"> 98,3%). За січень-серпень 2019 року зареєстровано 24 коле</w:t>
      </w:r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тивних договори, всього зареєстровано 69 договорів (охоплення – 93,2%).</w:t>
      </w:r>
    </w:p>
    <w:p w:rsidR="004811C9" w:rsidRDefault="006105F2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B0B29">
        <w:rPr>
          <w:sz w:val="28"/>
          <w:szCs w:val="28"/>
          <w:lang w:eastAsia="ru-RU"/>
        </w:rPr>
        <w:t xml:space="preserve">Усіма учасниками реалізації Програми зайнятості ведеться активна боротьба з «тіньовою» зайнятістю, сприяння у </w:t>
      </w:r>
      <w:r w:rsidR="00D167AE">
        <w:rPr>
          <w:sz w:val="28"/>
          <w:szCs w:val="28"/>
          <w:lang w:eastAsia="ru-RU"/>
        </w:rPr>
        <w:t>посиленні мотивації економічно активного</w:t>
      </w:r>
      <w:r w:rsidR="005B0B29">
        <w:rPr>
          <w:sz w:val="28"/>
          <w:szCs w:val="28"/>
          <w:lang w:eastAsia="ru-RU"/>
        </w:rPr>
        <w:t xml:space="preserve"> населення до легальної зайнятості та забезпечення державних гарантій в оплаті праці </w:t>
      </w:r>
      <w:r w:rsidR="00546737">
        <w:rPr>
          <w:sz w:val="28"/>
          <w:szCs w:val="28"/>
          <w:lang w:eastAsia="ru-RU"/>
        </w:rPr>
        <w:t>шляхом проведення інформаційно-роз</w:t>
      </w:r>
      <w:r w:rsidR="00546737" w:rsidRPr="00546737">
        <w:rPr>
          <w:sz w:val="28"/>
          <w:szCs w:val="28"/>
          <w:lang w:eastAsia="ru-RU"/>
        </w:rPr>
        <w:t>’</w:t>
      </w:r>
      <w:r w:rsidR="00546737">
        <w:rPr>
          <w:sz w:val="28"/>
          <w:szCs w:val="28"/>
          <w:lang w:eastAsia="ru-RU"/>
        </w:rPr>
        <w:t>яснювальної роботи серед суб</w:t>
      </w:r>
      <w:r w:rsidR="00546737" w:rsidRPr="00546737">
        <w:rPr>
          <w:sz w:val="28"/>
          <w:szCs w:val="28"/>
          <w:lang w:eastAsia="ru-RU"/>
        </w:rPr>
        <w:t>’</w:t>
      </w:r>
      <w:r w:rsidR="00546737">
        <w:rPr>
          <w:sz w:val="28"/>
          <w:szCs w:val="28"/>
          <w:lang w:eastAsia="ru-RU"/>
        </w:rPr>
        <w:t>єктів господарювання-роботодавців та населення щодо негативних економічних та с</w:t>
      </w:r>
      <w:r w:rsidR="00546737">
        <w:rPr>
          <w:sz w:val="28"/>
          <w:szCs w:val="28"/>
          <w:lang w:eastAsia="ru-RU"/>
        </w:rPr>
        <w:t>о</w:t>
      </w:r>
      <w:r w:rsidR="00546737">
        <w:rPr>
          <w:sz w:val="28"/>
          <w:szCs w:val="28"/>
          <w:lang w:eastAsia="ru-RU"/>
        </w:rPr>
        <w:t>ціальних наслідків нелегальних трудових відносин та виплати заробітної плати у «конверті». У 2018 році районною робочою групою з питань забезпечення кон</w:t>
      </w:r>
      <w:r w:rsidR="00546737">
        <w:rPr>
          <w:sz w:val="28"/>
          <w:szCs w:val="28"/>
          <w:lang w:eastAsia="ru-RU"/>
        </w:rPr>
        <w:t>т</w:t>
      </w:r>
      <w:r w:rsidR="00546737">
        <w:rPr>
          <w:sz w:val="28"/>
          <w:szCs w:val="28"/>
          <w:lang w:eastAsia="ru-RU"/>
        </w:rPr>
        <w:t>ролю за додержанням законодавства про працю та реалізації державної політики у сфері зайнятості населення здійснено 18 рейдів вивчення стану справ по 102 під</w:t>
      </w:r>
      <w:r w:rsidR="00546737">
        <w:rPr>
          <w:sz w:val="28"/>
          <w:szCs w:val="28"/>
          <w:lang w:eastAsia="ru-RU"/>
        </w:rPr>
        <w:t>п</w:t>
      </w:r>
      <w:r w:rsidR="00546737">
        <w:rPr>
          <w:sz w:val="28"/>
          <w:szCs w:val="28"/>
          <w:lang w:eastAsia="ru-RU"/>
        </w:rPr>
        <w:t xml:space="preserve">риємствах, організаціях, ФОП </w:t>
      </w:r>
      <w:proofErr w:type="spellStart"/>
      <w:r w:rsidR="00546737">
        <w:rPr>
          <w:sz w:val="28"/>
          <w:szCs w:val="28"/>
          <w:lang w:eastAsia="ru-RU"/>
        </w:rPr>
        <w:t>Чечельницького</w:t>
      </w:r>
      <w:proofErr w:type="spellEnd"/>
      <w:r w:rsidR="00546737">
        <w:rPr>
          <w:sz w:val="28"/>
          <w:szCs w:val="28"/>
          <w:lang w:eastAsia="ru-RU"/>
        </w:rPr>
        <w:t xml:space="preserve"> району. </w:t>
      </w:r>
      <w:r w:rsidR="00755274">
        <w:rPr>
          <w:sz w:val="28"/>
          <w:szCs w:val="28"/>
          <w:lang w:eastAsia="ru-RU"/>
        </w:rPr>
        <w:t>Виявлено 8 працівників з якими не було оформлено трудових договорів, протягом тижня роботодавці оф</w:t>
      </w:r>
      <w:r w:rsidR="00755274">
        <w:rPr>
          <w:sz w:val="28"/>
          <w:szCs w:val="28"/>
          <w:lang w:eastAsia="ru-RU"/>
        </w:rPr>
        <w:t>о</w:t>
      </w:r>
      <w:r w:rsidR="00755274">
        <w:rPr>
          <w:sz w:val="28"/>
          <w:szCs w:val="28"/>
          <w:lang w:eastAsia="ru-RU"/>
        </w:rPr>
        <w:t>рмили трудові відносини 8 працівниками, роздано 101 пам</w:t>
      </w:r>
      <w:r w:rsidR="00755274" w:rsidRPr="00755274">
        <w:rPr>
          <w:sz w:val="28"/>
          <w:szCs w:val="28"/>
          <w:lang w:eastAsia="ru-RU"/>
        </w:rPr>
        <w:t xml:space="preserve">’ятку роботодавцям </w:t>
      </w:r>
      <w:r w:rsidR="00755274" w:rsidRPr="00755274">
        <w:rPr>
          <w:sz w:val="28"/>
          <w:szCs w:val="28"/>
          <w:lang w:eastAsia="ru-RU"/>
        </w:rPr>
        <w:lastRenderedPageBreak/>
        <w:t>щодо розміру мінімальної заробітної плати та розміру штрафу за порушення з</w:t>
      </w:r>
      <w:r w:rsidR="00755274" w:rsidRPr="00755274">
        <w:rPr>
          <w:sz w:val="28"/>
          <w:szCs w:val="28"/>
          <w:lang w:eastAsia="ru-RU"/>
        </w:rPr>
        <w:t>а</w:t>
      </w:r>
      <w:r w:rsidR="00755274" w:rsidRPr="00755274">
        <w:rPr>
          <w:sz w:val="28"/>
          <w:szCs w:val="28"/>
          <w:lang w:eastAsia="ru-RU"/>
        </w:rPr>
        <w:t xml:space="preserve">конодавства про працю. </w:t>
      </w:r>
      <w:r w:rsidR="00755274">
        <w:rPr>
          <w:sz w:val="28"/>
          <w:szCs w:val="28"/>
          <w:lang w:eastAsia="ru-RU"/>
        </w:rPr>
        <w:t>Через засоб</w:t>
      </w:r>
      <w:r>
        <w:rPr>
          <w:sz w:val="28"/>
          <w:szCs w:val="28"/>
          <w:lang w:eastAsia="ru-RU"/>
        </w:rPr>
        <w:t>и масової інформації ( газета «</w:t>
      </w:r>
      <w:proofErr w:type="spellStart"/>
      <w:r>
        <w:rPr>
          <w:sz w:val="28"/>
          <w:szCs w:val="28"/>
          <w:lang w:eastAsia="ru-RU"/>
        </w:rPr>
        <w:t>Чечельни</w:t>
      </w:r>
      <w:r w:rsidR="00755274">
        <w:rPr>
          <w:sz w:val="28"/>
          <w:szCs w:val="28"/>
          <w:lang w:eastAsia="ru-RU"/>
        </w:rPr>
        <w:t>цький</w:t>
      </w:r>
      <w:proofErr w:type="spellEnd"/>
      <w:r w:rsidR="00755274">
        <w:rPr>
          <w:sz w:val="28"/>
          <w:szCs w:val="28"/>
          <w:lang w:eastAsia="ru-RU"/>
        </w:rPr>
        <w:t xml:space="preserve"> вісник», місцеве радіо, сайт райдержадміністрації) регулярно висвітлюється тема легалізації трудових відносин. 28.09.2018р. пройшла семінар нарада з проблемних питань щодо додержання законодавства про працю за участі Управління </w:t>
      </w:r>
      <w:proofErr w:type="spellStart"/>
      <w:r w:rsidR="00755274">
        <w:rPr>
          <w:sz w:val="28"/>
          <w:szCs w:val="28"/>
          <w:lang w:eastAsia="ru-RU"/>
        </w:rPr>
        <w:t>Дер</w:t>
      </w:r>
      <w:r w:rsidR="00755274">
        <w:rPr>
          <w:sz w:val="28"/>
          <w:szCs w:val="28"/>
          <w:lang w:eastAsia="ru-RU"/>
        </w:rPr>
        <w:t>ж</w:t>
      </w:r>
      <w:r w:rsidR="00755274">
        <w:rPr>
          <w:sz w:val="28"/>
          <w:szCs w:val="28"/>
          <w:lang w:eastAsia="ru-RU"/>
        </w:rPr>
        <w:t>праці</w:t>
      </w:r>
      <w:proofErr w:type="spellEnd"/>
      <w:r w:rsidR="00755274">
        <w:rPr>
          <w:sz w:val="28"/>
          <w:szCs w:val="28"/>
          <w:lang w:eastAsia="ru-RU"/>
        </w:rPr>
        <w:t xml:space="preserve"> у </w:t>
      </w:r>
      <w:r w:rsidR="00D13124">
        <w:rPr>
          <w:sz w:val="28"/>
          <w:szCs w:val="28"/>
          <w:lang w:eastAsia="ru-RU"/>
        </w:rPr>
        <w:t xml:space="preserve"> </w:t>
      </w:r>
      <w:proofErr w:type="spellStart"/>
      <w:r w:rsidR="00755274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ін</w:t>
      </w:r>
      <w:r w:rsidR="00755274">
        <w:rPr>
          <w:sz w:val="28"/>
          <w:szCs w:val="28"/>
          <w:lang w:eastAsia="ru-RU"/>
        </w:rPr>
        <w:t>ицькій</w:t>
      </w:r>
      <w:proofErr w:type="spellEnd"/>
      <w:r w:rsidR="00755274">
        <w:rPr>
          <w:sz w:val="28"/>
          <w:szCs w:val="28"/>
          <w:lang w:eastAsia="ru-RU"/>
        </w:rPr>
        <w:t xml:space="preserve"> області та 50 представників від п</w:t>
      </w:r>
      <w:r>
        <w:rPr>
          <w:sz w:val="28"/>
          <w:szCs w:val="28"/>
          <w:lang w:eastAsia="ru-RU"/>
        </w:rPr>
        <w:t>ідприємств, установ, організ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цій </w:t>
      </w:r>
      <w:proofErr w:type="spellStart"/>
      <w:r w:rsidR="00755274">
        <w:rPr>
          <w:sz w:val="28"/>
          <w:szCs w:val="28"/>
          <w:lang w:eastAsia="ru-RU"/>
        </w:rPr>
        <w:t>Чечельни</w:t>
      </w:r>
      <w:r>
        <w:rPr>
          <w:sz w:val="28"/>
          <w:szCs w:val="28"/>
          <w:lang w:eastAsia="ru-RU"/>
        </w:rPr>
        <w:t>цького</w:t>
      </w:r>
      <w:proofErr w:type="spellEnd"/>
      <w:r w:rsidR="00755274">
        <w:rPr>
          <w:sz w:val="28"/>
          <w:szCs w:val="28"/>
          <w:lang w:eastAsia="ru-RU"/>
        </w:rPr>
        <w:t xml:space="preserve"> району. За 2018 рік </w:t>
      </w:r>
      <w:r w:rsidR="005278EE">
        <w:rPr>
          <w:sz w:val="28"/>
          <w:szCs w:val="28"/>
          <w:lang w:eastAsia="ru-RU"/>
        </w:rPr>
        <w:t>районною робочою групою з питань з</w:t>
      </w:r>
      <w:r w:rsidR="005278EE">
        <w:rPr>
          <w:sz w:val="28"/>
          <w:szCs w:val="28"/>
          <w:lang w:eastAsia="ru-RU"/>
        </w:rPr>
        <w:t>а</w:t>
      </w:r>
      <w:r w:rsidR="005278EE">
        <w:rPr>
          <w:sz w:val="28"/>
          <w:szCs w:val="28"/>
          <w:lang w:eastAsia="ru-RU"/>
        </w:rPr>
        <w:t>безпечення контролю за додержанням законодавства про працю та реалізацію державної політики у сфері зайнятості населення проведено 5 засідань на які було запрошено 24 представника від роботодавців.</w:t>
      </w:r>
    </w:p>
    <w:p w:rsidR="005278EE" w:rsidRDefault="006105F2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5278EE">
        <w:rPr>
          <w:sz w:val="28"/>
          <w:szCs w:val="28"/>
          <w:lang w:eastAsia="ru-RU"/>
        </w:rPr>
        <w:t>За січень-серпень 2019 року районною робочою групою з питань забезпече</w:t>
      </w:r>
      <w:r w:rsidR="005278EE">
        <w:rPr>
          <w:sz w:val="28"/>
          <w:szCs w:val="28"/>
          <w:lang w:eastAsia="ru-RU"/>
        </w:rPr>
        <w:t>н</w:t>
      </w:r>
      <w:r w:rsidR="005278EE">
        <w:rPr>
          <w:sz w:val="28"/>
          <w:szCs w:val="28"/>
          <w:lang w:eastAsia="ru-RU"/>
        </w:rPr>
        <w:t xml:space="preserve">ня контролю за додержанням законодавства про працю та реалізацію державної політики у сфері зайнятості населення проведено 17 рейдів </w:t>
      </w:r>
      <w:r w:rsidR="00BF7332">
        <w:rPr>
          <w:sz w:val="28"/>
          <w:szCs w:val="28"/>
          <w:lang w:eastAsia="ru-RU"/>
        </w:rPr>
        <w:t xml:space="preserve">вивчення стану справ на 115 підприємствах, установах, організаціях у ФОП </w:t>
      </w:r>
      <w:proofErr w:type="spellStart"/>
      <w:r w:rsidR="00BF7332">
        <w:rPr>
          <w:sz w:val="28"/>
          <w:szCs w:val="28"/>
          <w:lang w:eastAsia="ru-RU"/>
        </w:rPr>
        <w:t>Чечельницького</w:t>
      </w:r>
      <w:proofErr w:type="spellEnd"/>
      <w:r w:rsidR="00BF7332">
        <w:rPr>
          <w:sz w:val="28"/>
          <w:szCs w:val="28"/>
          <w:lang w:eastAsia="ru-RU"/>
        </w:rPr>
        <w:t xml:space="preserve"> району. Під час рейдів виявлено 8 працівників з якими не було оформлено трудових ві</w:t>
      </w:r>
      <w:r w:rsidR="00BF7332">
        <w:rPr>
          <w:sz w:val="28"/>
          <w:szCs w:val="28"/>
          <w:lang w:eastAsia="ru-RU"/>
        </w:rPr>
        <w:t>д</w:t>
      </w:r>
      <w:r w:rsidR="00BF7332">
        <w:rPr>
          <w:sz w:val="28"/>
          <w:szCs w:val="28"/>
          <w:lang w:eastAsia="ru-RU"/>
        </w:rPr>
        <w:t>носин, протягом тижня роботодавці оформили трудові договори з 8 працівниками. Робочою групою роздано 120 пам</w:t>
      </w:r>
      <w:r w:rsidR="00BF7332" w:rsidRPr="00BF7332">
        <w:rPr>
          <w:sz w:val="28"/>
          <w:szCs w:val="28"/>
          <w:lang w:eastAsia="ru-RU"/>
        </w:rPr>
        <w:t>’</w:t>
      </w:r>
      <w:r w:rsidR="00BF7332">
        <w:rPr>
          <w:sz w:val="28"/>
          <w:szCs w:val="28"/>
          <w:lang w:eastAsia="ru-RU"/>
        </w:rPr>
        <w:t>яток підприємствам, організаціям, ФОП району щодо розміру мінімальної заробітної плати та розмірів штрафів за порушення з</w:t>
      </w:r>
      <w:r w:rsidR="00BF7332">
        <w:rPr>
          <w:sz w:val="28"/>
          <w:szCs w:val="28"/>
          <w:lang w:eastAsia="ru-RU"/>
        </w:rPr>
        <w:t>а</w:t>
      </w:r>
      <w:r w:rsidR="00BF7332">
        <w:rPr>
          <w:sz w:val="28"/>
          <w:szCs w:val="28"/>
          <w:lang w:eastAsia="ru-RU"/>
        </w:rPr>
        <w:t xml:space="preserve">конодавства про працю. У квітні 2019 року проведено 2 семінар-наради за участі Управління </w:t>
      </w:r>
      <w:proofErr w:type="spellStart"/>
      <w:r w:rsidR="00BF7332">
        <w:rPr>
          <w:sz w:val="28"/>
          <w:szCs w:val="28"/>
          <w:lang w:eastAsia="ru-RU"/>
        </w:rPr>
        <w:t>Держпраці</w:t>
      </w:r>
      <w:proofErr w:type="spellEnd"/>
      <w:r w:rsidR="00BF7332">
        <w:rPr>
          <w:sz w:val="28"/>
          <w:szCs w:val="28"/>
          <w:lang w:eastAsia="ru-RU"/>
        </w:rPr>
        <w:t xml:space="preserve"> у Вінницькій області та</w:t>
      </w:r>
      <w:r w:rsidR="00633B72">
        <w:rPr>
          <w:sz w:val="28"/>
          <w:szCs w:val="28"/>
          <w:lang w:eastAsia="ru-RU"/>
        </w:rPr>
        <w:t xml:space="preserve"> 50 представників від підприємств, установ, організацій району з питань легалізації трудових відносин.</w:t>
      </w:r>
    </w:p>
    <w:p w:rsidR="00633B72" w:rsidRDefault="00633B72" w:rsidP="00A100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2019 рік районною робочою групою з питань забезпечення контролю за доде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жанням законодавства про працю та реалізацію державної політики у сфері зайн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тості населення проведено 4 засідання на які було запрошено 16 представників від роботодавців.</w:t>
      </w:r>
    </w:p>
    <w:p w:rsidR="00633B72" w:rsidRDefault="006105F2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633B72">
        <w:rPr>
          <w:sz w:val="28"/>
          <w:szCs w:val="28"/>
          <w:lang w:eastAsia="ru-RU"/>
        </w:rPr>
        <w:t>Щомісяця управління праці та соціального захисту населення проводить м</w:t>
      </w:r>
      <w:r w:rsidR="00633B72">
        <w:rPr>
          <w:sz w:val="28"/>
          <w:szCs w:val="28"/>
          <w:lang w:eastAsia="ru-RU"/>
        </w:rPr>
        <w:t>о</w:t>
      </w:r>
      <w:r w:rsidR="00633B72">
        <w:rPr>
          <w:sz w:val="28"/>
          <w:szCs w:val="28"/>
          <w:lang w:eastAsia="ru-RU"/>
        </w:rPr>
        <w:t xml:space="preserve">ніторинг рівня </w:t>
      </w:r>
      <w:r w:rsidR="008532D0">
        <w:rPr>
          <w:sz w:val="28"/>
          <w:szCs w:val="28"/>
          <w:lang w:eastAsia="ru-RU"/>
        </w:rPr>
        <w:t>номінальної та середньомісячної заробітної плати на підприємс</w:t>
      </w:r>
      <w:r w:rsidR="008532D0">
        <w:rPr>
          <w:sz w:val="28"/>
          <w:szCs w:val="28"/>
          <w:lang w:eastAsia="ru-RU"/>
        </w:rPr>
        <w:t>т</w:t>
      </w:r>
      <w:r w:rsidR="008532D0">
        <w:rPr>
          <w:sz w:val="28"/>
          <w:szCs w:val="28"/>
          <w:lang w:eastAsia="ru-RU"/>
        </w:rPr>
        <w:t xml:space="preserve">вах, організаціях </w:t>
      </w:r>
      <w:proofErr w:type="spellStart"/>
      <w:r w:rsidR="008532D0">
        <w:rPr>
          <w:sz w:val="28"/>
          <w:szCs w:val="28"/>
          <w:lang w:eastAsia="ru-RU"/>
        </w:rPr>
        <w:t>Чечельницького</w:t>
      </w:r>
      <w:proofErr w:type="spellEnd"/>
      <w:r w:rsidR="008532D0">
        <w:rPr>
          <w:sz w:val="28"/>
          <w:szCs w:val="28"/>
          <w:lang w:eastAsia="ru-RU"/>
        </w:rPr>
        <w:t xml:space="preserve"> району. У 2018 році середньомісячна заробітна плата становила всього по району – 6251,8 грн., сільське господарство – 6658,3 грн., промисловість – 4336,4 грн.</w:t>
      </w:r>
      <w:r w:rsidR="00DA79DB">
        <w:rPr>
          <w:sz w:val="28"/>
          <w:szCs w:val="28"/>
          <w:lang w:eastAsia="ru-RU"/>
        </w:rPr>
        <w:t xml:space="preserve"> За січень-серпень 2019 року всього по району – 7125,1 грн., сільське господарство – 7635,5 грн., промисловість – 4767,8 грн.</w:t>
      </w:r>
    </w:p>
    <w:p w:rsidR="006105F2" w:rsidRDefault="006105F2" w:rsidP="006105F2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Наші завдання і надалі проводити рейди роз’яснення щодо підвищення рівня праці, проводити засідання комісій, інформаційну роботу і відповідно до закон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давства приймати міри впливу до боржників.</w:t>
      </w:r>
    </w:p>
    <w:p w:rsidR="006105F2" w:rsidRPr="00BF7332" w:rsidRDefault="006105F2" w:rsidP="00A100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23D05" w:rsidRDefault="00823D05" w:rsidP="00A100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</w:p>
    <w:p w:rsidR="00823D05" w:rsidRDefault="00823D05" w:rsidP="00A1003F">
      <w:pPr>
        <w:jc w:val="both"/>
        <w:rPr>
          <w:sz w:val="28"/>
          <w:szCs w:val="28"/>
          <w:lang w:eastAsia="ru-RU"/>
        </w:rPr>
      </w:pPr>
    </w:p>
    <w:p w:rsidR="00823D05" w:rsidRDefault="00823D05" w:rsidP="00A1003F">
      <w:pPr>
        <w:jc w:val="both"/>
        <w:rPr>
          <w:sz w:val="28"/>
          <w:szCs w:val="28"/>
          <w:lang w:eastAsia="ru-RU"/>
        </w:rPr>
      </w:pPr>
    </w:p>
    <w:p w:rsidR="00D92A6F" w:rsidRPr="00573D0B" w:rsidRDefault="00D92A6F" w:rsidP="00A1003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</w:p>
    <w:p w:rsidR="00F17941" w:rsidRPr="00F17941" w:rsidRDefault="00F17941" w:rsidP="00FB2B4E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</w:p>
    <w:p w:rsidR="00D1331A" w:rsidRPr="00A43188" w:rsidRDefault="007E3F92" w:rsidP="00E66B3D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</w:p>
    <w:p w:rsidR="00B23EFE" w:rsidRPr="009F3D0D" w:rsidRDefault="00B23EFE" w:rsidP="00573E42">
      <w:pPr>
        <w:tabs>
          <w:tab w:val="center" w:pos="5386"/>
          <w:tab w:val="right" w:pos="10772"/>
        </w:tabs>
        <w:rPr>
          <w:b/>
          <w:bCs/>
          <w:sz w:val="28"/>
          <w:szCs w:val="28"/>
        </w:rPr>
      </w:pPr>
      <w:r w:rsidRPr="009F3D0D">
        <w:rPr>
          <w:sz w:val="28"/>
          <w:szCs w:val="28"/>
          <w:lang w:eastAsia="ru-RU"/>
        </w:rPr>
        <w:tab/>
      </w:r>
    </w:p>
    <w:p w:rsidR="00B23EFE" w:rsidRPr="00A370DB" w:rsidRDefault="00B23EFE" w:rsidP="000F00B5">
      <w:pPr>
        <w:tabs>
          <w:tab w:val="left" w:pos="1020"/>
        </w:tabs>
        <w:jc w:val="both"/>
        <w:rPr>
          <w:sz w:val="20"/>
          <w:szCs w:val="20"/>
        </w:rPr>
      </w:pPr>
      <w:r w:rsidRPr="00A370DB">
        <w:rPr>
          <w:sz w:val="20"/>
          <w:szCs w:val="20"/>
        </w:rPr>
        <w:t xml:space="preserve">                       </w:t>
      </w:r>
    </w:p>
    <w:p w:rsidR="00B23EFE" w:rsidRPr="009F3D0D" w:rsidRDefault="00B23EFE" w:rsidP="000F00B5">
      <w:pPr>
        <w:tabs>
          <w:tab w:val="left" w:pos="1020"/>
        </w:tabs>
        <w:jc w:val="both"/>
        <w:rPr>
          <w:sz w:val="28"/>
          <w:szCs w:val="28"/>
        </w:rPr>
      </w:pPr>
      <w:r w:rsidRPr="009F3D0D">
        <w:rPr>
          <w:sz w:val="28"/>
          <w:szCs w:val="28"/>
        </w:rPr>
        <w:tab/>
      </w:r>
    </w:p>
    <w:p w:rsidR="00B23EFE" w:rsidRPr="009F3D0D" w:rsidRDefault="00B23EFE" w:rsidP="000F00B5">
      <w:pPr>
        <w:tabs>
          <w:tab w:val="left" w:pos="1020"/>
        </w:tabs>
        <w:jc w:val="both"/>
        <w:rPr>
          <w:sz w:val="28"/>
          <w:szCs w:val="28"/>
        </w:rPr>
      </w:pPr>
    </w:p>
    <w:p w:rsidR="006141BE" w:rsidRDefault="006141BE" w:rsidP="006141BE">
      <w:pPr>
        <w:pStyle w:val="a8"/>
        <w:jc w:val="center"/>
        <w:rPr>
          <w:rStyle w:val="ad"/>
          <w:sz w:val="32"/>
          <w:szCs w:val="32"/>
        </w:rPr>
      </w:pPr>
    </w:p>
    <w:p w:rsidR="006141BE" w:rsidRPr="00E3111B" w:rsidRDefault="006141BE" w:rsidP="006141BE">
      <w:pPr>
        <w:pStyle w:val="a8"/>
        <w:jc w:val="center"/>
        <w:rPr>
          <w:rStyle w:val="ad"/>
          <w:sz w:val="32"/>
          <w:szCs w:val="32"/>
        </w:rPr>
      </w:pPr>
      <w:bookmarkStart w:id="0" w:name="_GoBack"/>
      <w:bookmarkEnd w:id="0"/>
      <w:r w:rsidRPr="00E3111B">
        <w:rPr>
          <w:rStyle w:val="ad"/>
          <w:sz w:val="32"/>
          <w:szCs w:val="32"/>
        </w:rPr>
        <w:t xml:space="preserve">Інформація </w:t>
      </w:r>
    </w:p>
    <w:p w:rsidR="006141BE" w:rsidRDefault="006141BE" w:rsidP="006141BE">
      <w:pPr>
        <w:pStyle w:val="a8"/>
        <w:jc w:val="center"/>
        <w:rPr>
          <w:sz w:val="32"/>
          <w:szCs w:val="32"/>
        </w:rPr>
      </w:pPr>
      <w:r w:rsidRPr="00E3111B">
        <w:rPr>
          <w:rStyle w:val="ad"/>
          <w:sz w:val="32"/>
          <w:szCs w:val="32"/>
        </w:rPr>
        <w:t xml:space="preserve">про хід реалізації Програми зайнятості населення </w:t>
      </w:r>
      <w:proofErr w:type="spellStart"/>
      <w:r w:rsidRPr="00E3111B">
        <w:rPr>
          <w:rStyle w:val="ad"/>
          <w:sz w:val="32"/>
          <w:szCs w:val="32"/>
        </w:rPr>
        <w:t>Чечельницького</w:t>
      </w:r>
      <w:proofErr w:type="spellEnd"/>
      <w:r w:rsidRPr="00E3111B">
        <w:rPr>
          <w:rStyle w:val="ad"/>
          <w:sz w:val="32"/>
          <w:szCs w:val="32"/>
        </w:rPr>
        <w:t xml:space="preserve"> району на 2018-2020 роки </w:t>
      </w:r>
    </w:p>
    <w:p w:rsidR="006141BE" w:rsidRPr="00E3111B" w:rsidRDefault="006141BE" w:rsidP="006141BE">
      <w:pPr>
        <w:pStyle w:val="a8"/>
        <w:jc w:val="center"/>
        <w:rPr>
          <w:rStyle w:val="ad"/>
          <w:b w:val="0"/>
          <w:bCs w:val="0"/>
          <w:sz w:val="32"/>
          <w:szCs w:val="32"/>
        </w:rPr>
      </w:pPr>
      <w:proofErr w:type="spellStart"/>
      <w:r>
        <w:rPr>
          <w:sz w:val="32"/>
          <w:szCs w:val="32"/>
        </w:rPr>
        <w:t>Котенко</w:t>
      </w:r>
      <w:proofErr w:type="spellEnd"/>
      <w:r>
        <w:rPr>
          <w:sz w:val="32"/>
          <w:szCs w:val="32"/>
        </w:rPr>
        <w:t xml:space="preserve"> О.М., директор </w:t>
      </w:r>
      <w:proofErr w:type="spellStart"/>
      <w:r>
        <w:rPr>
          <w:sz w:val="32"/>
          <w:szCs w:val="32"/>
        </w:rPr>
        <w:t>Чечельницької</w:t>
      </w:r>
      <w:proofErr w:type="spellEnd"/>
      <w:r>
        <w:rPr>
          <w:sz w:val="32"/>
          <w:szCs w:val="32"/>
        </w:rPr>
        <w:t xml:space="preserve"> районної філії Вінницького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ласного центру зайнятості</w:t>
      </w:r>
    </w:p>
    <w:p w:rsidR="006141BE" w:rsidRDefault="006141BE" w:rsidP="006141BE">
      <w:pPr>
        <w:pStyle w:val="a8"/>
        <w:tabs>
          <w:tab w:val="left" w:pos="525"/>
        </w:tabs>
        <w:jc w:val="both"/>
        <w:rPr>
          <w:rStyle w:val="ad"/>
          <w:b w:val="0"/>
          <w:sz w:val="28"/>
          <w:szCs w:val="28"/>
        </w:rPr>
      </w:pPr>
      <w:r w:rsidRPr="005A7384">
        <w:rPr>
          <w:rStyle w:val="ad"/>
          <w:b w:val="0"/>
          <w:sz w:val="28"/>
          <w:szCs w:val="28"/>
        </w:rPr>
        <w:tab/>
        <w:t>Служба зайнятості є активним посередником на ринку праці між роботода</w:t>
      </w:r>
      <w:r w:rsidRPr="005A7384">
        <w:rPr>
          <w:rStyle w:val="ad"/>
          <w:b w:val="0"/>
          <w:sz w:val="28"/>
          <w:szCs w:val="28"/>
        </w:rPr>
        <w:t>в</w:t>
      </w:r>
      <w:r w:rsidRPr="005A7384">
        <w:rPr>
          <w:rStyle w:val="ad"/>
          <w:b w:val="0"/>
          <w:sz w:val="28"/>
          <w:szCs w:val="28"/>
        </w:rPr>
        <w:t>цями і шукачами роботи, яка на безоплатній основі надає послуги із пошуку пі</w:t>
      </w:r>
      <w:r w:rsidRPr="005A7384">
        <w:rPr>
          <w:rStyle w:val="ad"/>
          <w:b w:val="0"/>
          <w:sz w:val="28"/>
          <w:szCs w:val="28"/>
        </w:rPr>
        <w:t>д</w:t>
      </w:r>
      <w:r w:rsidRPr="005A7384">
        <w:rPr>
          <w:rStyle w:val="ad"/>
          <w:b w:val="0"/>
          <w:sz w:val="28"/>
          <w:szCs w:val="28"/>
        </w:rPr>
        <w:t>ходящої роботи та підбору персоналу, а також соціальні послуги з державного с</w:t>
      </w:r>
      <w:r w:rsidRPr="005A7384">
        <w:rPr>
          <w:rStyle w:val="ad"/>
          <w:b w:val="0"/>
          <w:sz w:val="28"/>
          <w:szCs w:val="28"/>
        </w:rPr>
        <w:t>о</w:t>
      </w:r>
      <w:r w:rsidRPr="005A7384">
        <w:rPr>
          <w:rStyle w:val="ad"/>
          <w:b w:val="0"/>
          <w:sz w:val="28"/>
          <w:szCs w:val="28"/>
        </w:rPr>
        <w:t>ціального страхування на випадок безробіття та здійснює виплату матеріального забезпечення у зв’язку з тимчасовою втратою роботи.</w:t>
      </w:r>
    </w:p>
    <w:p w:rsidR="006141BE" w:rsidRPr="00E3111B" w:rsidRDefault="006141BE" w:rsidP="006141BE">
      <w:pPr>
        <w:pStyle w:val="a8"/>
        <w:tabs>
          <w:tab w:val="left" w:pos="525"/>
        </w:tabs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ab/>
      </w:r>
      <w:r w:rsidRPr="005A7384">
        <w:rPr>
          <w:rStyle w:val="ad"/>
          <w:b w:val="0"/>
          <w:sz w:val="28"/>
          <w:szCs w:val="28"/>
        </w:rPr>
        <w:t xml:space="preserve"> У своїй роботі  намагаємось використовувати індивідуальний  підхід до ко</w:t>
      </w:r>
      <w:r w:rsidRPr="005A7384">
        <w:rPr>
          <w:rStyle w:val="ad"/>
          <w:b w:val="0"/>
          <w:sz w:val="28"/>
          <w:szCs w:val="28"/>
        </w:rPr>
        <w:t>ж</w:t>
      </w:r>
      <w:r w:rsidRPr="005A7384">
        <w:rPr>
          <w:rStyle w:val="ad"/>
          <w:b w:val="0"/>
          <w:sz w:val="28"/>
          <w:szCs w:val="28"/>
        </w:rPr>
        <w:t>ної людини, надання оперативної та якісної допомоги у працевлаштуванні</w:t>
      </w:r>
      <w:r>
        <w:rPr>
          <w:rStyle w:val="ad"/>
          <w:sz w:val="28"/>
          <w:szCs w:val="28"/>
        </w:rPr>
        <w:t>.</w:t>
      </w:r>
    </w:p>
    <w:p w:rsidR="006141BE" w:rsidRPr="007F77B3" w:rsidRDefault="006141BE" w:rsidP="006141BE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Програмою зайнятості населення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на період до 20</w:t>
      </w:r>
      <w:r w:rsidRPr="00AB617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передбачалося у 2019 році працевлаштувати – 540 осіб, організувати  проф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сійне навчання – 180 осіб, залучити до участі у громадських роботах та роботах тимчасового характеру – 250 осіб, організувати власну справу, шляхом отримання допомоги по безробіттю одноразово - 3 осіб, працевлаштувати на нові робочі мі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ця за рахунок компенсації фактичних витрат по сплаті єдиного внеску  на загал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нообов</w:t>
      </w:r>
      <w:r w:rsidRPr="007F77B3">
        <w:rPr>
          <w:sz w:val="28"/>
          <w:szCs w:val="28"/>
        </w:rPr>
        <w:t xml:space="preserve">`язкове </w:t>
      </w:r>
      <w:r>
        <w:rPr>
          <w:sz w:val="28"/>
          <w:szCs w:val="28"/>
        </w:rPr>
        <w:t xml:space="preserve"> </w:t>
      </w:r>
      <w:r w:rsidRPr="007F77B3">
        <w:rPr>
          <w:sz w:val="28"/>
          <w:szCs w:val="28"/>
        </w:rPr>
        <w:t>державне</w:t>
      </w:r>
      <w:r>
        <w:rPr>
          <w:sz w:val="28"/>
          <w:szCs w:val="28"/>
        </w:rPr>
        <w:t xml:space="preserve">  соціальне страхування з Фонду страхування на випадок безробіття – 10 осіб. </w:t>
      </w:r>
    </w:p>
    <w:p w:rsidR="006141BE" w:rsidRDefault="006141BE" w:rsidP="006141BE">
      <w:pPr>
        <w:tabs>
          <w:tab w:val="left" w:pos="567"/>
          <w:tab w:val="left" w:pos="1020"/>
        </w:tabs>
        <w:jc w:val="both"/>
      </w:pPr>
      <w:r w:rsidRPr="00197BA7">
        <w:t xml:space="preserve">  </w:t>
      </w:r>
      <w:r>
        <w:t xml:space="preserve">       </w:t>
      </w:r>
      <w:r>
        <w:rPr>
          <w:sz w:val="28"/>
          <w:szCs w:val="28"/>
        </w:rPr>
        <w:t>Чисельність громадян, що звернулися за послугами до  служби зайнятості протягом січня-серпня 2019 року склала 716  осіб, з яких 613 мали статус безроб</w:t>
      </w:r>
      <w:r>
        <w:rPr>
          <w:sz w:val="28"/>
          <w:szCs w:val="28"/>
        </w:rPr>
        <w:t>і</w:t>
      </w:r>
      <w:r>
        <w:rPr>
          <w:sz w:val="28"/>
          <w:szCs w:val="28"/>
        </w:rPr>
        <w:t>тного, що становить 57,9% прогнозованого показника.</w:t>
      </w:r>
    </w:p>
    <w:p w:rsidR="006141BE" w:rsidRPr="00E3111B" w:rsidRDefault="006141BE" w:rsidP="006141B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Всього протягом звітного періоду роботу знайшли 407 осіб в тому числі 232 особи з числа безробітних. У процентному відношенні показник працевлаштува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ня склав 75,4% виконання річного завдання по працевлаштуванню, в тому числі, </w:t>
      </w:r>
      <w:r w:rsidRPr="00E3111B">
        <w:rPr>
          <w:sz w:val="28"/>
          <w:szCs w:val="28"/>
        </w:rPr>
        <w:t>117</w:t>
      </w:r>
      <w:r w:rsidRPr="005C630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жінок і </w:t>
      </w:r>
      <w:r w:rsidRPr="00E3111B">
        <w:rPr>
          <w:sz w:val="28"/>
          <w:szCs w:val="28"/>
        </w:rPr>
        <w:t xml:space="preserve">93 </w:t>
      </w:r>
      <w:r>
        <w:rPr>
          <w:sz w:val="28"/>
          <w:szCs w:val="28"/>
        </w:rPr>
        <w:t>особи віком до 35 років, 1 особа з інвалідністю отримала однор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зову виплату допомоги для започаткування власної справи - (Гончар Василь Ів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нович) на </w:t>
      </w:r>
      <w:r w:rsidRPr="00DB7BB2">
        <w:rPr>
          <w:b/>
          <w:sz w:val="28"/>
          <w:szCs w:val="28"/>
        </w:rPr>
        <w:t xml:space="preserve">суму 31 тис. 170 </w:t>
      </w:r>
      <w:proofErr w:type="spellStart"/>
      <w:r w:rsidRPr="00DB7BB2">
        <w:rPr>
          <w:b/>
          <w:sz w:val="28"/>
          <w:szCs w:val="28"/>
        </w:rPr>
        <w:t>грн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напрямком діяльності </w:t>
      </w:r>
      <w:r w:rsidRPr="00E3111B">
        <w:rPr>
          <w:sz w:val="28"/>
          <w:szCs w:val="28"/>
        </w:rPr>
        <w:t>«</w:t>
      </w:r>
      <w:r w:rsidRPr="00E3111B">
        <w:rPr>
          <w:color w:val="424242"/>
          <w:sz w:val="28"/>
          <w:szCs w:val="28"/>
          <w:shd w:val="clear" w:color="auto" w:fill="FFFFFF"/>
        </w:rPr>
        <w:t>Роздрібна торгівля з лотків і на ринках харчовими продуктами, напоями та тютюновими виробами».</w:t>
      </w:r>
    </w:p>
    <w:p w:rsidR="006141BE" w:rsidRDefault="006141BE" w:rsidP="006141BE">
      <w:pPr>
        <w:tabs>
          <w:tab w:val="left" w:pos="567"/>
          <w:tab w:val="left" w:pos="795"/>
        </w:tabs>
        <w:jc w:val="both"/>
        <w:rPr>
          <w:sz w:val="28"/>
          <w:szCs w:val="28"/>
        </w:rPr>
      </w:pPr>
      <w:r w:rsidRPr="00320BDF">
        <w:t xml:space="preserve">      </w:t>
      </w:r>
      <w:r>
        <w:t xml:space="preserve">  </w:t>
      </w:r>
      <w:r>
        <w:rPr>
          <w:sz w:val="28"/>
          <w:szCs w:val="28"/>
        </w:rPr>
        <w:t>Направлено на професійне навчання, стажування та підвищення кваліфікації 155 осіб, всього навчалося 159осіб, що становить 83,3 % виконання  прогнозов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них показників в тому числі шляхом стажування на робочих місцях за навчальн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планами</w:t>
      </w:r>
      <w:r w:rsidRPr="00320B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6788D">
        <w:rPr>
          <w:sz w:val="28"/>
          <w:szCs w:val="28"/>
        </w:rPr>
        <w:t>«Основи охорони праці та правове врегулювання взаємовідносин у</w:t>
      </w:r>
      <w:r>
        <w:rPr>
          <w:sz w:val="28"/>
          <w:szCs w:val="28"/>
        </w:rPr>
        <w:t xml:space="preserve"> сільському господарстві</w:t>
      </w:r>
      <w:r w:rsidRPr="0006788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06788D">
        <w:rPr>
          <w:sz w:val="28"/>
          <w:szCs w:val="28"/>
        </w:rPr>
        <w:t>Водій автотранспортних засобів»,</w:t>
      </w:r>
      <w:r>
        <w:rPr>
          <w:sz w:val="28"/>
          <w:szCs w:val="28"/>
        </w:rPr>
        <w:t xml:space="preserve"> «</w:t>
      </w:r>
      <w:r w:rsidRPr="0006788D">
        <w:rPr>
          <w:sz w:val="28"/>
          <w:szCs w:val="28"/>
        </w:rPr>
        <w:t xml:space="preserve">Тракторист-машиніст </w:t>
      </w:r>
      <w:r>
        <w:rPr>
          <w:sz w:val="28"/>
          <w:szCs w:val="28"/>
        </w:rPr>
        <w:t xml:space="preserve">сільськогосподарського </w:t>
      </w:r>
      <w:r w:rsidRPr="0006788D">
        <w:rPr>
          <w:sz w:val="28"/>
          <w:szCs w:val="28"/>
        </w:rPr>
        <w:t xml:space="preserve"> виробництва», «Продавець продовольчих т</w:t>
      </w:r>
      <w:r w:rsidRPr="0006788D">
        <w:rPr>
          <w:sz w:val="28"/>
          <w:szCs w:val="28"/>
        </w:rPr>
        <w:t>о</w:t>
      </w:r>
      <w:r w:rsidRPr="0006788D">
        <w:rPr>
          <w:sz w:val="28"/>
          <w:szCs w:val="28"/>
        </w:rPr>
        <w:t xml:space="preserve">варів» </w:t>
      </w:r>
      <w:r>
        <w:rPr>
          <w:sz w:val="28"/>
          <w:szCs w:val="28"/>
        </w:rPr>
        <w:t xml:space="preserve">,машиніст(кочегар)котельні </w:t>
      </w:r>
      <w:r w:rsidRPr="0006788D">
        <w:rPr>
          <w:sz w:val="28"/>
          <w:szCs w:val="28"/>
        </w:rPr>
        <w:t>та інші</w:t>
      </w:r>
      <w:r>
        <w:t>.</w:t>
      </w:r>
      <w:r>
        <w:rPr>
          <w:sz w:val="28"/>
          <w:szCs w:val="28"/>
        </w:rPr>
        <w:t xml:space="preserve"> Також на курсах підвищення кваліф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кації за напрямом «Основи малого бізнесу». </w:t>
      </w:r>
    </w:p>
    <w:p w:rsidR="006141BE" w:rsidRDefault="006141BE" w:rsidP="006141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Безробітним які недостатньо конкурентоспроможні на ринку праці та мають додаткові гарантії у сприянні працевлаштуванню фахівці центру зайнятості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діляють особливу увагу. За </w:t>
      </w:r>
      <w:proofErr w:type="spellStart"/>
      <w:r>
        <w:rPr>
          <w:sz w:val="28"/>
          <w:szCs w:val="28"/>
        </w:rPr>
        <w:t>січень-сепень</w:t>
      </w:r>
      <w:proofErr w:type="spellEnd"/>
      <w:r>
        <w:rPr>
          <w:sz w:val="28"/>
          <w:szCs w:val="28"/>
        </w:rPr>
        <w:t xml:space="preserve"> 2019 року в центрі зайнятості перебув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213 безробітних вищевказаної категорії,  що складає 35% від загальної чисел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ності осіб, що були зареєстровані безробітними. З них працевлаштовані 70 осіб (33%від загальної чисельності).</w:t>
      </w:r>
    </w:p>
    <w:p w:rsidR="006141BE" w:rsidRDefault="006141BE" w:rsidP="006141BE">
      <w:pPr>
        <w:tabs>
          <w:tab w:val="left" w:pos="567"/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Протягом звітного періоду перебувало на обліку </w:t>
      </w:r>
      <w:r w:rsidRPr="00DB7BB2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осіб з інвалідністю, в тому числі 19 осіб отримали статус безробітного з яких </w:t>
      </w:r>
      <w:proofErr w:type="spellStart"/>
      <w:r>
        <w:rPr>
          <w:sz w:val="28"/>
          <w:szCs w:val="28"/>
        </w:rPr>
        <w:t>працевлаштовано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4</w:t>
      </w:r>
      <w:r w:rsidRPr="00822A95">
        <w:rPr>
          <w:b/>
          <w:sz w:val="28"/>
          <w:szCs w:val="28"/>
        </w:rPr>
        <w:t xml:space="preserve"> особи</w:t>
      </w:r>
      <w:r>
        <w:rPr>
          <w:sz w:val="28"/>
          <w:szCs w:val="28"/>
        </w:rPr>
        <w:t xml:space="preserve">: (Гончар В.І.- виплатили ДБ одноразово для започаткування власної справи, </w:t>
      </w:r>
      <w:proofErr w:type="spellStart"/>
      <w:r>
        <w:rPr>
          <w:sz w:val="28"/>
          <w:szCs w:val="28"/>
        </w:rPr>
        <w:t>Дас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В.В. - </w:t>
      </w:r>
      <w:proofErr w:type="spellStart"/>
      <w:r>
        <w:rPr>
          <w:sz w:val="28"/>
          <w:szCs w:val="28"/>
        </w:rPr>
        <w:t>Берізецька</w:t>
      </w:r>
      <w:proofErr w:type="spellEnd"/>
      <w:r>
        <w:rPr>
          <w:sz w:val="28"/>
          <w:szCs w:val="28"/>
        </w:rPr>
        <w:t xml:space="preserve"> філія ПП «МТС» </w:t>
      </w:r>
      <w:proofErr w:type="spellStart"/>
      <w:r>
        <w:rPr>
          <w:sz w:val="28"/>
          <w:szCs w:val="28"/>
        </w:rPr>
        <w:t>Подольський</w:t>
      </w:r>
      <w:proofErr w:type="spellEnd"/>
      <w:r>
        <w:rPr>
          <w:sz w:val="28"/>
          <w:szCs w:val="28"/>
        </w:rPr>
        <w:t xml:space="preserve"> В.А. - СТОВ «</w:t>
      </w:r>
      <w:proofErr w:type="spellStart"/>
      <w:r>
        <w:rPr>
          <w:sz w:val="28"/>
          <w:szCs w:val="28"/>
        </w:rPr>
        <w:t>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піль</w:t>
      </w:r>
      <w:proofErr w:type="spellEnd"/>
      <w:r>
        <w:rPr>
          <w:sz w:val="28"/>
          <w:szCs w:val="28"/>
        </w:rPr>
        <w:t xml:space="preserve">»,  Алексєєва О.М. - ПП </w:t>
      </w:r>
      <w:proofErr w:type="spellStart"/>
      <w:r>
        <w:rPr>
          <w:sz w:val="28"/>
          <w:szCs w:val="28"/>
        </w:rPr>
        <w:t>Козинська</w:t>
      </w:r>
      <w:proofErr w:type="spellEnd"/>
      <w:r>
        <w:rPr>
          <w:sz w:val="28"/>
          <w:szCs w:val="28"/>
        </w:rPr>
        <w:t xml:space="preserve"> Л.В. , 3 - особи проходили навчання, 1 особа брала участь у громадських роботах (</w:t>
      </w:r>
      <w:proofErr w:type="spellStart"/>
      <w:r>
        <w:rPr>
          <w:sz w:val="28"/>
          <w:szCs w:val="28"/>
        </w:rPr>
        <w:t>Тартацька</w:t>
      </w:r>
      <w:proofErr w:type="spellEnd"/>
      <w:r>
        <w:rPr>
          <w:sz w:val="28"/>
          <w:szCs w:val="28"/>
        </w:rPr>
        <w:t xml:space="preserve"> сільська рада)</w:t>
      </w:r>
      <w:r w:rsidRPr="00446B4B">
        <w:rPr>
          <w:sz w:val="28"/>
          <w:szCs w:val="28"/>
        </w:rPr>
        <w:t>.</w:t>
      </w:r>
      <w:r>
        <w:rPr>
          <w:sz w:val="28"/>
          <w:szCs w:val="28"/>
        </w:rPr>
        <w:t xml:space="preserve"> Рівень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цевлаштування осіб  з інвалідністю склав </w:t>
      </w:r>
      <w:r>
        <w:rPr>
          <w:b/>
          <w:sz w:val="28"/>
          <w:szCs w:val="28"/>
        </w:rPr>
        <w:t>20</w:t>
      </w:r>
      <w:r w:rsidRPr="00822A95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>. Станом на 01.09.2019 року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ліку в СЗ перебувало  та 10 осіб з інвалідністю. </w:t>
      </w:r>
    </w:p>
    <w:p w:rsidR="006141BE" w:rsidRPr="00CC7418" w:rsidRDefault="006141BE" w:rsidP="006141BE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Надалі одним із першочергових завдань служби зайнятості є надання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 соціальних послуг, щодо сприяння працевлаштуванню демобілізованим війс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ковослужбовцям, в тому числі Учасникам АТО та вимушено переміщеним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бам.</w:t>
      </w:r>
    </w:p>
    <w:p w:rsidR="006141BE" w:rsidRPr="008539E4" w:rsidRDefault="006141BE" w:rsidP="006141BE">
      <w:pPr>
        <w:tabs>
          <w:tab w:val="left" w:pos="426"/>
          <w:tab w:val="left" w:pos="99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 метою виконання Закону «Про зайнятість населення», в межах чинного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конодавства </w:t>
      </w:r>
      <w:proofErr w:type="spellStart"/>
      <w:r>
        <w:rPr>
          <w:sz w:val="28"/>
          <w:szCs w:val="28"/>
        </w:rPr>
        <w:t>Чечельницькою</w:t>
      </w:r>
      <w:proofErr w:type="spellEnd"/>
      <w:r>
        <w:rPr>
          <w:sz w:val="28"/>
          <w:szCs w:val="28"/>
        </w:rPr>
        <w:t xml:space="preserve"> районною філією проводяться заходи щодо збіл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шення кількості  роботодавців, які інформують ЦЗ про наявність вакансій. Так, протягом січня-серпня  2019 року проведено  </w:t>
      </w:r>
      <w:r>
        <w:rPr>
          <w:b/>
          <w:sz w:val="28"/>
          <w:szCs w:val="28"/>
        </w:rPr>
        <w:t>42</w:t>
      </w:r>
      <w:r w:rsidRPr="00E12D79">
        <w:rPr>
          <w:b/>
          <w:sz w:val="28"/>
          <w:szCs w:val="28"/>
        </w:rPr>
        <w:t xml:space="preserve">  </w:t>
      </w:r>
      <w:r w:rsidRPr="00E12D79">
        <w:rPr>
          <w:sz w:val="28"/>
          <w:szCs w:val="28"/>
        </w:rPr>
        <w:t>с</w:t>
      </w:r>
      <w:r>
        <w:rPr>
          <w:sz w:val="28"/>
          <w:szCs w:val="28"/>
        </w:rPr>
        <w:t>емінари з роботодавцями, 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кож надавались індивідуальні  консультації  та роз`яснення, </w:t>
      </w:r>
      <w:r w:rsidRPr="003525BC">
        <w:rPr>
          <w:sz w:val="28"/>
          <w:szCs w:val="28"/>
        </w:rPr>
        <w:t>в телефонному  р</w:t>
      </w:r>
      <w:r w:rsidRPr="003525BC">
        <w:rPr>
          <w:sz w:val="28"/>
          <w:szCs w:val="28"/>
        </w:rPr>
        <w:t>е</w:t>
      </w:r>
      <w:r w:rsidRPr="003525BC">
        <w:rPr>
          <w:sz w:val="28"/>
          <w:szCs w:val="28"/>
        </w:rPr>
        <w:t>жимі  постійно уточнюється інформація  про потребу в працівниках.</w:t>
      </w:r>
      <w:r>
        <w:rPr>
          <w:sz w:val="28"/>
          <w:szCs w:val="28"/>
        </w:rPr>
        <w:t xml:space="preserve"> Протягом звітного  періоду зареєстровано </w:t>
      </w:r>
      <w:r>
        <w:rPr>
          <w:b/>
          <w:sz w:val="28"/>
          <w:szCs w:val="28"/>
        </w:rPr>
        <w:t>453</w:t>
      </w:r>
      <w:r w:rsidRPr="00822A9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вакансії, що на 1 вакансію  більше проти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логічного періоду 2018 року. </w:t>
      </w:r>
    </w:p>
    <w:p w:rsidR="006141BE" w:rsidRDefault="006141BE" w:rsidP="006141BE">
      <w:pPr>
        <w:tabs>
          <w:tab w:val="left" w:pos="567"/>
        </w:tabs>
        <w:jc w:val="both"/>
      </w:pPr>
      <w:r>
        <w:tab/>
        <w:t xml:space="preserve"> П</w:t>
      </w:r>
      <w:r>
        <w:rPr>
          <w:sz w:val="28"/>
          <w:szCs w:val="28"/>
        </w:rPr>
        <w:t>остійно ведеться  активна інформаційно-роз`яснювальна робота щодо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дання компенсації роботодавцям  витрат у розмірі єдиного внеску на загально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бов`язкове державне соціальне страхування за працевлаштованих осіб з числа безробітних   на нові робочі місця. В результаті проведеної роботи </w:t>
      </w:r>
      <w:r>
        <w:rPr>
          <w:b/>
          <w:sz w:val="28"/>
          <w:szCs w:val="28"/>
        </w:rPr>
        <w:t>5</w:t>
      </w:r>
      <w:r w:rsidRPr="00822A95">
        <w:rPr>
          <w:b/>
          <w:sz w:val="28"/>
          <w:szCs w:val="28"/>
        </w:rPr>
        <w:t xml:space="preserve"> роботода</w:t>
      </w:r>
      <w:r w:rsidRPr="00822A95">
        <w:rPr>
          <w:b/>
          <w:sz w:val="28"/>
          <w:szCs w:val="28"/>
        </w:rPr>
        <w:t>в</w:t>
      </w:r>
      <w:r w:rsidRPr="00822A95">
        <w:rPr>
          <w:b/>
          <w:sz w:val="28"/>
          <w:szCs w:val="28"/>
        </w:rPr>
        <w:t xml:space="preserve">ців створили </w:t>
      </w:r>
      <w:r>
        <w:rPr>
          <w:b/>
          <w:sz w:val="28"/>
          <w:szCs w:val="28"/>
        </w:rPr>
        <w:t>11</w:t>
      </w:r>
      <w:r w:rsidRPr="00822A95">
        <w:rPr>
          <w:b/>
          <w:sz w:val="28"/>
          <w:szCs w:val="28"/>
        </w:rPr>
        <w:t xml:space="preserve"> нових робочих місц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та отримали компенсацію витрат єдиного соціального внеску це</w:t>
      </w:r>
      <w:r w:rsidRPr="00822A95">
        <w:t xml:space="preserve"> </w:t>
      </w:r>
      <w:r>
        <w:t xml:space="preserve">: </w:t>
      </w:r>
      <w:r w:rsidRPr="00822A95">
        <w:rPr>
          <w:sz w:val="28"/>
          <w:szCs w:val="28"/>
        </w:rPr>
        <w:t xml:space="preserve">ТОВ «Вілла </w:t>
      </w:r>
      <w:proofErr w:type="spellStart"/>
      <w:r w:rsidRPr="00822A95">
        <w:rPr>
          <w:sz w:val="28"/>
          <w:szCs w:val="28"/>
        </w:rPr>
        <w:t>Мілк</w:t>
      </w:r>
      <w:proofErr w:type="spellEnd"/>
      <w:r w:rsidRPr="00822A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2A95">
        <w:rPr>
          <w:sz w:val="28"/>
          <w:szCs w:val="28"/>
        </w:rPr>
        <w:t>(6 осіб),</w:t>
      </w:r>
      <w:r>
        <w:rPr>
          <w:sz w:val="28"/>
          <w:szCs w:val="28"/>
        </w:rPr>
        <w:t xml:space="preserve"> </w:t>
      </w:r>
      <w:r w:rsidRPr="00822A95">
        <w:rPr>
          <w:sz w:val="28"/>
          <w:szCs w:val="28"/>
        </w:rPr>
        <w:t>СТ «Рідний край»(1 особ</w:t>
      </w:r>
      <w:r>
        <w:rPr>
          <w:sz w:val="28"/>
          <w:szCs w:val="28"/>
        </w:rPr>
        <w:t xml:space="preserve">а) , ПП </w:t>
      </w:r>
      <w:proofErr w:type="spellStart"/>
      <w:r>
        <w:rPr>
          <w:sz w:val="28"/>
          <w:szCs w:val="28"/>
        </w:rPr>
        <w:t>Благодір</w:t>
      </w:r>
      <w:proofErr w:type="spellEnd"/>
      <w:r>
        <w:rPr>
          <w:sz w:val="28"/>
          <w:szCs w:val="28"/>
        </w:rPr>
        <w:t xml:space="preserve"> В.М. ( 1 особа)</w:t>
      </w:r>
      <w:r w:rsidRPr="00822A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2A95">
        <w:rPr>
          <w:sz w:val="28"/>
          <w:szCs w:val="28"/>
        </w:rPr>
        <w:t xml:space="preserve">ПП </w:t>
      </w:r>
      <w:proofErr w:type="spellStart"/>
      <w:r w:rsidRPr="00822A95">
        <w:rPr>
          <w:sz w:val="28"/>
          <w:szCs w:val="28"/>
        </w:rPr>
        <w:t>Кудина</w:t>
      </w:r>
      <w:proofErr w:type="spellEnd"/>
      <w:r w:rsidRPr="00822A95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822A95">
        <w:rPr>
          <w:sz w:val="28"/>
          <w:szCs w:val="28"/>
        </w:rPr>
        <w:t xml:space="preserve">(1 та ПП </w:t>
      </w:r>
      <w:proofErr w:type="spellStart"/>
      <w:r w:rsidRPr="00822A95">
        <w:rPr>
          <w:sz w:val="28"/>
          <w:szCs w:val="28"/>
        </w:rPr>
        <w:t>Міронов</w:t>
      </w:r>
      <w:proofErr w:type="spellEnd"/>
      <w:r w:rsidRPr="00822A95">
        <w:rPr>
          <w:sz w:val="28"/>
          <w:szCs w:val="28"/>
        </w:rPr>
        <w:t xml:space="preserve"> О.А.,</w:t>
      </w:r>
      <w:r>
        <w:rPr>
          <w:sz w:val="28"/>
          <w:szCs w:val="28"/>
        </w:rPr>
        <w:t xml:space="preserve"> </w:t>
      </w:r>
      <w:r w:rsidRPr="00822A95">
        <w:rPr>
          <w:sz w:val="28"/>
          <w:szCs w:val="28"/>
        </w:rPr>
        <w:t xml:space="preserve">(1)  ПП. </w:t>
      </w:r>
      <w:proofErr w:type="spellStart"/>
      <w:r w:rsidRPr="00822A95">
        <w:rPr>
          <w:sz w:val="28"/>
          <w:szCs w:val="28"/>
        </w:rPr>
        <w:t>А</w:t>
      </w:r>
      <w:r w:rsidRPr="00822A95">
        <w:rPr>
          <w:sz w:val="28"/>
          <w:szCs w:val="28"/>
        </w:rPr>
        <w:t>л</w:t>
      </w:r>
      <w:r w:rsidRPr="00822A95">
        <w:rPr>
          <w:sz w:val="28"/>
          <w:szCs w:val="28"/>
        </w:rPr>
        <w:t>тунін</w:t>
      </w:r>
      <w:proofErr w:type="spellEnd"/>
      <w:r w:rsidRPr="00822A95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822A95">
        <w:rPr>
          <w:sz w:val="28"/>
          <w:szCs w:val="28"/>
        </w:rPr>
        <w:t>(1),</w:t>
      </w:r>
      <w:r>
        <w:rPr>
          <w:sz w:val="28"/>
          <w:szCs w:val="28"/>
        </w:rPr>
        <w:t xml:space="preserve"> що становить </w:t>
      </w:r>
      <w:r w:rsidRPr="00822A95">
        <w:rPr>
          <w:b/>
          <w:sz w:val="28"/>
          <w:szCs w:val="28"/>
        </w:rPr>
        <w:t>110 %</w:t>
      </w:r>
      <w:r>
        <w:rPr>
          <w:sz w:val="28"/>
          <w:szCs w:val="28"/>
        </w:rPr>
        <w:t xml:space="preserve"> прогнозованого показника яким  з Фонду ві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шкодовано вже майже 88 тис. грн.</w:t>
      </w:r>
    </w:p>
    <w:p w:rsidR="006141BE" w:rsidRPr="00970BC3" w:rsidRDefault="006141BE" w:rsidP="006141BE">
      <w:pPr>
        <w:tabs>
          <w:tab w:val="left" w:pos="567"/>
          <w:tab w:val="left" w:pos="1185"/>
        </w:tabs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напрямку організації громадських та інших робіт тимчасового характеру, проводиться також активна робота. Так протягом січня – серпня 2019 року  на такі роботи було направлено 249 </w:t>
      </w:r>
      <w:r w:rsidRPr="00C30581">
        <w:rPr>
          <w:sz w:val="28"/>
          <w:szCs w:val="28"/>
        </w:rPr>
        <w:t>безробітни</w:t>
      </w:r>
      <w:r>
        <w:rPr>
          <w:sz w:val="28"/>
          <w:szCs w:val="28"/>
        </w:rPr>
        <w:t>х. Проведено низку семінарів та особистих зустрічей  із селищним  та сільськими головами з метою максимального залуче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 коштів місцевих бюджетів для фінансування. Фінансування відбувається  на солідарній основі, тобто рівними частинами  за рахунок коштів місцевих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тів та Фонду. Загалом на ці цілі протягом 8 місяців 2019 року селищною та сіл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ськими радами використано 223 </w:t>
      </w:r>
      <w:r w:rsidRPr="00CD1867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Pr="00CD1867">
        <w:rPr>
          <w:sz w:val="28"/>
          <w:szCs w:val="28"/>
        </w:rPr>
        <w:t xml:space="preserve">900 </w:t>
      </w:r>
      <w:proofErr w:type="spellStart"/>
      <w:r w:rsidRPr="00CD1867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з місцевих бюджетів, з Фонду вик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ристано на такі роботи 192 тис. 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всього – </w:t>
      </w:r>
      <w:r w:rsidRPr="00970BC3">
        <w:rPr>
          <w:b/>
          <w:sz w:val="28"/>
          <w:szCs w:val="28"/>
        </w:rPr>
        <w:t>416 тис.</w:t>
      </w:r>
      <w:r>
        <w:rPr>
          <w:b/>
          <w:sz w:val="28"/>
          <w:szCs w:val="28"/>
        </w:rPr>
        <w:t xml:space="preserve"> </w:t>
      </w:r>
      <w:r w:rsidRPr="00970BC3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 xml:space="preserve"> </w:t>
      </w:r>
      <w:r w:rsidRPr="00970BC3">
        <w:rPr>
          <w:b/>
          <w:sz w:val="28"/>
          <w:szCs w:val="28"/>
        </w:rPr>
        <w:t>грн</w:t>
      </w:r>
      <w:r>
        <w:rPr>
          <w:sz w:val="28"/>
          <w:szCs w:val="28"/>
        </w:rPr>
        <w:t>. Для порівня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ня в 2018 році на ці цілі було витрачено коштів - </w:t>
      </w:r>
      <w:r w:rsidRPr="00970BC3">
        <w:rPr>
          <w:sz w:val="28"/>
          <w:szCs w:val="28"/>
        </w:rPr>
        <w:t xml:space="preserve">230 тис. 186  </w:t>
      </w:r>
      <w:proofErr w:type="spellStart"/>
      <w:r w:rsidRPr="00970BC3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</w:t>
      </w:r>
      <w:r w:rsidRPr="00970BC3">
        <w:rPr>
          <w:sz w:val="28"/>
          <w:szCs w:val="28"/>
        </w:rPr>
        <w:t xml:space="preserve"> з місцевих б</w:t>
      </w:r>
      <w:r w:rsidRPr="00970BC3">
        <w:rPr>
          <w:sz w:val="28"/>
          <w:szCs w:val="28"/>
        </w:rPr>
        <w:t>ю</w:t>
      </w:r>
      <w:r w:rsidRPr="00970BC3">
        <w:rPr>
          <w:sz w:val="28"/>
          <w:szCs w:val="28"/>
        </w:rPr>
        <w:lastRenderedPageBreak/>
        <w:t>джетів, з Фонд</w:t>
      </w:r>
      <w:r>
        <w:rPr>
          <w:sz w:val="28"/>
          <w:szCs w:val="28"/>
        </w:rPr>
        <w:t xml:space="preserve">у використано 138  тис. 599 </w:t>
      </w:r>
      <w:proofErr w:type="spellStart"/>
      <w:r>
        <w:rPr>
          <w:sz w:val="28"/>
          <w:szCs w:val="28"/>
        </w:rPr>
        <w:t>грн</w:t>
      </w:r>
      <w:proofErr w:type="spellEnd"/>
      <w:r w:rsidRPr="00970BC3">
        <w:rPr>
          <w:sz w:val="28"/>
          <w:szCs w:val="28"/>
        </w:rPr>
        <w:t xml:space="preserve">, всього - </w:t>
      </w:r>
      <w:r w:rsidRPr="00970BC3">
        <w:rPr>
          <w:b/>
          <w:sz w:val="28"/>
          <w:szCs w:val="28"/>
        </w:rPr>
        <w:t xml:space="preserve">368 тис. 785 </w:t>
      </w:r>
      <w:proofErr w:type="spellStart"/>
      <w:r w:rsidRPr="00970BC3">
        <w:rPr>
          <w:b/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що на 47,5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більше. </w:t>
      </w:r>
      <w:r w:rsidRPr="00970BC3">
        <w:rPr>
          <w:sz w:val="28"/>
          <w:szCs w:val="28"/>
        </w:rPr>
        <w:tab/>
      </w:r>
    </w:p>
    <w:p w:rsidR="006141BE" w:rsidRDefault="006141BE" w:rsidP="006141BE">
      <w:pPr>
        <w:tabs>
          <w:tab w:val="left" w:pos="567"/>
          <w:tab w:val="left" w:pos="855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Згідно договорів, укладених між </w:t>
      </w:r>
      <w:proofErr w:type="spellStart"/>
      <w:r>
        <w:rPr>
          <w:sz w:val="28"/>
          <w:szCs w:val="28"/>
        </w:rPr>
        <w:t>Чечельницькою</w:t>
      </w:r>
      <w:proofErr w:type="spellEnd"/>
      <w:r>
        <w:rPr>
          <w:sz w:val="28"/>
          <w:szCs w:val="28"/>
        </w:rPr>
        <w:t xml:space="preserve"> районною філією та сели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ною і сільськими радами безробітними виконано важливий обсяг робіт – це і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лаштування об`єктів соціальної сфери</w:t>
      </w:r>
      <w:r w:rsidRPr="000363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636E">
        <w:rPr>
          <w:sz w:val="28"/>
          <w:szCs w:val="28"/>
        </w:rPr>
        <w:t>впор</w:t>
      </w:r>
      <w:r>
        <w:rPr>
          <w:sz w:val="28"/>
          <w:szCs w:val="28"/>
        </w:rPr>
        <w:t>ядкування  території  кладовищ,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дорожніх територій, упорядкування </w:t>
      </w:r>
      <w:r w:rsidRPr="0003636E">
        <w:rPr>
          <w:sz w:val="28"/>
          <w:szCs w:val="28"/>
        </w:rPr>
        <w:t>об`</w:t>
      </w:r>
      <w:r>
        <w:rPr>
          <w:sz w:val="28"/>
          <w:szCs w:val="28"/>
        </w:rPr>
        <w:t>єктів культурної спадщини, пам`ятників, місць поховання осіб, які загинули у боротьбі за свободу і незалежність України та надання послуг сім</w:t>
      </w:r>
      <w:r w:rsidRPr="00C92BFB">
        <w:rPr>
          <w:sz w:val="28"/>
          <w:szCs w:val="28"/>
        </w:rPr>
        <w:t>’</w:t>
      </w:r>
      <w:r w:rsidRPr="00B372A0">
        <w:rPr>
          <w:sz w:val="28"/>
          <w:szCs w:val="28"/>
        </w:rPr>
        <w:t>ям, члени яких загинули,</w:t>
      </w:r>
      <w:r>
        <w:rPr>
          <w:sz w:val="28"/>
          <w:szCs w:val="28"/>
        </w:rPr>
        <w:t xml:space="preserve"> </w:t>
      </w:r>
      <w:r w:rsidRPr="00B372A0">
        <w:rPr>
          <w:sz w:val="28"/>
          <w:szCs w:val="28"/>
        </w:rPr>
        <w:t>п</w:t>
      </w:r>
      <w:r>
        <w:rPr>
          <w:sz w:val="28"/>
          <w:szCs w:val="28"/>
        </w:rPr>
        <w:t>остраждали чи є учасниками АТО.</w:t>
      </w:r>
    </w:p>
    <w:p w:rsidR="006141BE" w:rsidRPr="00CD1867" w:rsidRDefault="006141BE" w:rsidP="006141BE">
      <w:pPr>
        <w:tabs>
          <w:tab w:val="left" w:pos="567"/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1867">
        <w:rPr>
          <w:sz w:val="28"/>
          <w:szCs w:val="28"/>
        </w:rPr>
        <w:t xml:space="preserve">Активну участь в залученні громадян до участі в громадських роботах взяли </w:t>
      </w:r>
      <w:proofErr w:type="spellStart"/>
      <w:r w:rsidRPr="00CD1867">
        <w:rPr>
          <w:sz w:val="28"/>
          <w:szCs w:val="28"/>
        </w:rPr>
        <w:t>Палісіка</w:t>
      </w:r>
      <w:proofErr w:type="spellEnd"/>
      <w:r w:rsidRPr="00CD186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вітлана </w:t>
      </w:r>
      <w:r w:rsidRPr="00CD1867">
        <w:rPr>
          <w:sz w:val="28"/>
          <w:szCs w:val="28"/>
        </w:rPr>
        <w:t>А</w:t>
      </w:r>
      <w:r>
        <w:rPr>
          <w:sz w:val="28"/>
          <w:szCs w:val="28"/>
        </w:rPr>
        <w:t>ндріївна</w:t>
      </w:r>
      <w:r w:rsidRPr="00CD18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CD1867">
        <w:rPr>
          <w:sz w:val="28"/>
          <w:szCs w:val="28"/>
        </w:rPr>
        <w:t>Чечельницьк</w:t>
      </w:r>
      <w:r>
        <w:rPr>
          <w:sz w:val="28"/>
          <w:szCs w:val="28"/>
        </w:rPr>
        <w:t>ий</w:t>
      </w:r>
      <w:proofErr w:type="spellEnd"/>
      <w:r w:rsidRPr="00CD1867">
        <w:rPr>
          <w:sz w:val="28"/>
          <w:szCs w:val="28"/>
        </w:rPr>
        <w:t xml:space="preserve"> селищн</w:t>
      </w:r>
      <w:r>
        <w:rPr>
          <w:sz w:val="28"/>
          <w:szCs w:val="28"/>
        </w:rPr>
        <w:t>ий голова</w:t>
      </w:r>
      <w:r w:rsidRPr="00CD1867">
        <w:rPr>
          <w:sz w:val="28"/>
          <w:szCs w:val="28"/>
        </w:rPr>
        <w:t xml:space="preserve"> – залучила 19 осі</w:t>
      </w:r>
      <w:r>
        <w:rPr>
          <w:sz w:val="28"/>
          <w:szCs w:val="28"/>
        </w:rPr>
        <w:t>б,</w:t>
      </w:r>
      <w:r w:rsidRPr="00CD1867">
        <w:rPr>
          <w:sz w:val="28"/>
          <w:szCs w:val="28"/>
        </w:rPr>
        <w:t xml:space="preserve"> Савченко М</w:t>
      </w:r>
      <w:r>
        <w:rPr>
          <w:sz w:val="28"/>
          <w:szCs w:val="28"/>
        </w:rPr>
        <w:t xml:space="preserve">икола </w:t>
      </w:r>
      <w:r w:rsidRPr="00CD1867">
        <w:rPr>
          <w:sz w:val="28"/>
          <w:szCs w:val="28"/>
        </w:rPr>
        <w:t>А</w:t>
      </w:r>
      <w:r>
        <w:rPr>
          <w:sz w:val="28"/>
          <w:szCs w:val="28"/>
        </w:rPr>
        <w:t xml:space="preserve">натолійович </w:t>
      </w:r>
      <w:r w:rsidRPr="00CD1867">
        <w:rPr>
          <w:sz w:val="28"/>
          <w:szCs w:val="28"/>
        </w:rPr>
        <w:t xml:space="preserve">– </w:t>
      </w:r>
      <w:proofErr w:type="spellStart"/>
      <w:r w:rsidRPr="00CD1867">
        <w:rPr>
          <w:sz w:val="28"/>
          <w:szCs w:val="28"/>
        </w:rPr>
        <w:t>Каташинськ</w:t>
      </w:r>
      <w:r>
        <w:rPr>
          <w:sz w:val="28"/>
          <w:szCs w:val="28"/>
        </w:rPr>
        <w:t>ий</w:t>
      </w:r>
      <w:proofErr w:type="spellEnd"/>
      <w:r w:rsidRPr="00CD1867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ий</w:t>
      </w:r>
      <w:r w:rsidRPr="00CD1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голова – 15 осіб, </w:t>
      </w:r>
      <w:r w:rsidRPr="00CD1867">
        <w:rPr>
          <w:sz w:val="28"/>
          <w:szCs w:val="28"/>
        </w:rPr>
        <w:t>Демченко В</w:t>
      </w:r>
      <w:r>
        <w:rPr>
          <w:sz w:val="28"/>
          <w:szCs w:val="28"/>
        </w:rPr>
        <w:t xml:space="preserve">італій </w:t>
      </w:r>
      <w:r w:rsidRPr="00CD1867">
        <w:rPr>
          <w:sz w:val="28"/>
          <w:szCs w:val="28"/>
        </w:rPr>
        <w:t>В</w:t>
      </w:r>
      <w:r>
        <w:rPr>
          <w:sz w:val="28"/>
          <w:szCs w:val="28"/>
        </w:rPr>
        <w:t>олодимирович</w:t>
      </w:r>
      <w:r w:rsidRPr="00CD18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Pr="00CD1867">
        <w:rPr>
          <w:sz w:val="28"/>
          <w:szCs w:val="28"/>
        </w:rPr>
        <w:t>Тартацьк</w:t>
      </w:r>
      <w:r>
        <w:rPr>
          <w:sz w:val="28"/>
          <w:szCs w:val="28"/>
        </w:rPr>
        <w:t>ий</w:t>
      </w:r>
      <w:proofErr w:type="spellEnd"/>
      <w:r w:rsidRPr="00CD1867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ий голова</w:t>
      </w:r>
      <w:r w:rsidRPr="00CD1867">
        <w:rPr>
          <w:sz w:val="28"/>
          <w:szCs w:val="28"/>
        </w:rPr>
        <w:t xml:space="preserve"> – 15 осіб</w:t>
      </w:r>
      <w:r>
        <w:rPr>
          <w:sz w:val="28"/>
          <w:szCs w:val="28"/>
        </w:rPr>
        <w:t xml:space="preserve"> та і</w:t>
      </w:r>
      <w:r>
        <w:rPr>
          <w:sz w:val="28"/>
          <w:szCs w:val="28"/>
        </w:rPr>
        <w:t>н</w:t>
      </w:r>
      <w:r>
        <w:rPr>
          <w:sz w:val="28"/>
          <w:szCs w:val="28"/>
        </w:rPr>
        <w:t>ші</w:t>
      </w:r>
      <w:r w:rsidRPr="00CD1867">
        <w:rPr>
          <w:sz w:val="28"/>
          <w:szCs w:val="28"/>
        </w:rPr>
        <w:t>. Жодної особи не було залучено до таких робіт</w:t>
      </w:r>
      <w:r>
        <w:rPr>
          <w:sz w:val="28"/>
          <w:szCs w:val="28"/>
        </w:rPr>
        <w:t xml:space="preserve"> в селах </w:t>
      </w:r>
      <w:proofErr w:type="spellStart"/>
      <w:r w:rsidRPr="00CD1867">
        <w:rPr>
          <w:sz w:val="28"/>
          <w:szCs w:val="28"/>
        </w:rPr>
        <w:t>Бритавка</w:t>
      </w:r>
      <w:proofErr w:type="spellEnd"/>
      <w:r w:rsidRPr="00CD1867">
        <w:rPr>
          <w:sz w:val="28"/>
          <w:szCs w:val="28"/>
        </w:rPr>
        <w:t>, Любомирка,</w:t>
      </w:r>
      <w:r>
        <w:rPr>
          <w:sz w:val="28"/>
          <w:szCs w:val="28"/>
        </w:rPr>
        <w:t xml:space="preserve"> </w:t>
      </w:r>
      <w:proofErr w:type="spellStart"/>
      <w:r w:rsidRPr="00CD1867">
        <w:rPr>
          <w:sz w:val="28"/>
          <w:szCs w:val="28"/>
        </w:rPr>
        <w:t>Стратіївка</w:t>
      </w:r>
      <w:proofErr w:type="spellEnd"/>
      <w:r w:rsidRPr="00CD1867">
        <w:rPr>
          <w:sz w:val="28"/>
          <w:szCs w:val="28"/>
        </w:rPr>
        <w:t xml:space="preserve">  та Білий Камінь. </w:t>
      </w:r>
    </w:p>
    <w:p w:rsidR="006141BE" w:rsidRPr="00E3111B" w:rsidRDefault="006141BE" w:rsidP="006141BE">
      <w:pPr>
        <w:shd w:val="clear" w:color="auto" w:fill="FFFFFF"/>
        <w:tabs>
          <w:tab w:val="left" w:pos="567"/>
        </w:tabs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0A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C0A02">
        <w:rPr>
          <w:sz w:val="28"/>
          <w:szCs w:val="28"/>
        </w:rPr>
        <w:t>Протягом січня-серпня 2019 року надано 3565  профорієнтаційних послуг  для 1216 осіб  з яких 604 особи мали ст</w:t>
      </w:r>
      <w:r>
        <w:rPr>
          <w:sz w:val="28"/>
          <w:szCs w:val="28"/>
        </w:rPr>
        <w:t>атус безробітного</w:t>
      </w:r>
      <w:r w:rsidRPr="00DC0A02">
        <w:rPr>
          <w:sz w:val="28"/>
          <w:szCs w:val="28"/>
        </w:rPr>
        <w:t xml:space="preserve">. В інформаційному класі  районної філії  та </w:t>
      </w:r>
      <w:r>
        <w:rPr>
          <w:sz w:val="28"/>
          <w:szCs w:val="28"/>
        </w:rPr>
        <w:t>в</w:t>
      </w:r>
      <w:r w:rsidRPr="00DC0A02">
        <w:rPr>
          <w:sz w:val="28"/>
          <w:szCs w:val="28"/>
        </w:rPr>
        <w:t xml:space="preserve"> школах району  відповідно до графіку  впродовж 2019 року  було проведено 4 профорієнтаційних уроків для учнівської молоді(134 особи), </w:t>
      </w:r>
      <w:r>
        <w:rPr>
          <w:sz w:val="28"/>
          <w:szCs w:val="28"/>
        </w:rPr>
        <w:t xml:space="preserve">2 - </w:t>
      </w:r>
      <w:r w:rsidRPr="00DC0A02">
        <w:rPr>
          <w:sz w:val="28"/>
          <w:szCs w:val="28"/>
        </w:rPr>
        <w:t>«Дня відкритих двер</w:t>
      </w:r>
      <w:r>
        <w:rPr>
          <w:sz w:val="28"/>
          <w:szCs w:val="28"/>
        </w:rPr>
        <w:t>ей» (29 осіб)</w:t>
      </w:r>
      <w:r w:rsidRPr="00DC0A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0A0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C0A02">
        <w:rPr>
          <w:sz w:val="28"/>
          <w:szCs w:val="28"/>
        </w:rPr>
        <w:t>- «Виїзних акцій»</w:t>
      </w:r>
      <w:r>
        <w:rPr>
          <w:sz w:val="28"/>
          <w:szCs w:val="28"/>
        </w:rPr>
        <w:t xml:space="preserve"> </w:t>
      </w:r>
      <w:r w:rsidRPr="00DC0A02">
        <w:rPr>
          <w:sz w:val="28"/>
          <w:szCs w:val="28"/>
        </w:rPr>
        <w:t>(</w:t>
      </w:r>
      <w:proofErr w:type="spellStart"/>
      <w:r w:rsidRPr="00DC0A02">
        <w:rPr>
          <w:sz w:val="28"/>
          <w:szCs w:val="28"/>
        </w:rPr>
        <w:t>с.Рогізка</w:t>
      </w:r>
      <w:proofErr w:type="spellEnd"/>
      <w:r w:rsidRPr="00DC0A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C0A02">
        <w:rPr>
          <w:sz w:val="28"/>
          <w:szCs w:val="28"/>
        </w:rPr>
        <w:t>с.Демівка</w:t>
      </w:r>
      <w:proofErr w:type="spellEnd"/>
      <w:r w:rsidRPr="00DC0A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C0A02"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</w:t>
      </w:r>
      <w:r w:rsidRPr="00DC0A02">
        <w:rPr>
          <w:sz w:val="28"/>
          <w:szCs w:val="28"/>
        </w:rPr>
        <w:t xml:space="preserve"> </w:t>
      </w:r>
      <w:proofErr w:type="spellStart"/>
      <w:r w:rsidRPr="00DC0A02">
        <w:rPr>
          <w:sz w:val="28"/>
          <w:szCs w:val="28"/>
        </w:rPr>
        <w:t>с.Любомирка</w:t>
      </w:r>
      <w:proofErr w:type="spellEnd"/>
      <w:r w:rsidRPr="00DC0A02">
        <w:rPr>
          <w:sz w:val="28"/>
          <w:szCs w:val="28"/>
        </w:rPr>
        <w:t xml:space="preserve"> т</w:t>
      </w:r>
      <w:r>
        <w:rPr>
          <w:sz w:val="28"/>
          <w:szCs w:val="28"/>
        </w:rPr>
        <w:t>а</w:t>
      </w:r>
      <w:r w:rsidRPr="00DC0A02">
        <w:rPr>
          <w:sz w:val="28"/>
          <w:szCs w:val="28"/>
        </w:rPr>
        <w:t xml:space="preserve"> </w:t>
      </w:r>
      <w:proofErr w:type="spellStart"/>
      <w:r w:rsidRPr="00DC0A02">
        <w:rPr>
          <w:sz w:val="28"/>
          <w:szCs w:val="28"/>
        </w:rPr>
        <w:t>Вербка</w:t>
      </w:r>
      <w:proofErr w:type="spellEnd"/>
      <w:r w:rsidRPr="00DC0A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0A02">
        <w:rPr>
          <w:sz w:val="28"/>
          <w:szCs w:val="28"/>
        </w:rPr>
        <w:t>(138 осіб) ,</w:t>
      </w:r>
      <w:r>
        <w:rPr>
          <w:sz w:val="28"/>
          <w:szCs w:val="28"/>
        </w:rPr>
        <w:t xml:space="preserve"> 1- акція  «Випускник» (30 осіб)</w:t>
      </w:r>
      <w:r w:rsidRPr="00DC0A02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DC0A02">
        <w:rPr>
          <w:color w:val="333333"/>
          <w:sz w:val="28"/>
          <w:szCs w:val="28"/>
          <w:shd w:val="clear" w:color="auto" w:fill="FBFBFB"/>
        </w:rPr>
        <w:t>іти мають змогу пройти поглиблене тестування з метою вибору майбутньої пр</w:t>
      </w:r>
      <w:r w:rsidRPr="00DC0A02">
        <w:rPr>
          <w:color w:val="333333"/>
          <w:sz w:val="28"/>
          <w:szCs w:val="28"/>
          <w:shd w:val="clear" w:color="auto" w:fill="FBFBFB"/>
        </w:rPr>
        <w:t>о</w:t>
      </w:r>
      <w:r w:rsidRPr="00DC0A02">
        <w:rPr>
          <w:color w:val="333333"/>
          <w:sz w:val="28"/>
          <w:szCs w:val="28"/>
          <w:shd w:val="clear" w:color="auto" w:fill="FBFBFB"/>
        </w:rPr>
        <w:t>фесії та навчального закладу для її отримання Пройти тестування можна на бе</w:t>
      </w:r>
      <w:r w:rsidRPr="00DC0A02">
        <w:rPr>
          <w:color w:val="333333"/>
          <w:sz w:val="28"/>
          <w:szCs w:val="28"/>
          <w:shd w:val="clear" w:color="auto" w:fill="FBFBFB"/>
        </w:rPr>
        <w:t>з</w:t>
      </w:r>
      <w:r w:rsidRPr="00DC0A02">
        <w:rPr>
          <w:color w:val="333333"/>
          <w:sz w:val="28"/>
          <w:szCs w:val="28"/>
          <w:shd w:val="clear" w:color="auto" w:fill="FBFBFB"/>
        </w:rPr>
        <w:t xml:space="preserve">коштовній </w:t>
      </w:r>
      <w:proofErr w:type="spellStart"/>
      <w:r w:rsidRPr="00DC0A02">
        <w:rPr>
          <w:color w:val="333333"/>
          <w:sz w:val="28"/>
          <w:szCs w:val="28"/>
          <w:shd w:val="clear" w:color="auto" w:fill="FBFBFB"/>
        </w:rPr>
        <w:t>Інтернет-платформі</w:t>
      </w:r>
      <w:proofErr w:type="spellEnd"/>
      <w:r w:rsidRPr="00DC0A02">
        <w:rPr>
          <w:color w:val="333333"/>
          <w:sz w:val="28"/>
          <w:szCs w:val="28"/>
          <w:shd w:val="clear" w:color="auto" w:fill="FBFBFB"/>
        </w:rPr>
        <w:t xml:space="preserve"> державної служби зайнятості </w:t>
      </w:r>
      <w:hyperlink r:id="rId8" w:tgtFrame="_blank" w:history="1">
        <w:r>
          <w:rPr>
            <w:rStyle w:val="ae"/>
            <w:sz w:val="28"/>
            <w:szCs w:val="28"/>
            <w:shd w:val="clear" w:color="auto" w:fill="FBFBFB"/>
          </w:rPr>
          <w:t>«</w:t>
        </w:r>
        <w:r w:rsidRPr="00E3111B">
          <w:rPr>
            <w:rStyle w:val="ae"/>
            <w:sz w:val="28"/>
            <w:szCs w:val="28"/>
            <w:shd w:val="clear" w:color="auto" w:fill="FBFBFB"/>
          </w:rPr>
          <w:t>Профорієнтація та розвиток кар’єри</w:t>
        </w:r>
      </w:hyperlink>
      <w:r>
        <w:rPr>
          <w:sz w:val="28"/>
          <w:szCs w:val="28"/>
        </w:rPr>
        <w:t>»</w:t>
      </w:r>
      <w:r w:rsidRPr="00E3111B">
        <w:rPr>
          <w:sz w:val="28"/>
          <w:szCs w:val="28"/>
          <w:shd w:val="clear" w:color="auto" w:fill="FBFBFB"/>
        </w:rPr>
        <w:t xml:space="preserve">  </w:t>
      </w:r>
      <w:r w:rsidRPr="00DC0A02">
        <w:rPr>
          <w:color w:val="333333"/>
          <w:sz w:val="28"/>
          <w:szCs w:val="28"/>
          <w:shd w:val="clear" w:color="auto" w:fill="FBFBFB"/>
        </w:rPr>
        <w:t>її мобільній версії (</w:t>
      </w:r>
      <w:proofErr w:type="spellStart"/>
      <w:r w:rsidRPr="00DC0A02">
        <w:rPr>
          <w:color w:val="333333"/>
          <w:sz w:val="28"/>
          <w:szCs w:val="28"/>
          <w:shd w:val="clear" w:color="auto" w:fill="FBFBFB"/>
        </w:rPr>
        <w:t>www.</w:t>
      </w:r>
      <w:hyperlink r:id="rId9" w:tgtFrame="_blank" w:history="1">
        <w:r w:rsidRPr="00DC0A02">
          <w:rPr>
            <w:rStyle w:val="ae"/>
            <w:color w:val="045BA7"/>
            <w:sz w:val="28"/>
            <w:szCs w:val="28"/>
            <w:shd w:val="clear" w:color="auto" w:fill="FBFBFB"/>
          </w:rPr>
          <w:t>profi.dcz.gov.ua</w:t>
        </w:r>
        <w:proofErr w:type="spellEnd"/>
      </w:hyperlink>
      <w:r w:rsidRPr="00DC0A02">
        <w:rPr>
          <w:color w:val="333333"/>
          <w:sz w:val="28"/>
          <w:szCs w:val="28"/>
          <w:shd w:val="clear" w:color="auto" w:fill="FBFBFB"/>
        </w:rPr>
        <w:t>). Платформа забезп</w:t>
      </w:r>
      <w:r w:rsidRPr="00DC0A02">
        <w:rPr>
          <w:color w:val="333333"/>
          <w:sz w:val="28"/>
          <w:szCs w:val="28"/>
          <w:shd w:val="clear" w:color="auto" w:fill="FBFBFB"/>
        </w:rPr>
        <w:t>е</w:t>
      </w:r>
      <w:r w:rsidRPr="00DC0A02">
        <w:rPr>
          <w:color w:val="333333"/>
          <w:sz w:val="28"/>
          <w:szCs w:val="28"/>
          <w:shd w:val="clear" w:color="auto" w:fill="FBFBFB"/>
        </w:rPr>
        <w:t>чує особам, в першу чергу молоді, у дистанційному форматі без відвідування центру зайнятості, можливість проходження психологічного тестування та отр</w:t>
      </w:r>
      <w:r w:rsidRPr="00DC0A02">
        <w:rPr>
          <w:color w:val="333333"/>
          <w:sz w:val="28"/>
          <w:szCs w:val="28"/>
          <w:shd w:val="clear" w:color="auto" w:fill="FBFBFB"/>
        </w:rPr>
        <w:t>и</w:t>
      </w:r>
      <w:r w:rsidRPr="00DC0A02">
        <w:rPr>
          <w:color w:val="333333"/>
          <w:sz w:val="28"/>
          <w:szCs w:val="28"/>
          <w:shd w:val="clear" w:color="auto" w:fill="FBFBFB"/>
        </w:rPr>
        <w:t xml:space="preserve">мання його результатів, і таким чином зробити власну профорієнтацію. </w:t>
      </w:r>
      <w:r>
        <w:rPr>
          <w:color w:val="333333"/>
          <w:sz w:val="28"/>
          <w:szCs w:val="28"/>
          <w:shd w:val="clear" w:color="auto" w:fill="FBFBFB"/>
        </w:rPr>
        <w:t>Метою проведення заходів є формування у школярів уявлення про реалії трудового жи</w:t>
      </w:r>
      <w:r>
        <w:rPr>
          <w:color w:val="333333"/>
          <w:sz w:val="28"/>
          <w:szCs w:val="28"/>
          <w:shd w:val="clear" w:color="auto" w:fill="FBFBFB"/>
        </w:rPr>
        <w:t>т</w:t>
      </w:r>
      <w:r>
        <w:rPr>
          <w:color w:val="333333"/>
          <w:sz w:val="28"/>
          <w:szCs w:val="28"/>
          <w:shd w:val="clear" w:color="auto" w:fill="FBFBFB"/>
        </w:rPr>
        <w:t>тя, позитивне ставлення до робітничих професій; реальний погляд на вибір пр</w:t>
      </w:r>
      <w:r>
        <w:rPr>
          <w:color w:val="333333"/>
          <w:sz w:val="28"/>
          <w:szCs w:val="28"/>
          <w:shd w:val="clear" w:color="auto" w:fill="FBFBFB"/>
        </w:rPr>
        <w:t>о</w:t>
      </w:r>
      <w:r>
        <w:rPr>
          <w:color w:val="333333"/>
          <w:sz w:val="28"/>
          <w:szCs w:val="28"/>
          <w:shd w:val="clear" w:color="auto" w:fill="FBFBFB"/>
        </w:rPr>
        <w:t>фесій з урахуванням їх бажань, можливостей та потреб ринку праці; психологічну готовність учнів до побудови професійної кар’єри; надати допомогу у професі</w:t>
      </w:r>
      <w:r>
        <w:rPr>
          <w:color w:val="333333"/>
          <w:sz w:val="28"/>
          <w:szCs w:val="28"/>
          <w:shd w:val="clear" w:color="auto" w:fill="FBFBFB"/>
        </w:rPr>
        <w:t>й</w:t>
      </w:r>
      <w:r>
        <w:rPr>
          <w:color w:val="333333"/>
          <w:sz w:val="28"/>
          <w:szCs w:val="28"/>
          <w:shd w:val="clear" w:color="auto" w:fill="FBFBFB"/>
        </w:rPr>
        <w:t>ному виборі.</w:t>
      </w:r>
    </w:p>
    <w:p w:rsidR="006141BE" w:rsidRDefault="006141BE" w:rsidP="006141BE">
      <w:pPr>
        <w:shd w:val="clear" w:color="auto" w:fill="FFFFFF"/>
        <w:spacing w:before="40" w:after="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BFBFB"/>
        </w:rPr>
        <w:t xml:space="preserve">        Під час уроків послідовно відпрацьовується формула правильного вибору професій: </w:t>
      </w:r>
      <w:r w:rsidRPr="00D310AC">
        <w:rPr>
          <w:b/>
          <w:color w:val="333333"/>
          <w:sz w:val="28"/>
          <w:szCs w:val="28"/>
          <w:shd w:val="clear" w:color="auto" w:fill="FBFBFB"/>
        </w:rPr>
        <w:t>Хочу – Можу -  Треба.</w:t>
      </w:r>
    </w:p>
    <w:p w:rsidR="006141BE" w:rsidRPr="00DC0A02" w:rsidRDefault="006141BE" w:rsidP="006141BE">
      <w:pPr>
        <w:shd w:val="clear" w:color="auto" w:fill="FFFFFF"/>
        <w:tabs>
          <w:tab w:val="left" w:pos="567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 учнів шкіл було організовано </w:t>
      </w:r>
      <w:proofErr w:type="spellStart"/>
      <w:r>
        <w:rPr>
          <w:sz w:val="28"/>
          <w:szCs w:val="28"/>
        </w:rPr>
        <w:t>професіографічні</w:t>
      </w:r>
      <w:proofErr w:type="spellEnd"/>
      <w:r>
        <w:rPr>
          <w:sz w:val="28"/>
          <w:szCs w:val="28"/>
        </w:rPr>
        <w:t xml:space="preserve"> екскурсії до </w:t>
      </w:r>
      <w:proofErr w:type="spellStart"/>
      <w:r>
        <w:rPr>
          <w:sz w:val="28"/>
          <w:szCs w:val="28"/>
        </w:rPr>
        <w:t>Чечельн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цької</w:t>
      </w:r>
      <w:proofErr w:type="spellEnd"/>
      <w:r>
        <w:rPr>
          <w:sz w:val="28"/>
          <w:szCs w:val="28"/>
        </w:rPr>
        <w:t xml:space="preserve"> державної податкової інспекції Тростянецького управління фіскальної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жби  до Національного природного парку «</w:t>
      </w:r>
      <w:proofErr w:type="spellStart"/>
      <w:r>
        <w:rPr>
          <w:sz w:val="28"/>
          <w:szCs w:val="28"/>
        </w:rPr>
        <w:t>Кармелюкове</w:t>
      </w:r>
      <w:proofErr w:type="spellEnd"/>
      <w:r>
        <w:rPr>
          <w:sz w:val="28"/>
          <w:szCs w:val="28"/>
        </w:rPr>
        <w:t xml:space="preserve"> Поділля», до  Державної пожежної рятувальної частини – 33.</w:t>
      </w:r>
    </w:p>
    <w:p w:rsidR="006141BE" w:rsidRDefault="006141BE" w:rsidP="006141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BB2">
        <w:rPr>
          <w:rStyle w:val="af0"/>
          <w:i w:val="0"/>
          <w:color w:val="333333"/>
          <w:sz w:val="28"/>
          <w:szCs w:val="28"/>
          <w:shd w:val="clear" w:color="auto" w:fill="FFFFFF"/>
        </w:rPr>
        <w:t xml:space="preserve">З 1 січня 2019 року основною новацією у роботі державної служби зайнятості стало  впровадження кар’єрних радників та реєстраторів. </w:t>
      </w:r>
      <w:r w:rsidRPr="00DB7BB2">
        <w:rPr>
          <w:color w:val="1C1E21"/>
          <w:sz w:val="28"/>
          <w:szCs w:val="28"/>
          <w:shd w:val="clear" w:color="auto" w:fill="FFFFFF"/>
        </w:rPr>
        <w:t>Кар’єрні радники є і</w:t>
      </w:r>
      <w:r w:rsidRPr="00DB7BB2">
        <w:rPr>
          <w:color w:val="1C1E21"/>
          <w:sz w:val="28"/>
          <w:szCs w:val="28"/>
          <w:shd w:val="clear" w:color="auto" w:fill="FFFFFF"/>
        </w:rPr>
        <w:t>н</w:t>
      </w:r>
      <w:r w:rsidRPr="00DB7BB2">
        <w:rPr>
          <w:color w:val="1C1E21"/>
          <w:sz w:val="28"/>
          <w:szCs w:val="28"/>
          <w:shd w:val="clear" w:color="auto" w:fill="FFFFFF"/>
        </w:rPr>
        <w:t>дивідуальними консультантами осіб, які шукають роботу, та зареєстрованих бе</w:t>
      </w:r>
      <w:r w:rsidRPr="00DB7BB2">
        <w:rPr>
          <w:color w:val="1C1E21"/>
          <w:sz w:val="28"/>
          <w:szCs w:val="28"/>
          <w:shd w:val="clear" w:color="auto" w:fill="FFFFFF"/>
        </w:rPr>
        <w:t>з</w:t>
      </w:r>
      <w:r w:rsidRPr="00DB7BB2">
        <w:rPr>
          <w:color w:val="1C1E21"/>
          <w:sz w:val="28"/>
          <w:szCs w:val="28"/>
          <w:shd w:val="clear" w:color="auto" w:fill="FFFFFF"/>
        </w:rPr>
        <w:t>робітних у пошуку роботи. Вони забезпечують супровід безробітних від дня зве</w:t>
      </w:r>
      <w:r w:rsidRPr="00DB7BB2">
        <w:rPr>
          <w:color w:val="1C1E21"/>
          <w:sz w:val="28"/>
          <w:szCs w:val="28"/>
          <w:shd w:val="clear" w:color="auto" w:fill="FFFFFF"/>
        </w:rPr>
        <w:t>р</w:t>
      </w:r>
      <w:r w:rsidRPr="00DB7BB2">
        <w:rPr>
          <w:color w:val="1C1E21"/>
          <w:sz w:val="28"/>
          <w:szCs w:val="28"/>
          <w:shd w:val="clear" w:color="auto" w:fill="FFFFFF"/>
        </w:rPr>
        <w:t>нення до служби зайнятості до факту працевлаштування.</w:t>
      </w:r>
    </w:p>
    <w:p w:rsidR="006141BE" w:rsidRPr="00E3111B" w:rsidRDefault="006141BE" w:rsidP="006141B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B7BB2">
        <w:rPr>
          <w:color w:val="333333"/>
          <w:sz w:val="28"/>
          <w:szCs w:val="28"/>
          <w:shd w:val="clear" w:color="auto" w:fill="FBFBFB"/>
        </w:rPr>
        <w:t>Враховуючи виклики на українському ринку праці, служба зайнятості ро</w:t>
      </w:r>
      <w:r w:rsidRPr="00DB7BB2">
        <w:rPr>
          <w:color w:val="333333"/>
          <w:sz w:val="28"/>
          <w:szCs w:val="28"/>
          <w:shd w:val="clear" w:color="auto" w:fill="FBFBFB"/>
        </w:rPr>
        <w:t>з</w:t>
      </w:r>
      <w:r w:rsidRPr="00DB7BB2">
        <w:rPr>
          <w:color w:val="333333"/>
          <w:sz w:val="28"/>
          <w:szCs w:val="28"/>
          <w:shd w:val="clear" w:color="auto" w:fill="FBFBFB"/>
        </w:rPr>
        <w:t>ширює свої послуги і для роботодавців, починаючи з серпня поточного року у Дніпропетровській області діє пілотний проект з впровадження   інституту «Ко</w:t>
      </w:r>
      <w:r w:rsidRPr="00DB7BB2">
        <w:rPr>
          <w:color w:val="333333"/>
          <w:sz w:val="28"/>
          <w:szCs w:val="28"/>
          <w:shd w:val="clear" w:color="auto" w:fill="FBFBFB"/>
        </w:rPr>
        <w:t>н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сультанта роботодавця», який планують запровадити в роботу по всіх районних філіях та центрах зайнятості України вже до кінця цього року. Очікується </w:t>
      </w:r>
      <w:proofErr w:type="spellStart"/>
      <w:r w:rsidRPr="00DB7BB2">
        <w:rPr>
          <w:color w:val="333333"/>
          <w:sz w:val="28"/>
          <w:szCs w:val="28"/>
          <w:shd w:val="clear" w:color="auto" w:fill="FBFBFB"/>
        </w:rPr>
        <w:t>елек</w:t>
      </w:r>
      <w:r w:rsidRPr="00DB7BB2">
        <w:rPr>
          <w:color w:val="333333"/>
          <w:sz w:val="28"/>
          <w:szCs w:val="28"/>
          <w:shd w:val="clear" w:color="auto" w:fill="FBFBFB"/>
        </w:rPr>
        <w:t>т</w:t>
      </w:r>
      <w:r w:rsidRPr="00DB7BB2">
        <w:rPr>
          <w:color w:val="333333"/>
          <w:sz w:val="28"/>
          <w:szCs w:val="28"/>
          <w:shd w:val="clear" w:color="auto" w:fill="FBFBFB"/>
        </w:rPr>
        <w:t>ронізація</w:t>
      </w:r>
      <w:proofErr w:type="spellEnd"/>
      <w:r w:rsidRPr="00DB7BB2">
        <w:rPr>
          <w:color w:val="333333"/>
          <w:sz w:val="28"/>
          <w:szCs w:val="28"/>
          <w:shd w:val="clear" w:color="auto" w:fill="FBFBFB"/>
        </w:rPr>
        <w:t xml:space="preserve"> послуг та їх максимальне наближення до потреб конкретних роботода</w:t>
      </w:r>
      <w:r w:rsidRPr="00DB7BB2">
        <w:rPr>
          <w:color w:val="333333"/>
          <w:sz w:val="28"/>
          <w:szCs w:val="28"/>
          <w:shd w:val="clear" w:color="auto" w:fill="FBFBFB"/>
        </w:rPr>
        <w:t>в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ців. </w:t>
      </w:r>
    </w:p>
    <w:p w:rsidR="006141BE" w:rsidRPr="00DB7BB2" w:rsidRDefault="006141BE" w:rsidP="006141BE">
      <w:pPr>
        <w:jc w:val="both"/>
        <w:rPr>
          <w:color w:val="333333"/>
          <w:sz w:val="28"/>
          <w:szCs w:val="28"/>
          <w:shd w:val="clear" w:color="auto" w:fill="FBFBFB"/>
        </w:rPr>
      </w:pPr>
      <w:r w:rsidRPr="00DB7BB2">
        <w:rPr>
          <w:color w:val="333333"/>
          <w:sz w:val="28"/>
          <w:szCs w:val="28"/>
          <w:shd w:val="clear" w:color="auto" w:fill="FBFBFB"/>
        </w:rPr>
        <w:t xml:space="preserve">     </w:t>
      </w:r>
      <w:r>
        <w:rPr>
          <w:color w:val="333333"/>
          <w:sz w:val="28"/>
          <w:szCs w:val="28"/>
          <w:shd w:val="clear" w:color="auto" w:fill="FBFBFB"/>
        </w:rPr>
        <w:t xml:space="preserve"> 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 Протягом останніх років відчутною стала проблема міграції працездатного населення, особливо молоді.</w:t>
      </w:r>
    </w:p>
    <w:p w:rsidR="006141BE" w:rsidRPr="00DB7BB2" w:rsidRDefault="006141BE" w:rsidP="006141BE">
      <w:pPr>
        <w:jc w:val="both"/>
        <w:rPr>
          <w:color w:val="333333"/>
          <w:sz w:val="28"/>
          <w:szCs w:val="28"/>
          <w:shd w:val="clear" w:color="auto" w:fill="FBFBFB"/>
        </w:rPr>
      </w:pPr>
      <w:r w:rsidRPr="00DB7BB2">
        <w:rPr>
          <w:color w:val="333333"/>
          <w:sz w:val="28"/>
          <w:szCs w:val="28"/>
          <w:shd w:val="clear" w:color="auto" w:fill="FBFBFB"/>
        </w:rPr>
        <w:t xml:space="preserve">     </w:t>
      </w:r>
      <w:r>
        <w:rPr>
          <w:color w:val="333333"/>
          <w:sz w:val="28"/>
          <w:szCs w:val="28"/>
          <w:shd w:val="clear" w:color="auto" w:fill="FBFBFB"/>
        </w:rPr>
        <w:t xml:space="preserve">  </w:t>
      </w:r>
      <w:r w:rsidRPr="00DB7BB2">
        <w:rPr>
          <w:color w:val="333333"/>
          <w:sz w:val="28"/>
          <w:szCs w:val="28"/>
          <w:shd w:val="clear" w:color="auto" w:fill="FBFBFB"/>
        </w:rPr>
        <w:t>Наведемо  такий факт. Протягом 12-ти днів вересня цього року знялися з о</w:t>
      </w:r>
      <w:r w:rsidRPr="00DB7BB2">
        <w:rPr>
          <w:color w:val="333333"/>
          <w:sz w:val="28"/>
          <w:szCs w:val="28"/>
          <w:shd w:val="clear" w:color="auto" w:fill="FBFBFB"/>
        </w:rPr>
        <w:t>б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ліку по причині виїзду за межі країни – 6 безробітних, їдуть в Чехію, </w:t>
      </w:r>
      <w:proofErr w:type="spellStart"/>
      <w:r w:rsidRPr="00DB7BB2">
        <w:rPr>
          <w:color w:val="333333"/>
          <w:sz w:val="28"/>
          <w:szCs w:val="28"/>
          <w:shd w:val="clear" w:color="auto" w:fill="FBFBFB"/>
        </w:rPr>
        <w:t>Польшу</w:t>
      </w:r>
      <w:proofErr w:type="spellEnd"/>
      <w:r w:rsidRPr="00DB7BB2">
        <w:rPr>
          <w:color w:val="333333"/>
          <w:sz w:val="28"/>
          <w:szCs w:val="28"/>
          <w:shd w:val="clear" w:color="auto" w:fill="FBFBFB"/>
        </w:rPr>
        <w:t xml:space="preserve"> та Німеччину.</w:t>
      </w:r>
    </w:p>
    <w:p w:rsidR="006141BE" w:rsidRPr="00DB7BB2" w:rsidRDefault="006141BE" w:rsidP="006141BE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BFBFB"/>
        </w:rPr>
      </w:pPr>
      <w:r>
        <w:rPr>
          <w:color w:val="333333"/>
          <w:sz w:val="28"/>
          <w:szCs w:val="28"/>
          <w:shd w:val="clear" w:color="auto" w:fill="FBFBFB"/>
        </w:rPr>
        <w:tab/>
      </w:r>
      <w:r w:rsidRPr="00DB7BB2">
        <w:rPr>
          <w:color w:val="333333"/>
          <w:sz w:val="28"/>
          <w:szCs w:val="28"/>
          <w:shd w:val="clear" w:color="auto" w:fill="FBFBFB"/>
        </w:rPr>
        <w:t>Це при тому, що станом на 1 вересня перебувало на обліку тільки 205 безр</w:t>
      </w:r>
      <w:r w:rsidRPr="00DB7BB2">
        <w:rPr>
          <w:color w:val="333333"/>
          <w:sz w:val="28"/>
          <w:szCs w:val="28"/>
          <w:shd w:val="clear" w:color="auto" w:fill="FBFBFB"/>
        </w:rPr>
        <w:t>о</w:t>
      </w:r>
      <w:r w:rsidRPr="00DB7BB2">
        <w:rPr>
          <w:color w:val="333333"/>
          <w:sz w:val="28"/>
          <w:szCs w:val="28"/>
          <w:shd w:val="clear" w:color="auto" w:fill="FBFBFB"/>
        </w:rPr>
        <w:t>бітних.</w:t>
      </w:r>
    </w:p>
    <w:p w:rsidR="006141BE" w:rsidRPr="00DB7BB2" w:rsidRDefault="006141BE" w:rsidP="006141BE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BFBFB"/>
        </w:rPr>
      </w:pPr>
      <w:r w:rsidRPr="00DB7BB2">
        <w:rPr>
          <w:color w:val="333333"/>
          <w:sz w:val="28"/>
          <w:szCs w:val="28"/>
          <w:shd w:val="clear" w:color="auto" w:fill="FBFBFB"/>
        </w:rPr>
        <w:t xml:space="preserve">     </w:t>
      </w:r>
      <w:r>
        <w:rPr>
          <w:color w:val="333333"/>
          <w:sz w:val="28"/>
          <w:szCs w:val="28"/>
          <w:shd w:val="clear" w:color="auto" w:fill="FBFBFB"/>
        </w:rPr>
        <w:t xml:space="preserve">  </w:t>
      </w:r>
      <w:r w:rsidRPr="00DB7BB2">
        <w:rPr>
          <w:color w:val="333333"/>
          <w:sz w:val="28"/>
          <w:szCs w:val="28"/>
          <w:shd w:val="clear" w:color="auto" w:fill="FBFBFB"/>
        </w:rPr>
        <w:t>Ми посилили проведення інформаційно-роз’яснювальної роботи, щодо поп</w:t>
      </w:r>
      <w:r w:rsidRPr="00DB7BB2">
        <w:rPr>
          <w:color w:val="333333"/>
          <w:sz w:val="28"/>
          <w:szCs w:val="28"/>
          <w:shd w:val="clear" w:color="auto" w:fill="FBFBFB"/>
        </w:rPr>
        <w:t>е</w:t>
      </w:r>
      <w:r w:rsidRPr="00DB7BB2">
        <w:rPr>
          <w:color w:val="333333"/>
          <w:sz w:val="28"/>
          <w:szCs w:val="28"/>
          <w:shd w:val="clear" w:color="auto" w:fill="FBFBFB"/>
        </w:rPr>
        <w:t>редження та запобігання неврегульованій зовнішній трудовій міграції та протидії торгівлі людьми шляхом організації тематичних семінарів та тренінгів із залуче</w:t>
      </w:r>
      <w:r w:rsidRPr="00DB7BB2">
        <w:rPr>
          <w:color w:val="333333"/>
          <w:sz w:val="28"/>
          <w:szCs w:val="28"/>
          <w:shd w:val="clear" w:color="auto" w:fill="FBFBFB"/>
        </w:rPr>
        <w:t>н</w:t>
      </w:r>
      <w:r w:rsidRPr="00DB7BB2">
        <w:rPr>
          <w:color w:val="333333"/>
          <w:sz w:val="28"/>
          <w:szCs w:val="28"/>
          <w:shd w:val="clear" w:color="auto" w:fill="FBFBFB"/>
        </w:rPr>
        <w:t>ням наших соціальних партнерів та фахівців.</w:t>
      </w:r>
    </w:p>
    <w:p w:rsidR="006141BE" w:rsidRPr="00E3111B" w:rsidRDefault="006141BE" w:rsidP="006141BE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BFBFB"/>
        </w:rPr>
      </w:pPr>
      <w:r w:rsidRPr="00DB7BB2">
        <w:rPr>
          <w:color w:val="333333"/>
          <w:sz w:val="28"/>
          <w:szCs w:val="28"/>
          <w:shd w:val="clear" w:color="auto" w:fill="FBFBFB"/>
        </w:rPr>
        <w:t xml:space="preserve">    </w:t>
      </w:r>
      <w:r>
        <w:rPr>
          <w:color w:val="333333"/>
          <w:sz w:val="28"/>
          <w:szCs w:val="28"/>
          <w:shd w:val="clear" w:color="auto" w:fill="FBFBFB"/>
        </w:rPr>
        <w:t xml:space="preserve">  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 Державн</w:t>
      </w:r>
      <w:r>
        <w:rPr>
          <w:color w:val="333333"/>
          <w:sz w:val="28"/>
          <w:szCs w:val="28"/>
          <w:shd w:val="clear" w:color="auto" w:fill="FBFBFB"/>
        </w:rPr>
        <w:t>ий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 центр зайнятості сьогодні ставить завдання, змінити  підходи до надання послуг нашим клієнтам. </w:t>
      </w:r>
      <w:r w:rsidRPr="00E3111B">
        <w:rPr>
          <w:color w:val="333333"/>
          <w:sz w:val="28"/>
          <w:szCs w:val="28"/>
          <w:shd w:val="clear" w:color="auto" w:fill="FBFBFB"/>
        </w:rPr>
        <w:t>Складність побудови нової моделі роботи пол</w:t>
      </w:r>
      <w:r w:rsidRPr="00E3111B">
        <w:rPr>
          <w:color w:val="333333"/>
          <w:sz w:val="28"/>
          <w:szCs w:val="28"/>
          <w:shd w:val="clear" w:color="auto" w:fill="FBFBFB"/>
        </w:rPr>
        <w:t>я</w:t>
      </w:r>
      <w:r w:rsidRPr="00E3111B">
        <w:rPr>
          <w:color w:val="333333"/>
          <w:sz w:val="28"/>
          <w:szCs w:val="28"/>
          <w:shd w:val="clear" w:color="auto" w:fill="FBFBFB"/>
        </w:rPr>
        <w:t>гає в тому, що служба тривалий час асоціювалась і асоціюється в даний час з в</w:t>
      </w:r>
      <w:r w:rsidRPr="00E3111B">
        <w:rPr>
          <w:color w:val="333333"/>
          <w:sz w:val="28"/>
          <w:szCs w:val="28"/>
          <w:shd w:val="clear" w:color="auto" w:fill="FBFBFB"/>
        </w:rPr>
        <w:t>и</w:t>
      </w:r>
      <w:r w:rsidRPr="00E3111B">
        <w:rPr>
          <w:color w:val="333333"/>
          <w:sz w:val="28"/>
          <w:szCs w:val="28"/>
          <w:shd w:val="clear" w:color="auto" w:fill="FBFBFB"/>
        </w:rPr>
        <w:t>платною касою.</w:t>
      </w:r>
    </w:p>
    <w:p w:rsidR="006141BE" w:rsidRPr="00DB7BB2" w:rsidRDefault="006141BE" w:rsidP="006141BE">
      <w:pPr>
        <w:tabs>
          <w:tab w:val="left" w:pos="567"/>
        </w:tabs>
        <w:jc w:val="both"/>
        <w:rPr>
          <w:color w:val="333333"/>
          <w:sz w:val="28"/>
          <w:szCs w:val="28"/>
          <w:shd w:val="clear" w:color="auto" w:fill="FBFBFB"/>
        </w:rPr>
      </w:pPr>
      <w:r w:rsidRPr="00DB7BB2">
        <w:rPr>
          <w:color w:val="333333"/>
          <w:sz w:val="28"/>
          <w:szCs w:val="28"/>
          <w:shd w:val="clear" w:color="auto" w:fill="FBFBFB"/>
        </w:rPr>
        <w:t xml:space="preserve">   </w:t>
      </w:r>
      <w:r>
        <w:rPr>
          <w:color w:val="333333"/>
          <w:sz w:val="28"/>
          <w:szCs w:val="28"/>
          <w:shd w:val="clear" w:color="auto" w:fill="FBFBFB"/>
        </w:rPr>
        <w:t xml:space="preserve">   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 Стратегічною метою змін в службі зайнятості є надання  привабливих на ри</w:t>
      </w:r>
      <w:r w:rsidRPr="00DB7BB2">
        <w:rPr>
          <w:color w:val="333333"/>
          <w:sz w:val="28"/>
          <w:szCs w:val="28"/>
          <w:shd w:val="clear" w:color="auto" w:fill="FBFBFB"/>
        </w:rPr>
        <w:t>н</w:t>
      </w:r>
      <w:r w:rsidRPr="00DB7BB2">
        <w:rPr>
          <w:color w:val="333333"/>
          <w:sz w:val="28"/>
          <w:szCs w:val="28"/>
          <w:shd w:val="clear" w:color="auto" w:fill="FBFBFB"/>
        </w:rPr>
        <w:t>ку послуг, які відповідають соціальним інтересам безробітних і очікуванням  р</w:t>
      </w:r>
      <w:r w:rsidRPr="00DB7BB2">
        <w:rPr>
          <w:color w:val="333333"/>
          <w:sz w:val="28"/>
          <w:szCs w:val="28"/>
          <w:shd w:val="clear" w:color="auto" w:fill="FBFBFB"/>
        </w:rPr>
        <w:t>о</w:t>
      </w:r>
      <w:r w:rsidRPr="00DB7BB2">
        <w:rPr>
          <w:color w:val="333333"/>
          <w:sz w:val="28"/>
          <w:szCs w:val="28"/>
          <w:shd w:val="clear" w:color="auto" w:fill="FBFBFB"/>
        </w:rPr>
        <w:t>ботодавців.</w:t>
      </w:r>
    </w:p>
    <w:p w:rsidR="006141BE" w:rsidRPr="00DB7BB2" w:rsidRDefault="006141BE" w:rsidP="006141BE">
      <w:pPr>
        <w:tabs>
          <w:tab w:val="left" w:pos="567"/>
        </w:tabs>
        <w:jc w:val="both"/>
        <w:rPr>
          <w:sz w:val="28"/>
          <w:szCs w:val="28"/>
        </w:rPr>
      </w:pPr>
      <w:r w:rsidRPr="00DB7BB2">
        <w:rPr>
          <w:color w:val="333333"/>
          <w:sz w:val="28"/>
          <w:szCs w:val="28"/>
          <w:shd w:val="clear" w:color="auto" w:fill="FBFBFB"/>
        </w:rPr>
        <w:t xml:space="preserve">   </w:t>
      </w:r>
      <w:r>
        <w:rPr>
          <w:color w:val="333333"/>
          <w:sz w:val="28"/>
          <w:szCs w:val="28"/>
          <w:shd w:val="clear" w:color="auto" w:fill="FBFBFB"/>
        </w:rPr>
        <w:t xml:space="preserve">   </w:t>
      </w:r>
      <w:r w:rsidRPr="00DB7BB2">
        <w:rPr>
          <w:color w:val="333333"/>
          <w:sz w:val="28"/>
          <w:szCs w:val="28"/>
          <w:shd w:val="clear" w:color="auto" w:fill="FBFBFB"/>
        </w:rPr>
        <w:t xml:space="preserve"> Є сподівання що Програма  зайнятості населення </w:t>
      </w:r>
      <w:proofErr w:type="spellStart"/>
      <w:r w:rsidRPr="00DB7BB2">
        <w:rPr>
          <w:color w:val="333333"/>
          <w:sz w:val="28"/>
          <w:szCs w:val="28"/>
          <w:shd w:val="clear" w:color="auto" w:fill="FBFBFB"/>
        </w:rPr>
        <w:t>Чечельницького</w:t>
      </w:r>
      <w:proofErr w:type="spellEnd"/>
      <w:r w:rsidRPr="00DB7BB2">
        <w:rPr>
          <w:color w:val="333333"/>
          <w:sz w:val="28"/>
          <w:szCs w:val="28"/>
          <w:shd w:val="clear" w:color="auto" w:fill="FBFBFB"/>
        </w:rPr>
        <w:t xml:space="preserve"> району в цілому за 2019 рік буде виконана при подальшій активній підтримці орган</w:t>
      </w:r>
      <w:r>
        <w:rPr>
          <w:color w:val="333333"/>
          <w:sz w:val="28"/>
          <w:szCs w:val="28"/>
          <w:shd w:val="clear" w:color="auto" w:fill="FBFBFB"/>
        </w:rPr>
        <w:t xml:space="preserve">ів </w:t>
      </w:r>
      <w:r w:rsidRPr="00DB7BB2">
        <w:rPr>
          <w:color w:val="333333"/>
          <w:sz w:val="28"/>
          <w:szCs w:val="28"/>
          <w:shd w:val="clear" w:color="auto" w:fill="FBFBFB"/>
        </w:rPr>
        <w:t>в</w:t>
      </w:r>
      <w:r w:rsidRPr="00DB7BB2">
        <w:rPr>
          <w:color w:val="333333"/>
          <w:sz w:val="28"/>
          <w:szCs w:val="28"/>
          <w:shd w:val="clear" w:color="auto" w:fill="FBFBFB"/>
        </w:rPr>
        <w:t>и</w:t>
      </w:r>
      <w:r w:rsidRPr="00DB7BB2">
        <w:rPr>
          <w:color w:val="333333"/>
          <w:sz w:val="28"/>
          <w:szCs w:val="28"/>
          <w:shd w:val="clear" w:color="auto" w:fill="FBFBFB"/>
        </w:rPr>
        <w:t>конавчої влади та місцевого самоврядування.</w:t>
      </w:r>
    </w:p>
    <w:p w:rsidR="006141BE" w:rsidRPr="00DB7BB2" w:rsidRDefault="006141BE" w:rsidP="006141BE">
      <w:pPr>
        <w:rPr>
          <w:sz w:val="28"/>
          <w:szCs w:val="28"/>
        </w:rPr>
      </w:pPr>
    </w:p>
    <w:p w:rsidR="006141BE" w:rsidRPr="00DB7BB2" w:rsidRDefault="006141BE" w:rsidP="006141BE">
      <w:pPr>
        <w:rPr>
          <w:sz w:val="28"/>
          <w:szCs w:val="28"/>
        </w:rPr>
      </w:pPr>
    </w:p>
    <w:p w:rsidR="00B23EFE" w:rsidRPr="009F3D0D" w:rsidRDefault="00B23EFE" w:rsidP="000F00B5">
      <w:pPr>
        <w:tabs>
          <w:tab w:val="left" w:pos="4380"/>
        </w:tabs>
        <w:rPr>
          <w:sz w:val="28"/>
          <w:szCs w:val="28"/>
        </w:rPr>
      </w:pPr>
    </w:p>
    <w:sectPr w:rsidR="00B23EFE" w:rsidRPr="009F3D0D" w:rsidSect="006105F2"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FE" w:rsidRDefault="005400FE">
      <w:r>
        <w:separator/>
      </w:r>
    </w:p>
  </w:endnote>
  <w:endnote w:type="continuationSeparator" w:id="0">
    <w:p w:rsidR="005400FE" w:rsidRDefault="005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FE" w:rsidRDefault="005400FE">
      <w:r>
        <w:separator/>
      </w:r>
    </w:p>
  </w:footnote>
  <w:footnote w:type="continuationSeparator" w:id="0">
    <w:p w:rsidR="005400FE" w:rsidRDefault="0054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FE" w:rsidRDefault="00B23EFE" w:rsidP="00FC1CBC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1BE">
      <w:rPr>
        <w:rStyle w:val="a5"/>
        <w:noProof/>
      </w:rPr>
      <w:t>6</w:t>
    </w:r>
    <w:r>
      <w:rPr>
        <w:rStyle w:val="a5"/>
      </w:rPr>
      <w:fldChar w:fldCharType="end"/>
    </w:r>
  </w:p>
  <w:p w:rsidR="00B23EFE" w:rsidRDefault="00B23EFE" w:rsidP="0082738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D10"/>
    <w:multiLevelType w:val="hybridMultilevel"/>
    <w:tmpl w:val="0882D64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0961934"/>
    <w:multiLevelType w:val="hybridMultilevel"/>
    <w:tmpl w:val="9A88C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2333"/>
    <w:multiLevelType w:val="hybridMultilevel"/>
    <w:tmpl w:val="1B422728"/>
    <w:lvl w:ilvl="0" w:tplc="5AF866A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66657EC5"/>
    <w:multiLevelType w:val="hybridMultilevel"/>
    <w:tmpl w:val="43962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D30CE"/>
    <w:multiLevelType w:val="hybridMultilevel"/>
    <w:tmpl w:val="D118016C"/>
    <w:lvl w:ilvl="0" w:tplc="B2E8F9A4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B4"/>
    <w:rsid w:val="00002DF0"/>
    <w:rsid w:val="0001011B"/>
    <w:rsid w:val="000175F0"/>
    <w:rsid w:val="00017F4D"/>
    <w:rsid w:val="000240A1"/>
    <w:rsid w:val="00031D0A"/>
    <w:rsid w:val="00035FAF"/>
    <w:rsid w:val="00045A6C"/>
    <w:rsid w:val="00046332"/>
    <w:rsid w:val="00050F3F"/>
    <w:rsid w:val="00067887"/>
    <w:rsid w:val="000679FD"/>
    <w:rsid w:val="000747E2"/>
    <w:rsid w:val="000953D8"/>
    <w:rsid w:val="000A3B04"/>
    <w:rsid w:val="000A40EF"/>
    <w:rsid w:val="000A513A"/>
    <w:rsid w:val="000B2A58"/>
    <w:rsid w:val="000B42B1"/>
    <w:rsid w:val="000B4914"/>
    <w:rsid w:val="000D0333"/>
    <w:rsid w:val="000F00B5"/>
    <w:rsid w:val="000F4C21"/>
    <w:rsid w:val="000F5E67"/>
    <w:rsid w:val="00116397"/>
    <w:rsid w:val="00122543"/>
    <w:rsid w:val="00125439"/>
    <w:rsid w:val="0013110E"/>
    <w:rsid w:val="00133215"/>
    <w:rsid w:val="001473AA"/>
    <w:rsid w:val="00154A24"/>
    <w:rsid w:val="00157384"/>
    <w:rsid w:val="0016520E"/>
    <w:rsid w:val="001703C4"/>
    <w:rsid w:val="001739EC"/>
    <w:rsid w:val="00174E05"/>
    <w:rsid w:val="001770DB"/>
    <w:rsid w:val="001B4DB8"/>
    <w:rsid w:val="001C5526"/>
    <w:rsid w:val="001E2209"/>
    <w:rsid w:val="001F4DB8"/>
    <w:rsid w:val="001F5BEE"/>
    <w:rsid w:val="001F626F"/>
    <w:rsid w:val="00201674"/>
    <w:rsid w:val="0020282D"/>
    <w:rsid w:val="0021026E"/>
    <w:rsid w:val="002222B4"/>
    <w:rsid w:val="00231A41"/>
    <w:rsid w:val="00254B43"/>
    <w:rsid w:val="00260723"/>
    <w:rsid w:val="00261301"/>
    <w:rsid w:val="002613F6"/>
    <w:rsid w:val="00262AEF"/>
    <w:rsid w:val="002646B2"/>
    <w:rsid w:val="002652BA"/>
    <w:rsid w:val="002729F8"/>
    <w:rsid w:val="00273868"/>
    <w:rsid w:val="00281281"/>
    <w:rsid w:val="0028185B"/>
    <w:rsid w:val="00282DC7"/>
    <w:rsid w:val="00291295"/>
    <w:rsid w:val="00294DAB"/>
    <w:rsid w:val="002A0141"/>
    <w:rsid w:val="002B17BA"/>
    <w:rsid w:val="002B29C8"/>
    <w:rsid w:val="002D5743"/>
    <w:rsid w:val="002E0AD2"/>
    <w:rsid w:val="002F33EB"/>
    <w:rsid w:val="00304E9A"/>
    <w:rsid w:val="0032535F"/>
    <w:rsid w:val="00327309"/>
    <w:rsid w:val="003701D7"/>
    <w:rsid w:val="0037423D"/>
    <w:rsid w:val="003A2485"/>
    <w:rsid w:val="003A2A78"/>
    <w:rsid w:val="003B20D1"/>
    <w:rsid w:val="003C7348"/>
    <w:rsid w:val="003D4078"/>
    <w:rsid w:val="003D5626"/>
    <w:rsid w:val="003E141C"/>
    <w:rsid w:val="00421B4A"/>
    <w:rsid w:val="00424991"/>
    <w:rsid w:val="00430296"/>
    <w:rsid w:val="0044290E"/>
    <w:rsid w:val="00454329"/>
    <w:rsid w:val="004665EF"/>
    <w:rsid w:val="00466B55"/>
    <w:rsid w:val="0047424A"/>
    <w:rsid w:val="00476266"/>
    <w:rsid w:val="004811C9"/>
    <w:rsid w:val="00482621"/>
    <w:rsid w:val="004915A2"/>
    <w:rsid w:val="00497F65"/>
    <w:rsid w:val="004C1356"/>
    <w:rsid w:val="004C1C62"/>
    <w:rsid w:val="004D2D05"/>
    <w:rsid w:val="004E5EE3"/>
    <w:rsid w:val="00507BAD"/>
    <w:rsid w:val="005278EE"/>
    <w:rsid w:val="0053598B"/>
    <w:rsid w:val="005400FE"/>
    <w:rsid w:val="00546737"/>
    <w:rsid w:val="00554BF0"/>
    <w:rsid w:val="005727F8"/>
    <w:rsid w:val="00573D0B"/>
    <w:rsid w:val="00573E42"/>
    <w:rsid w:val="0058073A"/>
    <w:rsid w:val="00594D41"/>
    <w:rsid w:val="00597BCF"/>
    <w:rsid w:val="005A4CAC"/>
    <w:rsid w:val="005B0B29"/>
    <w:rsid w:val="005B294E"/>
    <w:rsid w:val="005D3D6B"/>
    <w:rsid w:val="005D47D6"/>
    <w:rsid w:val="005D7E9A"/>
    <w:rsid w:val="005E1444"/>
    <w:rsid w:val="005E5827"/>
    <w:rsid w:val="005E6EB7"/>
    <w:rsid w:val="00600C90"/>
    <w:rsid w:val="0060531D"/>
    <w:rsid w:val="006105F2"/>
    <w:rsid w:val="0061071F"/>
    <w:rsid w:val="00613352"/>
    <w:rsid w:val="006141BE"/>
    <w:rsid w:val="006156D9"/>
    <w:rsid w:val="0061698E"/>
    <w:rsid w:val="006243E4"/>
    <w:rsid w:val="006265BA"/>
    <w:rsid w:val="00633B72"/>
    <w:rsid w:val="006505B4"/>
    <w:rsid w:val="00653630"/>
    <w:rsid w:val="00655685"/>
    <w:rsid w:val="00662ACB"/>
    <w:rsid w:val="00664A67"/>
    <w:rsid w:val="00671483"/>
    <w:rsid w:val="00677641"/>
    <w:rsid w:val="00680185"/>
    <w:rsid w:val="006873DB"/>
    <w:rsid w:val="006878BD"/>
    <w:rsid w:val="006A1592"/>
    <w:rsid w:val="006B0D06"/>
    <w:rsid w:val="006B3B67"/>
    <w:rsid w:val="006C2017"/>
    <w:rsid w:val="006C4B4D"/>
    <w:rsid w:val="006D1447"/>
    <w:rsid w:val="006D1924"/>
    <w:rsid w:val="006D4EFD"/>
    <w:rsid w:val="007167C8"/>
    <w:rsid w:val="007171F6"/>
    <w:rsid w:val="00724BE7"/>
    <w:rsid w:val="00755274"/>
    <w:rsid w:val="007558B1"/>
    <w:rsid w:val="0076345C"/>
    <w:rsid w:val="007641EA"/>
    <w:rsid w:val="007707F0"/>
    <w:rsid w:val="00770B1B"/>
    <w:rsid w:val="00780966"/>
    <w:rsid w:val="00784F67"/>
    <w:rsid w:val="007A09E3"/>
    <w:rsid w:val="007B5A39"/>
    <w:rsid w:val="007B6A9F"/>
    <w:rsid w:val="007D2E17"/>
    <w:rsid w:val="007E3F92"/>
    <w:rsid w:val="007F2AD3"/>
    <w:rsid w:val="008022A6"/>
    <w:rsid w:val="00813E02"/>
    <w:rsid w:val="00823063"/>
    <w:rsid w:val="00823D05"/>
    <w:rsid w:val="00826FB4"/>
    <w:rsid w:val="0082738E"/>
    <w:rsid w:val="008376A1"/>
    <w:rsid w:val="008532D0"/>
    <w:rsid w:val="00860995"/>
    <w:rsid w:val="00884828"/>
    <w:rsid w:val="00891D86"/>
    <w:rsid w:val="00895A2D"/>
    <w:rsid w:val="00895B05"/>
    <w:rsid w:val="008B0CA3"/>
    <w:rsid w:val="008C4D1E"/>
    <w:rsid w:val="008D269D"/>
    <w:rsid w:val="008E05DB"/>
    <w:rsid w:val="008E162A"/>
    <w:rsid w:val="008E2D38"/>
    <w:rsid w:val="008F2804"/>
    <w:rsid w:val="008F780E"/>
    <w:rsid w:val="00900F77"/>
    <w:rsid w:val="00902D62"/>
    <w:rsid w:val="00917CF9"/>
    <w:rsid w:val="009212B4"/>
    <w:rsid w:val="009417ED"/>
    <w:rsid w:val="00951878"/>
    <w:rsid w:val="00960546"/>
    <w:rsid w:val="00963211"/>
    <w:rsid w:val="009705FC"/>
    <w:rsid w:val="009A7EC5"/>
    <w:rsid w:val="009D72A6"/>
    <w:rsid w:val="009E0A47"/>
    <w:rsid w:val="009F0F36"/>
    <w:rsid w:val="009F3D0D"/>
    <w:rsid w:val="00A04516"/>
    <w:rsid w:val="00A1003F"/>
    <w:rsid w:val="00A10BC9"/>
    <w:rsid w:val="00A1419B"/>
    <w:rsid w:val="00A149E3"/>
    <w:rsid w:val="00A2678B"/>
    <w:rsid w:val="00A3163C"/>
    <w:rsid w:val="00A370DB"/>
    <w:rsid w:val="00A37880"/>
    <w:rsid w:val="00A41155"/>
    <w:rsid w:val="00A424FD"/>
    <w:rsid w:val="00A43188"/>
    <w:rsid w:val="00A61D8F"/>
    <w:rsid w:val="00A655C8"/>
    <w:rsid w:val="00A67D62"/>
    <w:rsid w:val="00A73149"/>
    <w:rsid w:val="00A8007F"/>
    <w:rsid w:val="00A85A0D"/>
    <w:rsid w:val="00AA2127"/>
    <w:rsid w:val="00AB339C"/>
    <w:rsid w:val="00AC4430"/>
    <w:rsid w:val="00AC4D5D"/>
    <w:rsid w:val="00AF160A"/>
    <w:rsid w:val="00AF46CB"/>
    <w:rsid w:val="00AF72C2"/>
    <w:rsid w:val="00B064BB"/>
    <w:rsid w:val="00B15106"/>
    <w:rsid w:val="00B16B62"/>
    <w:rsid w:val="00B22B59"/>
    <w:rsid w:val="00B23EFE"/>
    <w:rsid w:val="00B300F7"/>
    <w:rsid w:val="00B3414B"/>
    <w:rsid w:val="00B366BC"/>
    <w:rsid w:val="00B46F08"/>
    <w:rsid w:val="00B5069E"/>
    <w:rsid w:val="00B605A2"/>
    <w:rsid w:val="00B6101C"/>
    <w:rsid w:val="00B62EA3"/>
    <w:rsid w:val="00B71116"/>
    <w:rsid w:val="00B858EA"/>
    <w:rsid w:val="00B97444"/>
    <w:rsid w:val="00BB41F0"/>
    <w:rsid w:val="00BD195E"/>
    <w:rsid w:val="00BD1EC2"/>
    <w:rsid w:val="00BD2498"/>
    <w:rsid w:val="00BE3EEA"/>
    <w:rsid w:val="00BF0864"/>
    <w:rsid w:val="00BF7332"/>
    <w:rsid w:val="00C05A28"/>
    <w:rsid w:val="00C20031"/>
    <w:rsid w:val="00C30915"/>
    <w:rsid w:val="00C375F5"/>
    <w:rsid w:val="00C37D6E"/>
    <w:rsid w:val="00C414C0"/>
    <w:rsid w:val="00C52407"/>
    <w:rsid w:val="00C6046A"/>
    <w:rsid w:val="00C85AF0"/>
    <w:rsid w:val="00C92066"/>
    <w:rsid w:val="00C9487D"/>
    <w:rsid w:val="00CD4660"/>
    <w:rsid w:val="00CE0958"/>
    <w:rsid w:val="00CF1E81"/>
    <w:rsid w:val="00D044B7"/>
    <w:rsid w:val="00D13124"/>
    <w:rsid w:val="00D1331A"/>
    <w:rsid w:val="00D167AE"/>
    <w:rsid w:val="00D22411"/>
    <w:rsid w:val="00D31A2B"/>
    <w:rsid w:val="00D43C78"/>
    <w:rsid w:val="00D456F7"/>
    <w:rsid w:val="00D7593B"/>
    <w:rsid w:val="00D921D8"/>
    <w:rsid w:val="00D92A6F"/>
    <w:rsid w:val="00DA2642"/>
    <w:rsid w:val="00DA5CE8"/>
    <w:rsid w:val="00DA79DB"/>
    <w:rsid w:val="00DE7B67"/>
    <w:rsid w:val="00E235F6"/>
    <w:rsid w:val="00E32EDC"/>
    <w:rsid w:val="00E441FE"/>
    <w:rsid w:val="00E44709"/>
    <w:rsid w:val="00E4716C"/>
    <w:rsid w:val="00E53425"/>
    <w:rsid w:val="00E66B3D"/>
    <w:rsid w:val="00E74029"/>
    <w:rsid w:val="00E7474D"/>
    <w:rsid w:val="00E75E35"/>
    <w:rsid w:val="00E85ED3"/>
    <w:rsid w:val="00EA35D4"/>
    <w:rsid w:val="00EB19BB"/>
    <w:rsid w:val="00EC072E"/>
    <w:rsid w:val="00EC7B58"/>
    <w:rsid w:val="00EC7CA2"/>
    <w:rsid w:val="00EF12B5"/>
    <w:rsid w:val="00EF33B1"/>
    <w:rsid w:val="00EF6AF5"/>
    <w:rsid w:val="00F079B9"/>
    <w:rsid w:val="00F17941"/>
    <w:rsid w:val="00F51CB8"/>
    <w:rsid w:val="00F5457E"/>
    <w:rsid w:val="00F618DB"/>
    <w:rsid w:val="00F70BD5"/>
    <w:rsid w:val="00F74DB3"/>
    <w:rsid w:val="00F76BBB"/>
    <w:rsid w:val="00F82F63"/>
    <w:rsid w:val="00F84623"/>
    <w:rsid w:val="00F852C6"/>
    <w:rsid w:val="00F96214"/>
    <w:rsid w:val="00FB1FB8"/>
    <w:rsid w:val="00FB2B4E"/>
    <w:rsid w:val="00FB48BD"/>
    <w:rsid w:val="00FC1CBC"/>
    <w:rsid w:val="00FC2011"/>
    <w:rsid w:val="00FC4A70"/>
    <w:rsid w:val="00FC6335"/>
    <w:rsid w:val="00FC797D"/>
    <w:rsid w:val="00FD134A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3B67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653630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0141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3630"/>
    <w:rPr>
      <w:rFonts w:ascii="Calibri Light" w:hAnsi="Calibri Light" w:cs="Calibri Light"/>
      <w:color w:val="2E74B5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0141"/>
    <w:rPr>
      <w:rFonts w:ascii="Calibri Light" w:hAnsi="Calibri Light" w:cs="Calibri Light"/>
      <w:i/>
      <w:iCs/>
      <w:color w:val="2E74B5"/>
      <w:sz w:val="24"/>
      <w:szCs w:val="24"/>
      <w:lang w:val="uk-UA" w:eastAsia="uk-UA"/>
    </w:rPr>
  </w:style>
  <w:style w:type="paragraph" w:customStyle="1" w:styleId="1">
    <w:name w:val="Знак Знак1"/>
    <w:basedOn w:val="a"/>
    <w:uiPriority w:val="99"/>
    <w:rsid w:val="00157384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2738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30296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82738E"/>
  </w:style>
  <w:style w:type="paragraph" w:styleId="a6">
    <w:name w:val="header"/>
    <w:basedOn w:val="a"/>
    <w:link w:val="a7"/>
    <w:uiPriority w:val="99"/>
    <w:rsid w:val="0082738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30296"/>
    <w:rPr>
      <w:sz w:val="24"/>
      <w:szCs w:val="24"/>
      <w:lang w:val="uk-UA" w:eastAsia="uk-UA"/>
    </w:rPr>
  </w:style>
  <w:style w:type="paragraph" w:styleId="a8">
    <w:name w:val="Normal (Web)"/>
    <w:basedOn w:val="a"/>
    <w:rsid w:val="00017F4D"/>
    <w:pPr>
      <w:spacing w:before="100" w:beforeAutospacing="1" w:after="100" w:afterAutospacing="1"/>
    </w:pPr>
  </w:style>
  <w:style w:type="paragraph" w:customStyle="1" w:styleId="a9">
    <w:name w:val="Знак Знак"/>
    <w:basedOn w:val="a"/>
    <w:uiPriority w:val="99"/>
    <w:rsid w:val="006873DB"/>
    <w:rPr>
      <w:rFonts w:ascii="Verdana" w:eastAsia="MS Mincho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163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116397"/>
    <w:rPr>
      <w:rFonts w:ascii="Segoe UI" w:hAnsi="Segoe UI" w:cs="Segoe UI"/>
      <w:sz w:val="18"/>
      <w:szCs w:val="18"/>
      <w:lang w:val="uk-UA" w:eastAsia="uk-UA"/>
    </w:rPr>
  </w:style>
  <w:style w:type="paragraph" w:customStyle="1" w:styleId="10">
    <w:name w:val="Знак Знак Знак Знак1 Знак Знак"/>
    <w:basedOn w:val="a"/>
    <w:rsid w:val="00B605A2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6505B4"/>
    <w:rPr>
      <w:sz w:val="24"/>
      <w:szCs w:val="24"/>
      <w:lang w:val="uk-UA" w:eastAsia="uk-UA"/>
    </w:rPr>
  </w:style>
  <w:style w:type="character" w:styleId="ad">
    <w:name w:val="Strong"/>
    <w:qFormat/>
    <w:locked/>
    <w:rsid w:val="006141BE"/>
    <w:rPr>
      <w:b/>
      <w:bCs/>
    </w:rPr>
  </w:style>
  <w:style w:type="character" w:styleId="ae">
    <w:name w:val="Hyperlink"/>
    <w:locked/>
    <w:rsid w:val="006141BE"/>
    <w:rPr>
      <w:color w:val="0000FF"/>
      <w:u w:val="single"/>
    </w:rPr>
  </w:style>
  <w:style w:type="paragraph" w:customStyle="1" w:styleId="af">
    <w:name w:val=" Знак"/>
    <w:basedOn w:val="a"/>
    <w:rsid w:val="006141BE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locked/>
    <w:rsid w:val="006141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B3B67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653630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0141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53630"/>
    <w:rPr>
      <w:rFonts w:ascii="Calibri Light" w:hAnsi="Calibri Light" w:cs="Calibri Light"/>
      <w:color w:val="2E74B5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0141"/>
    <w:rPr>
      <w:rFonts w:ascii="Calibri Light" w:hAnsi="Calibri Light" w:cs="Calibri Light"/>
      <w:i/>
      <w:iCs/>
      <w:color w:val="2E74B5"/>
      <w:sz w:val="24"/>
      <w:szCs w:val="24"/>
      <w:lang w:val="uk-UA" w:eastAsia="uk-UA"/>
    </w:rPr>
  </w:style>
  <w:style w:type="paragraph" w:customStyle="1" w:styleId="1">
    <w:name w:val="Знак Знак1"/>
    <w:basedOn w:val="a"/>
    <w:uiPriority w:val="99"/>
    <w:rsid w:val="00157384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2738E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30296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82738E"/>
  </w:style>
  <w:style w:type="paragraph" w:styleId="a6">
    <w:name w:val="header"/>
    <w:basedOn w:val="a"/>
    <w:link w:val="a7"/>
    <w:uiPriority w:val="99"/>
    <w:rsid w:val="0082738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30296"/>
    <w:rPr>
      <w:sz w:val="24"/>
      <w:szCs w:val="24"/>
      <w:lang w:val="uk-UA" w:eastAsia="uk-UA"/>
    </w:rPr>
  </w:style>
  <w:style w:type="paragraph" w:styleId="a8">
    <w:name w:val="Normal (Web)"/>
    <w:basedOn w:val="a"/>
    <w:rsid w:val="00017F4D"/>
    <w:pPr>
      <w:spacing w:before="100" w:beforeAutospacing="1" w:after="100" w:afterAutospacing="1"/>
    </w:pPr>
  </w:style>
  <w:style w:type="paragraph" w:customStyle="1" w:styleId="a9">
    <w:name w:val="Знак Знак"/>
    <w:basedOn w:val="a"/>
    <w:uiPriority w:val="99"/>
    <w:rsid w:val="006873DB"/>
    <w:rPr>
      <w:rFonts w:ascii="Verdana" w:eastAsia="MS Mincho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163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116397"/>
    <w:rPr>
      <w:rFonts w:ascii="Segoe UI" w:hAnsi="Segoe UI" w:cs="Segoe UI"/>
      <w:sz w:val="18"/>
      <w:szCs w:val="18"/>
      <w:lang w:val="uk-UA" w:eastAsia="uk-UA"/>
    </w:rPr>
  </w:style>
  <w:style w:type="paragraph" w:customStyle="1" w:styleId="10">
    <w:name w:val="Знак Знак Знак Знак1 Знак Знак"/>
    <w:basedOn w:val="a"/>
    <w:rsid w:val="00B605A2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6505B4"/>
    <w:rPr>
      <w:sz w:val="24"/>
      <w:szCs w:val="24"/>
      <w:lang w:val="uk-UA" w:eastAsia="uk-UA"/>
    </w:rPr>
  </w:style>
  <w:style w:type="character" w:styleId="ad">
    <w:name w:val="Strong"/>
    <w:qFormat/>
    <w:locked/>
    <w:rsid w:val="006141BE"/>
    <w:rPr>
      <w:b/>
      <w:bCs/>
    </w:rPr>
  </w:style>
  <w:style w:type="character" w:styleId="ae">
    <w:name w:val="Hyperlink"/>
    <w:locked/>
    <w:rsid w:val="006141BE"/>
    <w:rPr>
      <w:color w:val="0000FF"/>
      <w:u w:val="single"/>
    </w:rPr>
  </w:style>
  <w:style w:type="paragraph" w:customStyle="1" w:styleId="af">
    <w:name w:val=" Знак"/>
    <w:basedOn w:val="a"/>
    <w:rsid w:val="006141BE"/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qFormat/>
    <w:locked/>
    <w:rsid w:val="0061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.dcz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fi.dcz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документу ОДА</vt:lpstr>
    </vt:vector>
  </TitlesOfParts>
  <Company>##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документу ОДА</dc:title>
  <dc:creator>Ємельянова</dc:creator>
  <cp:lastModifiedBy>1</cp:lastModifiedBy>
  <cp:revision>2</cp:revision>
  <cp:lastPrinted>2019-07-30T05:47:00Z</cp:lastPrinted>
  <dcterms:created xsi:type="dcterms:W3CDTF">2019-09-18T12:58:00Z</dcterms:created>
  <dcterms:modified xsi:type="dcterms:W3CDTF">2019-09-18T12:58:00Z</dcterms:modified>
</cp:coreProperties>
</file>