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76" w:rsidRPr="00747FEA" w:rsidRDefault="0057588E" w:rsidP="00A81F76">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0.65pt;margin-top:3.35pt;width:34pt;height:47.55pt;z-index:251659264" fillcolor="window">
            <v:imagedata r:id="rId6" o:title=""/>
          </v:shape>
          <o:OLEObject Type="Embed" ProgID="PBrush" ShapeID="_x0000_s1028" DrawAspect="Content" ObjectID="_1652695245" r:id="rId7"/>
        </w:pict>
      </w:r>
    </w:p>
    <w:tbl>
      <w:tblPr>
        <w:tblpPr w:leftFromText="180" w:rightFromText="180" w:vertAnchor="text" w:tblpX="109" w:tblpY="16"/>
        <w:tblW w:w="0" w:type="auto"/>
        <w:tblLook w:val="0000" w:firstRow="0" w:lastRow="0" w:firstColumn="0" w:lastColumn="0" w:noHBand="0" w:noVBand="0"/>
      </w:tblPr>
      <w:tblGrid>
        <w:gridCol w:w="9651"/>
      </w:tblGrid>
      <w:tr w:rsidR="00A81F76" w:rsidRPr="00747FEA" w:rsidTr="00E12DF7">
        <w:trPr>
          <w:trHeight w:val="495"/>
        </w:trPr>
        <w:tc>
          <w:tcPr>
            <w:tcW w:w="9651" w:type="dxa"/>
          </w:tcPr>
          <w:p w:rsidR="00A81F76" w:rsidRDefault="00A81F76" w:rsidP="00E12DF7">
            <w:pPr>
              <w:tabs>
                <w:tab w:val="left" w:pos="6609"/>
              </w:tabs>
              <w:rPr>
                <w:sz w:val="24"/>
                <w:szCs w:val="24"/>
              </w:rPr>
            </w:pPr>
          </w:p>
          <w:p w:rsidR="00A81F76" w:rsidRDefault="00A81F76" w:rsidP="00E12DF7">
            <w:pPr>
              <w:tabs>
                <w:tab w:val="left" w:pos="6609"/>
              </w:tabs>
              <w:jc w:val="center"/>
              <w:rPr>
                <w:sz w:val="24"/>
                <w:szCs w:val="24"/>
              </w:rPr>
            </w:pPr>
          </w:p>
          <w:p w:rsidR="00A81F76" w:rsidRDefault="00A81F76" w:rsidP="00E12DF7">
            <w:pPr>
              <w:tabs>
                <w:tab w:val="left" w:pos="6609"/>
              </w:tabs>
              <w:jc w:val="center"/>
              <w:rPr>
                <w:b/>
                <w:sz w:val="24"/>
                <w:szCs w:val="24"/>
              </w:rPr>
            </w:pPr>
          </w:p>
          <w:p w:rsidR="00A81F76" w:rsidRPr="00615B06" w:rsidRDefault="00A81F76" w:rsidP="00E12DF7">
            <w:pPr>
              <w:tabs>
                <w:tab w:val="left" w:pos="6609"/>
              </w:tabs>
              <w:jc w:val="center"/>
              <w:rPr>
                <w:b/>
                <w:sz w:val="24"/>
                <w:szCs w:val="24"/>
              </w:rPr>
            </w:pPr>
            <w:r w:rsidRPr="00615B06">
              <w:rPr>
                <w:b/>
                <w:sz w:val="24"/>
                <w:szCs w:val="24"/>
              </w:rPr>
              <w:t>У К Р А Ї Н А</w:t>
            </w:r>
          </w:p>
          <w:p w:rsidR="00A81F76" w:rsidRPr="00615B06" w:rsidRDefault="00A81F76" w:rsidP="00E12DF7">
            <w:pPr>
              <w:tabs>
                <w:tab w:val="left" w:pos="6609"/>
              </w:tabs>
              <w:jc w:val="center"/>
              <w:rPr>
                <w:b/>
                <w:sz w:val="24"/>
                <w:szCs w:val="24"/>
              </w:rPr>
            </w:pPr>
            <w:r w:rsidRPr="00615B06">
              <w:rPr>
                <w:b/>
                <w:sz w:val="24"/>
                <w:szCs w:val="24"/>
              </w:rPr>
              <w:t>КУРЕНІВСЬКА СІЛЬСЬКА РАДА</w:t>
            </w:r>
          </w:p>
          <w:p w:rsidR="00A81F76" w:rsidRPr="00615B06" w:rsidRDefault="00A81F76" w:rsidP="00E12DF7">
            <w:pPr>
              <w:tabs>
                <w:tab w:val="left" w:pos="6609"/>
              </w:tabs>
              <w:jc w:val="center"/>
              <w:rPr>
                <w:b/>
                <w:sz w:val="24"/>
                <w:szCs w:val="24"/>
              </w:rPr>
            </w:pPr>
            <w:r w:rsidRPr="00615B06">
              <w:rPr>
                <w:b/>
                <w:sz w:val="24"/>
                <w:szCs w:val="24"/>
              </w:rPr>
              <w:t>ЧЕЧЕЛЬНИЦЬКОГО РАЙОНУ ВІННИЦЬКОЇ ОБЛАСТІ</w:t>
            </w:r>
          </w:p>
          <w:p w:rsidR="00A81F76" w:rsidRPr="00615B06" w:rsidRDefault="00A81F76" w:rsidP="00E12DF7">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Pr>
                <w:b/>
                <w:sz w:val="24"/>
                <w:szCs w:val="24"/>
              </w:rPr>
              <w:t>239</w:t>
            </w:r>
          </w:p>
          <w:p w:rsidR="00A81F76" w:rsidRDefault="00A81F76" w:rsidP="00E12DF7">
            <w:pPr>
              <w:tabs>
                <w:tab w:val="left" w:pos="6609"/>
              </w:tabs>
              <w:jc w:val="right"/>
              <w:rPr>
                <w:b/>
                <w:sz w:val="24"/>
                <w:szCs w:val="24"/>
              </w:rPr>
            </w:pPr>
            <w:r>
              <w:rPr>
                <w:b/>
                <w:sz w:val="24"/>
                <w:szCs w:val="24"/>
              </w:rPr>
              <w:t>29 сесія 7</w:t>
            </w:r>
            <w:r w:rsidRPr="00615B06">
              <w:rPr>
                <w:b/>
                <w:sz w:val="24"/>
                <w:szCs w:val="24"/>
              </w:rPr>
              <w:t xml:space="preserve"> скликання</w:t>
            </w:r>
          </w:p>
          <w:p w:rsidR="00A81F76" w:rsidRPr="00615B06" w:rsidRDefault="00A81F76" w:rsidP="00E12DF7">
            <w:pPr>
              <w:tabs>
                <w:tab w:val="left" w:pos="6609"/>
              </w:tabs>
              <w:jc w:val="right"/>
              <w:rPr>
                <w:b/>
                <w:sz w:val="24"/>
                <w:szCs w:val="24"/>
              </w:rPr>
            </w:pPr>
          </w:p>
          <w:p w:rsidR="00A81F76" w:rsidRDefault="00A81F76" w:rsidP="00E12DF7">
            <w:pPr>
              <w:tabs>
                <w:tab w:val="left" w:pos="6609"/>
              </w:tabs>
              <w:rPr>
                <w:b/>
                <w:sz w:val="24"/>
                <w:szCs w:val="24"/>
              </w:rPr>
            </w:pPr>
            <w:r>
              <w:rPr>
                <w:b/>
                <w:sz w:val="24"/>
                <w:szCs w:val="24"/>
              </w:rPr>
              <w:t>19 травня  2020 року</w:t>
            </w:r>
          </w:p>
          <w:p w:rsidR="00A81F76" w:rsidRDefault="00A81F76" w:rsidP="00E12DF7">
            <w:pPr>
              <w:tabs>
                <w:tab w:val="left" w:pos="6609"/>
              </w:tabs>
              <w:rPr>
                <w:b/>
                <w:sz w:val="24"/>
                <w:szCs w:val="24"/>
              </w:rPr>
            </w:pPr>
          </w:p>
          <w:p w:rsidR="00A81F76" w:rsidRPr="001D1419" w:rsidRDefault="00A81F76" w:rsidP="00E12DF7">
            <w:pPr>
              <w:ind w:left="108"/>
              <w:rPr>
                <w:b/>
                <w:sz w:val="24"/>
                <w:szCs w:val="24"/>
              </w:rPr>
            </w:pPr>
            <w:r w:rsidRPr="001D1419">
              <w:rPr>
                <w:b/>
                <w:sz w:val="24"/>
                <w:szCs w:val="24"/>
              </w:rPr>
              <w:t xml:space="preserve">Про оприлюднення проекту рішення «Про встановлення </w:t>
            </w:r>
          </w:p>
          <w:p w:rsidR="00A81F76" w:rsidRDefault="00A81F76" w:rsidP="00E12DF7">
            <w:pPr>
              <w:ind w:left="108"/>
              <w:rPr>
                <w:b/>
                <w:sz w:val="24"/>
                <w:szCs w:val="24"/>
              </w:rPr>
            </w:pPr>
            <w:r w:rsidRPr="001D1419">
              <w:rPr>
                <w:b/>
                <w:sz w:val="24"/>
                <w:szCs w:val="24"/>
              </w:rPr>
              <w:t xml:space="preserve">ставок </w:t>
            </w:r>
            <w:r>
              <w:rPr>
                <w:b/>
                <w:sz w:val="24"/>
                <w:szCs w:val="24"/>
              </w:rPr>
              <w:t xml:space="preserve"> та пільг із сплати </w:t>
            </w:r>
            <w:r w:rsidRPr="001D1419">
              <w:rPr>
                <w:b/>
                <w:sz w:val="24"/>
                <w:szCs w:val="24"/>
              </w:rPr>
              <w:t>місцевих податків і збор</w:t>
            </w:r>
            <w:r>
              <w:rPr>
                <w:b/>
                <w:sz w:val="24"/>
                <w:szCs w:val="24"/>
              </w:rPr>
              <w:t>ів на</w:t>
            </w:r>
          </w:p>
          <w:p w:rsidR="00A81F76" w:rsidRPr="001D1419" w:rsidRDefault="00A81F76" w:rsidP="00E12DF7">
            <w:pPr>
              <w:ind w:left="108"/>
              <w:rPr>
                <w:b/>
                <w:sz w:val="24"/>
                <w:szCs w:val="24"/>
              </w:rPr>
            </w:pPr>
            <w:r>
              <w:rPr>
                <w:b/>
                <w:sz w:val="24"/>
                <w:szCs w:val="24"/>
              </w:rPr>
              <w:t>території Куренівської</w:t>
            </w:r>
            <w:r w:rsidRPr="001D1419">
              <w:rPr>
                <w:b/>
                <w:sz w:val="24"/>
                <w:szCs w:val="24"/>
              </w:rPr>
              <w:t xml:space="preserve"> </w:t>
            </w:r>
            <w:r>
              <w:rPr>
                <w:b/>
                <w:sz w:val="24"/>
                <w:szCs w:val="24"/>
              </w:rPr>
              <w:t xml:space="preserve">сільської  ради на 2021 рік» </w:t>
            </w:r>
            <w:r w:rsidRPr="001D1419">
              <w:rPr>
                <w:b/>
                <w:sz w:val="24"/>
                <w:szCs w:val="24"/>
              </w:rPr>
              <w:t xml:space="preserve">      </w:t>
            </w:r>
          </w:p>
          <w:p w:rsidR="00A81F76" w:rsidRPr="00747FEA" w:rsidRDefault="00A81F76" w:rsidP="00E12DF7">
            <w:pPr>
              <w:widowControl/>
              <w:autoSpaceDE/>
              <w:autoSpaceDN/>
              <w:adjustRightInd/>
              <w:rPr>
                <w:sz w:val="24"/>
                <w:szCs w:val="24"/>
              </w:rPr>
            </w:pPr>
          </w:p>
          <w:p w:rsidR="00A81F76" w:rsidRPr="00747FEA" w:rsidRDefault="00A81F76" w:rsidP="00E12DF7">
            <w:pPr>
              <w:jc w:val="both"/>
              <w:rPr>
                <w:sz w:val="24"/>
                <w:szCs w:val="24"/>
              </w:rPr>
            </w:pPr>
          </w:p>
        </w:tc>
      </w:tr>
    </w:tbl>
    <w:p w:rsidR="00A81F76" w:rsidRPr="00747FEA" w:rsidRDefault="00A81F76" w:rsidP="00A81F76">
      <w:pPr>
        <w:jc w:val="both"/>
        <w:rPr>
          <w:sz w:val="24"/>
          <w:szCs w:val="24"/>
        </w:rPr>
      </w:pPr>
    </w:p>
    <w:p w:rsidR="00A81F76" w:rsidRDefault="00A81F76" w:rsidP="00A81F76">
      <w:pPr>
        <w:rPr>
          <w:sz w:val="24"/>
          <w:szCs w:val="24"/>
        </w:rPr>
      </w:pPr>
    </w:p>
    <w:p w:rsidR="00A81F76" w:rsidRDefault="00A81F76" w:rsidP="00A81F76">
      <w:pPr>
        <w:ind w:firstLine="708"/>
        <w:rPr>
          <w:sz w:val="24"/>
          <w:szCs w:val="24"/>
        </w:rPr>
      </w:pPr>
      <w:r>
        <w:rPr>
          <w:sz w:val="24"/>
          <w:szCs w:val="24"/>
        </w:rPr>
        <w:t>Відповідно до п.24,35 частини 1 ст.26 Закону України «Про місцеве самоврядування в Україні»</w:t>
      </w:r>
      <w:r w:rsidRPr="00747FEA">
        <w:rPr>
          <w:sz w:val="24"/>
          <w:szCs w:val="24"/>
        </w:rPr>
        <w:t xml:space="preserve">, </w:t>
      </w:r>
      <w:r>
        <w:rPr>
          <w:sz w:val="24"/>
          <w:szCs w:val="24"/>
        </w:rPr>
        <w:t xml:space="preserve">врахувавши </w:t>
      </w:r>
      <w:r w:rsidRPr="00747FEA">
        <w:rPr>
          <w:sz w:val="24"/>
          <w:szCs w:val="24"/>
        </w:rPr>
        <w:t xml:space="preserve">пропозиції постійної комісії </w:t>
      </w:r>
      <w:r>
        <w:rPr>
          <w:bCs/>
          <w:sz w:val="24"/>
          <w:szCs w:val="24"/>
        </w:rPr>
        <w:t xml:space="preserve">з питань 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bCs/>
          <w:sz w:val="24"/>
          <w:szCs w:val="24"/>
        </w:rPr>
        <w:t xml:space="preserve">Куренівської  сільської </w:t>
      </w:r>
      <w:r w:rsidRPr="00747FEA">
        <w:rPr>
          <w:bCs/>
          <w:sz w:val="24"/>
          <w:szCs w:val="24"/>
        </w:rPr>
        <w:t xml:space="preserve"> ради</w:t>
      </w:r>
      <w:r>
        <w:rPr>
          <w:bCs/>
          <w:sz w:val="24"/>
          <w:szCs w:val="24"/>
        </w:rPr>
        <w:t xml:space="preserve"> 7</w:t>
      </w:r>
      <w:r w:rsidRPr="00747FEA">
        <w:rPr>
          <w:bCs/>
          <w:sz w:val="24"/>
          <w:szCs w:val="24"/>
        </w:rPr>
        <w:t xml:space="preserve"> скликання</w:t>
      </w:r>
      <w:r>
        <w:rPr>
          <w:bCs/>
          <w:sz w:val="24"/>
          <w:szCs w:val="24"/>
        </w:rPr>
        <w:t>,</w:t>
      </w:r>
      <w:r w:rsidRPr="00747FEA">
        <w:rPr>
          <w:sz w:val="24"/>
          <w:szCs w:val="24"/>
        </w:rPr>
        <w:t xml:space="preserve">  керуючись Законом України « Про засади державної регуляторної політики у сфері го</w:t>
      </w:r>
      <w:r>
        <w:rPr>
          <w:sz w:val="24"/>
          <w:szCs w:val="24"/>
        </w:rPr>
        <w:t xml:space="preserve">сподарської діяльності»  </w:t>
      </w:r>
    </w:p>
    <w:p w:rsidR="00A81F76" w:rsidRPr="00A904A3" w:rsidRDefault="00A81F76" w:rsidP="00A81F76">
      <w:pPr>
        <w:rPr>
          <w:bCs/>
          <w:sz w:val="24"/>
          <w:szCs w:val="24"/>
        </w:rPr>
      </w:pPr>
      <w:r w:rsidRPr="0053475B">
        <w:rPr>
          <w:sz w:val="24"/>
          <w:szCs w:val="24"/>
          <w:u w:val="single"/>
        </w:rPr>
        <w:t xml:space="preserve">сільська  рада  </w:t>
      </w:r>
      <w:r w:rsidRPr="0053475B">
        <w:rPr>
          <w:b/>
          <w:bCs/>
          <w:sz w:val="24"/>
          <w:szCs w:val="24"/>
          <w:u w:val="single"/>
        </w:rPr>
        <w:t xml:space="preserve"> В</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Р</w:t>
      </w:r>
      <w:r>
        <w:rPr>
          <w:b/>
          <w:bCs/>
          <w:sz w:val="24"/>
          <w:szCs w:val="24"/>
          <w:u w:val="single"/>
        </w:rPr>
        <w:t xml:space="preserve"> </w:t>
      </w:r>
      <w:r w:rsidRPr="0053475B">
        <w:rPr>
          <w:b/>
          <w:bCs/>
          <w:sz w:val="24"/>
          <w:szCs w:val="24"/>
          <w:u w:val="single"/>
        </w:rPr>
        <w:t>І</w:t>
      </w:r>
      <w:r>
        <w:rPr>
          <w:b/>
          <w:bCs/>
          <w:sz w:val="24"/>
          <w:szCs w:val="24"/>
          <w:u w:val="single"/>
        </w:rPr>
        <w:t xml:space="preserve"> </w:t>
      </w:r>
      <w:r w:rsidRPr="0053475B">
        <w:rPr>
          <w:b/>
          <w:bCs/>
          <w:sz w:val="24"/>
          <w:szCs w:val="24"/>
          <w:u w:val="single"/>
        </w:rPr>
        <w:t>Ш</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Л</w:t>
      </w:r>
      <w:r>
        <w:rPr>
          <w:b/>
          <w:bCs/>
          <w:sz w:val="24"/>
          <w:szCs w:val="24"/>
          <w:u w:val="single"/>
        </w:rPr>
        <w:t xml:space="preserve"> </w:t>
      </w:r>
      <w:r w:rsidRPr="0053475B">
        <w:rPr>
          <w:b/>
          <w:bCs/>
          <w:sz w:val="24"/>
          <w:szCs w:val="24"/>
          <w:u w:val="single"/>
        </w:rPr>
        <w:t>А</w:t>
      </w:r>
      <w:r w:rsidRPr="00747FEA">
        <w:rPr>
          <w:b/>
          <w:bCs/>
          <w:sz w:val="24"/>
          <w:szCs w:val="24"/>
          <w:u w:val="single"/>
        </w:rPr>
        <w:t>:</w:t>
      </w:r>
    </w:p>
    <w:p w:rsidR="00A81F76" w:rsidRDefault="00A81F76" w:rsidP="00A81F76">
      <w:pPr>
        <w:rPr>
          <w:b/>
          <w:bCs/>
          <w:sz w:val="24"/>
          <w:szCs w:val="24"/>
          <w:u w:val="single"/>
        </w:rPr>
      </w:pPr>
    </w:p>
    <w:p w:rsidR="00A81F76" w:rsidRPr="0053475B" w:rsidRDefault="00A81F76" w:rsidP="00A81F76">
      <w:pPr>
        <w:ind w:firstLine="708"/>
        <w:rPr>
          <w:sz w:val="24"/>
          <w:szCs w:val="24"/>
        </w:rPr>
      </w:pPr>
    </w:p>
    <w:p w:rsidR="00A81F76" w:rsidRDefault="00A81F76" w:rsidP="00A81F76">
      <w:pPr>
        <w:numPr>
          <w:ilvl w:val="0"/>
          <w:numId w:val="10"/>
        </w:numPr>
        <w:rPr>
          <w:sz w:val="24"/>
          <w:szCs w:val="24"/>
        </w:rPr>
      </w:pPr>
      <w:r w:rsidRPr="00747FEA">
        <w:rPr>
          <w:sz w:val="24"/>
          <w:szCs w:val="24"/>
        </w:rPr>
        <w:t>Оприлюднити проект рішення «Про встановлення ставок</w:t>
      </w:r>
      <w:r>
        <w:rPr>
          <w:sz w:val="24"/>
          <w:szCs w:val="24"/>
        </w:rPr>
        <w:t xml:space="preserve"> та пільг зі сплати </w:t>
      </w:r>
      <w:r w:rsidRPr="00747FEA">
        <w:rPr>
          <w:sz w:val="24"/>
          <w:szCs w:val="24"/>
        </w:rPr>
        <w:t xml:space="preserve"> місцевих податків і зборів</w:t>
      </w:r>
      <w:r>
        <w:rPr>
          <w:sz w:val="24"/>
          <w:szCs w:val="24"/>
        </w:rPr>
        <w:t xml:space="preserve"> на території села Куренівка  на  2021 рік</w:t>
      </w:r>
      <w:r w:rsidRPr="00747FEA">
        <w:rPr>
          <w:sz w:val="24"/>
          <w:szCs w:val="24"/>
        </w:rPr>
        <w:t>»</w:t>
      </w:r>
      <w:r>
        <w:rPr>
          <w:sz w:val="24"/>
          <w:szCs w:val="24"/>
        </w:rPr>
        <w:t xml:space="preserve"> </w:t>
      </w:r>
      <w:r w:rsidR="0057588E">
        <w:rPr>
          <w:sz w:val="24"/>
          <w:szCs w:val="24"/>
        </w:rPr>
        <w:t>та аналіз регуляторного впливу</w:t>
      </w:r>
      <w:bookmarkStart w:id="0" w:name="_GoBack"/>
      <w:bookmarkEnd w:id="0"/>
      <w:r>
        <w:rPr>
          <w:sz w:val="24"/>
          <w:szCs w:val="24"/>
        </w:rPr>
        <w:t xml:space="preserve">, </w:t>
      </w:r>
      <w:r w:rsidRPr="00747FEA">
        <w:rPr>
          <w:sz w:val="24"/>
          <w:szCs w:val="24"/>
        </w:rPr>
        <w:t>дотримуючись термін</w:t>
      </w:r>
      <w:r>
        <w:rPr>
          <w:sz w:val="24"/>
          <w:szCs w:val="24"/>
        </w:rPr>
        <w:t>ів, визначених у ст. 13  Закону</w:t>
      </w:r>
      <w:r w:rsidRPr="00747FEA">
        <w:rPr>
          <w:sz w:val="24"/>
          <w:szCs w:val="24"/>
        </w:rPr>
        <w:t xml:space="preserve"> України « Про засади державної регуляторної політики у сфері господарської діяльності»</w:t>
      </w:r>
      <w:r>
        <w:rPr>
          <w:sz w:val="24"/>
          <w:szCs w:val="24"/>
        </w:rPr>
        <w:t>,</w:t>
      </w:r>
      <w:r w:rsidRPr="00747FEA">
        <w:rPr>
          <w:sz w:val="24"/>
          <w:szCs w:val="24"/>
        </w:rPr>
        <w:t xml:space="preserve"> </w:t>
      </w:r>
      <w:r>
        <w:rPr>
          <w:sz w:val="24"/>
          <w:szCs w:val="24"/>
        </w:rPr>
        <w:t xml:space="preserve"> на офіційному сайті Куренівської сільської ради  (Додатки додаються</w:t>
      </w:r>
      <w:r w:rsidRPr="005A4B4E">
        <w:rPr>
          <w:sz w:val="24"/>
          <w:szCs w:val="24"/>
        </w:rPr>
        <w:t xml:space="preserve"> ). </w:t>
      </w:r>
    </w:p>
    <w:p w:rsidR="00A81F76" w:rsidRDefault="00A81F76" w:rsidP="00A81F76">
      <w:pPr>
        <w:widowControl/>
        <w:numPr>
          <w:ilvl w:val="0"/>
          <w:numId w:val="10"/>
        </w:numPr>
        <w:autoSpaceDE/>
        <w:autoSpaceDN/>
        <w:adjustRightInd/>
        <w:ind w:right="-2"/>
        <w:jc w:val="both"/>
        <w:rPr>
          <w:sz w:val="24"/>
          <w:szCs w:val="24"/>
        </w:rPr>
      </w:pPr>
      <w:r w:rsidRPr="00F01994">
        <w:rPr>
          <w:sz w:val="24"/>
          <w:szCs w:val="24"/>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A81F76" w:rsidRPr="00A904A3" w:rsidRDefault="00A81F76" w:rsidP="00A81F76">
      <w:pPr>
        <w:numPr>
          <w:ilvl w:val="0"/>
          <w:numId w:val="10"/>
        </w:numPr>
        <w:rPr>
          <w:sz w:val="24"/>
          <w:szCs w:val="24"/>
        </w:rPr>
      </w:pPr>
      <w:r w:rsidRPr="009114E0">
        <w:rPr>
          <w:sz w:val="24"/>
          <w:szCs w:val="24"/>
        </w:rPr>
        <w:t xml:space="preserve">Контроль за виконанням даного рішення  покласти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A904A3">
        <w:rPr>
          <w:sz w:val="24"/>
          <w:szCs w:val="24"/>
        </w:rPr>
        <w:t>).</w:t>
      </w:r>
    </w:p>
    <w:p w:rsidR="00A81F76" w:rsidRDefault="00A81F76" w:rsidP="00A81F76">
      <w:pPr>
        <w:widowControl/>
        <w:autoSpaceDE/>
        <w:autoSpaceDN/>
        <w:adjustRightInd/>
        <w:ind w:left="360"/>
        <w:jc w:val="both"/>
        <w:rPr>
          <w:sz w:val="24"/>
          <w:szCs w:val="24"/>
        </w:rPr>
      </w:pPr>
    </w:p>
    <w:p w:rsidR="00A81F76" w:rsidRDefault="00A81F76" w:rsidP="00A81F76">
      <w:pPr>
        <w:widowControl/>
        <w:autoSpaceDE/>
        <w:autoSpaceDN/>
        <w:adjustRightInd/>
        <w:ind w:left="360"/>
        <w:jc w:val="both"/>
        <w:rPr>
          <w:sz w:val="24"/>
          <w:szCs w:val="24"/>
        </w:rPr>
      </w:pPr>
    </w:p>
    <w:p w:rsidR="00A81F76" w:rsidRPr="00747FEA" w:rsidRDefault="00A81F76" w:rsidP="00A81F76">
      <w:pPr>
        <w:widowControl/>
        <w:autoSpaceDE/>
        <w:autoSpaceDN/>
        <w:adjustRightInd/>
        <w:ind w:left="360"/>
        <w:jc w:val="both"/>
        <w:rPr>
          <w:sz w:val="24"/>
          <w:szCs w:val="24"/>
        </w:rPr>
      </w:pPr>
    </w:p>
    <w:p w:rsidR="00A81F76" w:rsidRPr="00747FEA" w:rsidRDefault="00A81F76" w:rsidP="00A81F76">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A81F76" w:rsidRPr="008F179B" w:rsidTr="00E12DF7">
        <w:tc>
          <w:tcPr>
            <w:tcW w:w="6300" w:type="dxa"/>
          </w:tcPr>
          <w:p w:rsidR="00A81F76" w:rsidRPr="008F179B" w:rsidRDefault="00A81F76" w:rsidP="00E12DF7">
            <w:pPr>
              <w:jc w:val="both"/>
              <w:rPr>
                <w:b/>
                <w:sz w:val="24"/>
                <w:szCs w:val="24"/>
              </w:rPr>
            </w:pPr>
            <w:r w:rsidRPr="008F179B">
              <w:rPr>
                <w:b/>
                <w:sz w:val="24"/>
                <w:szCs w:val="24"/>
              </w:rPr>
              <w:t>Сільський  голова</w:t>
            </w:r>
          </w:p>
        </w:tc>
        <w:tc>
          <w:tcPr>
            <w:tcW w:w="3265" w:type="dxa"/>
          </w:tcPr>
          <w:p w:rsidR="00A81F76" w:rsidRPr="008F179B" w:rsidRDefault="00A81F76" w:rsidP="00E12DF7">
            <w:pPr>
              <w:jc w:val="both"/>
              <w:rPr>
                <w:b/>
                <w:sz w:val="24"/>
                <w:szCs w:val="24"/>
              </w:rPr>
            </w:pPr>
            <w:r w:rsidRPr="008F179B">
              <w:rPr>
                <w:b/>
                <w:sz w:val="24"/>
                <w:szCs w:val="24"/>
              </w:rPr>
              <w:t>М.С.</w:t>
            </w:r>
            <w:proofErr w:type="spellStart"/>
            <w:r w:rsidRPr="008F179B">
              <w:rPr>
                <w:b/>
                <w:sz w:val="24"/>
                <w:szCs w:val="24"/>
              </w:rPr>
              <w:t>Пипко</w:t>
            </w:r>
            <w:proofErr w:type="spellEnd"/>
          </w:p>
        </w:tc>
      </w:tr>
    </w:tbl>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4290"/>
        </w:tabs>
        <w:spacing w:line="360" w:lineRule="auto"/>
        <w:rPr>
          <w:sz w:val="24"/>
          <w:szCs w:val="24"/>
        </w:rPr>
      </w:pPr>
    </w:p>
    <w:p w:rsidR="00A81F76" w:rsidRDefault="00A81F76" w:rsidP="00A81F76">
      <w:pPr>
        <w:tabs>
          <w:tab w:val="left" w:pos="6609"/>
        </w:tabs>
        <w:rPr>
          <w:sz w:val="24"/>
          <w:szCs w:val="24"/>
        </w:rPr>
      </w:pPr>
    </w:p>
    <w:p w:rsidR="00A81F76" w:rsidRDefault="00A81F76" w:rsidP="00A81F76">
      <w:pPr>
        <w:tabs>
          <w:tab w:val="left" w:pos="6609"/>
        </w:tabs>
        <w:jc w:val="right"/>
        <w:rPr>
          <w:sz w:val="24"/>
          <w:szCs w:val="24"/>
        </w:rPr>
      </w:pPr>
      <w:r>
        <w:rPr>
          <w:sz w:val="24"/>
          <w:szCs w:val="24"/>
        </w:rPr>
        <w:lastRenderedPageBreak/>
        <w:t>ДОДАТОК1</w:t>
      </w:r>
    </w:p>
    <w:p w:rsidR="00A81F76" w:rsidRDefault="00A81F76" w:rsidP="00A81F76">
      <w:pPr>
        <w:tabs>
          <w:tab w:val="left" w:pos="6609"/>
        </w:tabs>
        <w:jc w:val="right"/>
        <w:rPr>
          <w:sz w:val="24"/>
          <w:szCs w:val="24"/>
        </w:rPr>
      </w:pPr>
      <w:r>
        <w:rPr>
          <w:sz w:val="24"/>
          <w:szCs w:val="24"/>
        </w:rPr>
        <w:t xml:space="preserve">до рішення 29 сесії 7 скликання </w:t>
      </w:r>
    </w:p>
    <w:p w:rsidR="00A81F76" w:rsidRDefault="00A81F76" w:rsidP="00A81F76">
      <w:pPr>
        <w:tabs>
          <w:tab w:val="left" w:pos="6609"/>
        </w:tabs>
        <w:jc w:val="right"/>
        <w:rPr>
          <w:sz w:val="24"/>
          <w:szCs w:val="24"/>
        </w:rPr>
      </w:pPr>
      <w:r>
        <w:rPr>
          <w:sz w:val="24"/>
          <w:szCs w:val="24"/>
        </w:rPr>
        <w:t xml:space="preserve">Куренівської сільської ради </w:t>
      </w:r>
    </w:p>
    <w:p w:rsidR="00A81F76" w:rsidRDefault="00A81F76" w:rsidP="00A81F76">
      <w:pPr>
        <w:tabs>
          <w:tab w:val="left" w:pos="6609"/>
        </w:tabs>
        <w:jc w:val="right"/>
        <w:rPr>
          <w:sz w:val="24"/>
          <w:szCs w:val="24"/>
        </w:rPr>
      </w:pPr>
      <w:r>
        <w:rPr>
          <w:sz w:val="24"/>
          <w:szCs w:val="24"/>
        </w:rPr>
        <w:t>№239 від 19.05.2020 року</w:t>
      </w:r>
    </w:p>
    <w:p w:rsidR="00A81F76" w:rsidRDefault="0057588E" w:rsidP="00A81F76">
      <w:pPr>
        <w:tabs>
          <w:tab w:val="left" w:pos="4290"/>
        </w:tabs>
        <w:spacing w:line="360" w:lineRule="auto"/>
        <w:rPr>
          <w:sz w:val="24"/>
          <w:szCs w:val="24"/>
        </w:rPr>
      </w:pPr>
      <w:r>
        <w:rPr>
          <w:noProof/>
          <w:sz w:val="24"/>
          <w:szCs w:val="24"/>
          <w:lang w:val="ru-RU" w:eastAsia="ru-RU"/>
        </w:rPr>
        <w:pict>
          <v:shape id="_x0000_s1029" type="#_x0000_t75" style="position:absolute;margin-left:232.05pt;margin-top:11.95pt;width:36.75pt;height:49.4pt;z-index:251660288" fillcolor="window">
            <v:imagedata r:id="rId6" o:title=""/>
          </v:shape>
          <o:OLEObject Type="Embed" ProgID="PBrush" ShapeID="_x0000_s1029" DrawAspect="Content" ObjectID="_1652695246" r:id="rId8"/>
        </w:pict>
      </w:r>
    </w:p>
    <w:p w:rsidR="00A81F76" w:rsidRDefault="00A81F76" w:rsidP="00A81F76">
      <w:pPr>
        <w:tabs>
          <w:tab w:val="left" w:pos="4290"/>
        </w:tabs>
        <w:spacing w:line="360" w:lineRule="auto"/>
        <w:rPr>
          <w:sz w:val="24"/>
          <w:szCs w:val="24"/>
        </w:rPr>
      </w:pPr>
    </w:p>
    <w:p w:rsidR="00A81F76" w:rsidRPr="00A5714C" w:rsidRDefault="00A81F76" w:rsidP="00A81F76">
      <w:pPr>
        <w:tabs>
          <w:tab w:val="left" w:pos="1095"/>
        </w:tabs>
        <w:jc w:val="right"/>
        <w:rPr>
          <w:sz w:val="24"/>
          <w:szCs w:val="24"/>
        </w:rPr>
      </w:pPr>
    </w:p>
    <w:p w:rsidR="00A81F76" w:rsidRPr="00A5714C" w:rsidRDefault="00A81F76" w:rsidP="00A81F76">
      <w:pPr>
        <w:tabs>
          <w:tab w:val="left" w:pos="6609"/>
        </w:tabs>
        <w:rPr>
          <w:sz w:val="24"/>
          <w:szCs w:val="24"/>
        </w:rPr>
      </w:pPr>
    </w:p>
    <w:p w:rsidR="00A81F76" w:rsidRPr="00A5714C" w:rsidRDefault="00A81F76" w:rsidP="00A81F76">
      <w:pPr>
        <w:tabs>
          <w:tab w:val="left" w:pos="6609"/>
        </w:tabs>
        <w:jc w:val="center"/>
        <w:rPr>
          <w:b/>
          <w:bCs/>
          <w:sz w:val="24"/>
          <w:szCs w:val="24"/>
        </w:rPr>
      </w:pPr>
      <w:r w:rsidRPr="00A5714C">
        <w:rPr>
          <w:b/>
          <w:bCs/>
          <w:sz w:val="24"/>
          <w:szCs w:val="24"/>
        </w:rPr>
        <w:t>У К Р А Ї Н А</w:t>
      </w:r>
    </w:p>
    <w:p w:rsidR="00A81F76" w:rsidRPr="00A5714C" w:rsidRDefault="00A81F76" w:rsidP="00A81F76">
      <w:pPr>
        <w:tabs>
          <w:tab w:val="left" w:pos="6609"/>
        </w:tabs>
        <w:jc w:val="center"/>
        <w:rPr>
          <w:b/>
          <w:bCs/>
          <w:sz w:val="24"/>
          <w:szCs w:val="24"/>
        </w:rPr>
      </w:pPr>
      <w:r w:rsidRPr="00A5714C">
        <w:rPr>
          <w:b/>
          <w:bCs/>
          <w:sz w:val="24"/>
          <w:szCs w:val="24"/>
        </w:rPr>
        <w:t>КУРЕНІВСЬКА СІЛЬСЬКА РАДА</w:t>
      </w:r>
    </w:p>
    <w:p w:rsidR="00A81F76" w:rsidRPr="00A5714C" w:rsidRDefault="00A81F76" w:rsidP="00A81F76">
      <w:pPr>
        <w:tabs>
          <w:tab w:val="left" w:pos="6609"/>
        </w:tabs>
        <w:jc w:val="center"/>
        <w:rPr>
          <w:b/>
          <w:bCs/>
          <w:sz w:val="24"/>
          <w:szCs w:val="24"/>
        </w:rPr>
      </w:pPr>
      <w:r w:rsidRPr="00A5714C">
        <w:rPr>
          <w:b/>
          <w:bCs/>
          <w:sz w:val="24"/>
          <w:szCs w:val="24"/>
        </w:rPr>
        <w:t>ЧЕЧЕЛЬНИЦЬКОГО РАЙОНУ  ВІННИЦЬКОЇ ОБЛАСТІ</w:t>
      </w:r>
    </w:p>
    <w:p w:rsidR="00A81F76" w:rsidRPr="00A5714C" w:rsidRDefault="00A81F76" w:rsidP="00A81F76">
      <w:pPr>
        <w:tabs>
          <w:tab w:val="left" w:pos="6609"/>
        </w:tabs>
        <w:jc w:val="center"/>
        <w:rPr>
          <w:b/>
          <w:bCs/>
          <w:sz w:val="24"/>
          <w:szCs w:val="24"/>
        </w:rPr>
      </w:pPr>
      <w:r>
        <w:rPr>
          <w:b/>
          <w:bCs/>
          <w:sz w:val="24"/>
          <w:szCs w:val="24"/>
        </w:rPr>
        <w:t xml:space="preserve">ПРОЕКТ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w:t>
      </w:r>
    </w:p>
    <w:p w:rsidR="00A81F76" w:rsidRPr="00A5714C" w:rsidRDefault="00A81F76" w:rsidP="00A81F76">
      <w:pPr>
        <w:tabs>
          <w:tab w:val="left" w:pos="6609"/>
        </w:tabs>
        <w:jc w:val="right"/>
        <w:rPr>
          <w:b/>
          <w:bCs/>
          <w:sz w:val="24"/>
          <w:szCs w:val="24"/>
        </w:rPr>
      </w:pPr>
      <w:r>
        <w:rPr>
          <w:b/>
          <w:bCs/>
          <w:sz w:val="24"/>
          <w:szCs w:val="24"/>
        </w:rPr>
        <w:t>___ сесія 7</w:t>
      </w:r>
      <w:r w:rsidRPr="00A5714C">
        <w:rPr>
          <w:b/>
          <w:bCs/>
          <w:sz w:val="24"/>
          <w:szCs w:val="24"/>
        </w:rPr>
        <w:t xml:space="preserve"> скликання</w:t>
      </w:r>
    </w:p>
    <w:p w:rsidR="00A81F76" w:rsidRDefault="00A81F76" w:rsidP="00A81F76">
      <w:pPr>
        <w:tabs>
          <w:tab w:val="left" w:pos="6609"/>
        </w:tabs>
        <w:rPr>
          <w:b/>
          <w:bCs/>
          <w:sz w:val="24"/>
          <w:szCs w:val="24"/>
        </w:rPr>
      </w:pPr>
      <w:r>
        <w:rPr>
          <w:b/>
          <w:bCs/>
          <w:sz w:val="24"/>
          <w:szCs w:val="24"/>
        </w:rPr>
        <w:t xml:space="preserve">   __._____________  2020 </w:t>
      </w:r>
      <w:r w:rsidRPr="00A5714C">
        <w:rPr>
          <w:b/>
          <w:bCs/>
          <w:sz w:val="24"/>
          <w:szCs w:val="24"/>
        </w:rPr>
        <w:t xml:space="preserve"> року</w:t>
      </w:r>
    </w:p>
    <w:p w:rsidR="00A81F76" w:rsidRDefault="00A81F76" w:rsidP="00A81F76">
      <w:pPr>
        <w:tabs>
          <w:tab w:val="left" w:pos="6609"/>
        </w:tabs>
        <w:rPr>
          <w:b/>
          <w:bCs/>
          <w:sz w:val="24"/>
          <w:szCs w:val="24"/>
        </w:rPr>
      </w:pPr>
    </w:p>
    <w:p w:rsidR="00A81F76" w:rsidRPr="00F66814" w:rsidRDefault="00A81F76" w:rsidP="00A81F76">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A81F76" w:rsidRPr="00F66814" w:rsidTr="00E12DF7">
        <w:trPr>
          <w:trHeight w:val="495"/>
        </w:trPr>
        <w:tc>
          <w:tcPr>
            <w:tcW w:w="5508" w:type="dxa"/>
          </w:tcPr>
          <w:p w:rsidR="00A81F76" w:rsidRPr="00F66814" w:rsidRDefault="00A81F76" w:rsidP="00E12DF7">
            <w:pPr>
              <w:ind w:left="108"/>
              <w:jc w:val="both"/>
              <w:rPr>
                <w:b/>
                <w:sz w:val="24"/>
                <w:szCs w:val="24"/>
              </w:rPr>
            </w:pPr>
            <w:r w:rsidRPr="00F66814">
              <w:rPr>
                <w:b/>
                <w:sz w:val="24"/>
                <w:szCs w:val="24"/>
              </w:rPr>
              <w:t xml:space="preserve">Про встановлення ставок </w:t>
            </w:r>
            <w:r>
              <w:rPr>
                <w:b/>
                <w:sz w:val="24"/>
                <w:szCs w:val="24"/>
              </w:rPr>
              <w:t xml:space="preserve"> та пільг зі сплати </w:t>
            </w:r>
            <w:r w:rsidRPr="00F66814">
              <w:rPr>
                <w:b/>
                <w:sz w:val="24"/>
                <w:szCs w:val="24"/>
              </w:rPr>
              <w:t xml:space="preserve">місцевих податків і </w:t>
            </w:r>
            <w:r>
              <w:rPr>
                <w:b/>
                <w:sz w:val="24"/>
                <w:szCs w:val="24"/>
              </w:rPr>
              <w:t>зборів на території  Куренівської сільської ради на 2021</w:t>
            </w:r>
            <w:r w:rsidRPr="00F66814">
              <w:rPr>
                <w:b/>
                <w:sz w:val="24"/>
                <w:szCs w:val="24"/>
              </w:rPr>
              <w:t xml:space="preserve"> р</w:t>
            </w:r>
            <w:r>
              <w:rPr>
                <w:b/>
                <w:sz w:val="24"/>
                <w:szCs w:val="24"/>
              </w:rPr>
              <w:t>ік</w:t>
            </w:r>
          </w:p>
        </w:tc>
        <w:tc>
          <w:tcPr>
            <w:tcW w:w="4143" w:type="dxa"/>
          </w:tcPr>
          <w:p w:rsidR="00A81F76" w:rsidRPr="00F66814" w:rsidRDefault="00A81F76" w:rsidP="00E12DF7">
            <w:pPr>
              <w:widowControl/>
              <w:autoSpaceDE/>
              <w:autoSpaceDN/>
              <w:adjustRightInd/>
              <w:rPr>
                <w:b/>
                <w:sz w:val="24"/>
                <w:szCs w:val="24"/>
              </w:rPr>
            </w:pPr>
          </w:p>
          <w:p w:rsidR="00A81F76" w:rsidRPr="00F66814" w:rsidRDefault="00A81F76" w:rsidP="00E12DF7">
            <w:pPr>
              <w:jc w:val="both"/>
              <w:rPr>
                <w:b/>
                <w:sz w:val="24"/>
                <w:szCs w:val="24"/>
              </w:rPr>
            </w:pPr>
          </w:p>
        </w:tc>
      </w:tr>
    </w:tbl>
    <w:p w:rsidR="00A81F76" w:rsidRPr="004D301C" w:rsidRDefault="00A81F76" w:rsidP="00A81F76">
      <w:pPr>
        <w:jc w:val="both"/>
        <w:rPr>
          <w:sz w:val="24"/>
          <w:szCs w:val="24"/>
        </w:rPr>
      </w:pPr>
    </w:p>
    <w:p w:rsidR="00A81F76" w:rsidRPr="004D301C" w:rsidRDefault="00A81F76" w:rsidP="00A81F76">
      <w:pPr>
        <w:ind w:firstLine="708"/>
        <w:jc w:val="both"/>
        <w:rPr>
          <w:sz w:val="24"/>
          <w:szCs w:val="24"/>
        </w:rPr>
      </w:pPr>
    </w:p>
    <w:p w:rsidR="00A81F76" w:rsidRDefault="00A81F76" w:rsidP="00A81F76">
      <w:pPr>
        <w:widowControl/>
        <w:autoSpaceDE/>
        <w:autoSpaceDN/>
        <w:adjustRightInd/>
        <w:jc w:val="both"/>
        <w:rPr>
          <w:sz w:val="24"/>
          <w:szCs w:val="24"/>
        </w:rPr>
      </w:pPr>
      <w:r>
        <w:rPr>
          <w:sz w:val="24"/>
          <w:szCs w:val="24"/>
        </w:rPr>
        <w:t xml:space="preserve">      </w:t>
      </w:r>
      <w:r w:rsidRPr="004D301C">
        <w:rPr>
          <w:sz w:val="24"/>
          <w:szCs w:val="24"/>
        </w:rPr>
        <w:t xml:space="preserve">   </w:t>
      </w:r>
      <w:r w:rsidRPr="002F09A5">
        <w:rPr>
          <w:sz w:val="24"/>
          <w:szCs w:val="24"/>
        </w:rPr>
        <w:t>Керую</w:t>
      </w:r>
      <w:r>
        <w:rPr>
          <w:sz w:val="24"/>
          <w:szCs w:val="24"/>
        </w:rPr>
        <w:t>чись п.24 ст.26 Закону України «</w:t>
      </w:r>
      <w:r w:rsidRPr="002F09A5">
        <w:rPr>
          <w:sz w:val="24"/>
          <w:szCs w:val="24"/>
        </w:rPr>
        <w:t>Про місцеве самоврядування в Україні</w:t>
      </w:r>
      <w:r>
        <w:rPr>
          <w:sz w:val="24"/>
          <w:szCs w:val="24"/>
        </w:rPr>
        <w:t>»</w:t>
      </w:r>
      <w:r w:rsidRPr="002F09A5">
        <w:rPr>
          <w:sz w:val="24"/>
          <w:szCs w:val="24"/>
        </w:rPr>
        <w:t>,</w:t>
      </w:r>
      <w:r>
        <w:rPr>
          <w:sz w:val="24"/>
          <w:szCs w:val="24"/>
        </w:rPr>
        <w:t xml:space="preserve"> </w:t>
      </w:r>
      <w:r w:rsidRPr="004D301C">
        <w:rPr>
          <w:sz w:val="24"/>
          <w:szCs w:val="24"/>
        </w:rPr>
        <w:t>Бюджетним та Под</w:t>
      </w:r>
      <w:r>
        <w:rPr>
          <w:sz w:val="24"/>
          <w:szCs w:val="24"/>
        </w:rPr>
        <w:t xml:space="preserve">атковим кодексом України, </w:t>
      </w:r>
      <w:r w:rsidRPr="002F09A5">
        <w:rPr>
          <w:sz w:val="24"/>
          <w:szCs w:val="24"/>
        </w:rPr>
        <w:t xml:space="preserve">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w:t>
      </w:r>
    </w:p>
    <w:p w:rsidR="00A81F76" w:rsidRDefault="00A81F76" w:rsidP="00A81F76">
      <w:pPr>
        <w:widowControl/>
        <w:autoSpaceDE/>
        <w:autoSpaceDN/>
        <w:adjustRightInd/>
        <w:jc w:val="both"/>
        <w:rPr>
          <w:b/>
          <w:bCs/>
          <w:sz w:val="24"/>
          <w:szCs w:val="24"/>
          <w:u w:val="single"/>
        </w:rPr>
      </w:pPr>
      <w:r w:rsidRPr="002F09A5">
        <w:rPr>
          <w:sz w:val="24"/>
          <w:szCs w:val="24"/>
        </w:rPr>
        <w:t xml:space="preserve">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 із змінами</w:t>
      </w:r>
      <w:r w:rsidRPr="004D301C">
        <w:rPr>
          <w:color w:val="000000"/>
          <w:sz w:val="24"/>
          <w:szCs w:val="24"/>
        </w:rPr>
        <w:t>,</w:t>
      </w:r>
      <w:r w:rsidRPr="004D301C">
        <w:rPr>
          <w:sz w:val="24"/>
          <w:szCs w:val="24"/>
        </w:rPr>
        <w:t xml:space="preserve"> </w:t>
      </w:r>
      <w:r>
        <w:rPr>
          <w:sz w:val="24"/>
          <w:szCs w:val="24"/>
        </w:rPr>
        <w:t xml:space="preserve">Постановою Кабінету Міністрів України №483 від 24.05.2017 року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наповнення  бюджету сільська  рада    </w:t>
      </w:r>
      <w:r w:rsidRPr="004D301C">
        <w:rPr>
          <w:b/>
          <w:bCs/>
          <w:sz w:val="24"/>
          <w:szCs w:val="24"/>
          <w:u w:val="single"/>
        </w:rPr>
        <w:t>ВИРІШИЛА:</w:t>
      </w:r>
    </w:p>
    <w:p w:rsidR="00A81F76" w:rsidRPr="00D335EC" w:rsidRDefault="00A81F76" w:rsidP="00A81F76">
      <w:pPr>
        <w:widowControl/>
        <w:autoSpaceDE/>
        <w:autoSpaceDN/>
        <w:adjustRightInd/>
        <w:jc w:val="both"/>
        <w:rPr>
          <w:sz w:val="24"/>
          <w:szCs w:val="24"/>
        </w:rPr>
      </w:pPr>
    </w:p>
    <w:p w:rsidR="00A81F76" w:rsidRDefault="00A81F76" w:rsidP="00A81F76">
      <w:pPr>
        <w:widowControl/>
        <w:numPr>
          <w:ilvl w:val="0"/>
          <w:numId w:val="4"/>
        </w:numPr>
        <w:autoSpaceDE/>
        <w:autoSpaceDN/>
        <w:adjustRightInd/>
        <w:jc w:val="both"/>
        <w:rPr>
          <w:sz w:val="24"/>
          <w:szCs w:val="24"/>
        </w:rPr>
      </w:pPr>
      <w:r>
        <w:rPr>
          <w:sz w:val="24"/>
          <w:szCs w:val="24"/>
        </w:rPr>
        <w:t>Встановити  на території Куренівської сільської ради:</w:t>
      </w:r>
    </w:p>
    <w:p w:rsidR="00A81F76" w:rsidRPr="004D301C" w:rsidRDefault="00A81F76" w:rsidP="00A81F76">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1</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A81F76" w:rsidRPr="004D301C" w:rsidRDefault="00A81F76" w:rsidP="00A81F76">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1</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A81F76" w:rsidRDefault="00A81F76" w:rsidP="00A81F76">
      <w:pPr>
        <w:widowControl/>
        <w:numPr>
          <w:ilvl w:val="1"/>
          <w:numId w:val="4"/>
        </w:numPr>
        <w:tabs>
          <w:tab w:val="num" w:pos="540"/>
        </w:tabs>
        <w:autoSpaceDE/>
        <w:autoSpaceDN/>
        <w:adjustRightInd/>
        <w:jc w:val="both"/>
        <w:rPr>
          <w:sz w:val="24"/>
          <w:szCs w:val="24"/>
        </w:rPr>
      </w:pPr>
      <w:r>
        <w:rPr>
          <w:sz w:val="24"/>
          <w:szCs w:val="24"/>
        </w:rPr>
        <w:t>1.1.2</w:t>
      </w:r>
      <w:r w:rsidRPr="00BB5ED5">
        <w:rPr>
          <w:sz w:val="24"/>
          <w:szCs w:val="24"/>
        </w:rPr>
        <w:t xml:space="preserve"> </w:t>
      </w:r>
      <w:r>
        <w:rPr>
          <w:sz w:val="24"/>
          <w:szCs w:val="24"/>
        </w:rPr>
        <w:t xml:space="preserve"> Земельний</w:t>
      </w:r>
      <w:r w:rsidRPr="00F753D9">
        <w:rPr>
          <w:sz w:val="24"/>
          <w:szCs w:val="24"/>
        </w:rPr>
        <w:t xml:space="preserve"> податок</w:t>
      </w:r>
      <w:r>
        <w:rPr>
          <w:sz w:val="24"/>
          <w:szCs w:val="24"/>
        </w:rPr>
        <w:t>;</w:t>
      </w:r>
    </w:p>
    <w:p w:rsidR="00A81F76" w:rsidRPr="003C7A6B" w:rsidRDefault="00A81F76" w:rsidP="00A81F76">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1.3</w:t>
      </w:r>
      <w:r w:rsidRPr="00F753D9">
        <w:rPr>
          <w:sz w:val="24"/>
          <w:szCs w:val="24"/>
        </w:rPr>
        <w:t xml:space="preserve"> </w:t>
      </w:r>
      <w:r>
        <w:rPr>
          <w:sz w:val="24"/>
          <w:szCs w:val="24"/>
        </w:rPr>
        <w:t xml:space="preserve"> Транспортний податок.</w:t>
      </w:r>
    </w:p>
    <w:p w:rsidR="00A81F76" w:rsidRDefault="00A81F76" w:rsidP="00A81F76">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2</w:t>
      </w:r>
      <w:r w:rsidRPr="00F753D9">
        <w:rPr>
          <w:b/>
          <w:sz w:val="24"/>
          <w:szCs w:val="24"/>
        </w:rPr>
        <w:t xml:space="preserve"> </w:t>
      </w:r>
      <w:r w:rsidRPr="007F68D5">
        <w:rPr>
          <w:b/>
          <w:sz w:val="24"/>
          <w:szCs w:val="24"/>
        </w:rPr>
        <w:t>Єдиний податок</w:t>
      </w:r>
      <w:r>
        <w:rPr>
          <w:b/>
          <w:sz w:val="24"/>
          <w:szCs w:val="24"/>
        </w:rPr>
        <w:t>.</w:t>
      </w:r>
    </w:p>
    <w:p w:rsidR="00A81F76" w:rsidRPr="0087534F" w:rsidRDefault="00A81F76" w:rsidP="00A81F76">
      <w:pPr>
        <w:pStyle w:val="af7"/>
        <w:widowControl/>
        <w:numPr>
          <w:ilvl w:val="0"/>
          <w:numId w:val="4"/>
        </w:numPr>
        <w:tabs>
          <w:tab w:val="num" w:pos="540"/>
        </w:tabs>
        <w:autoSpaceDE/>
        <w:autoSpaceDN/>
        <w:adjustRightInd/>
        <w:jc w:val="both"/>
        <w:rPr>
          <w:sz w:val="24"/>
          <w:szCs w:val="24"/>
        </w:rPr>
      </w:pPr>
      <w:r>
        <w:rPr>
          <w:sz w:val="24"/>
          <w:szCs w:val="24"/>
        </w:rPr>
        <w:t xml:space="preserve">Затвердити </w:t>
      </w:r>
      <w:r w:rsidRPr="0087534F">
        <w:rPr>
          <w:sz w:val="24"/>
          <w:szCs w:val="24"/>
        </w:rPr>
        <w:t>на терито</w:t>
      </w:r>
      <w:r>
        <w:rPr>
          <w:sz w:val="24"/>
          <w:szCs w:val="24"/>
        </w:rPr>
        <w:t>рії Куренівської сільської ради</w:t>
      </w:r>
      <w:r w:rsidRPr="0087534F">
        <w:rPr>
          <w:sz w:val="24"/>
          <w:szCs w:val="24"/>
        </w:rPr>
        <w:t>:</w:t>
      </w:r>
    </w:p>
    <w:p w:rsidR="00A81F76" w:rsidRPr="00DC3168" w:rsidRDefault="00A81F76" w:rsidP="00A81F76">
      <w:pPr>
        <w:widowControl/>
        <w:tabs>
          <w:tab w:val="num" w:pos="540"/>
        </w:tabs>
        <w:autoSpaceDE/>
        <w:autoSpaceDN/>
        <w:adjustRightInd/>
        <w:ind w:left="360"/>
        <w:jc w:val="both"/>
        <w:rPr>
          <w:sz w:val="24"/>
          <w:szCs w:val="24"/>
        </w:rPr>
      </w:pPr>
      <w:r>
        <w:rPr>
          <w:sz w:val="24"/>
          <w:szCs w:val="24"/>
        </w:rPr>
        <w:t>2.1.</w:t>
      </w:r>
      <w:r w:rsidRPr="00DC3168">
        <w:rPr>
          <w:sz w:val="24"/>
          <w:szCs w:val="24"/>
        </w:rPr>
        <w:t xml:space="preserve"> Ставки податку на нерухоме майно, відмінне від земельної ділянки, згідно з </w:t>
      </w:r>
    </w:p>
    <w:p w:rsidR="00A81F76" w:rsidRPr="0087534F" w:rsidRDefault="00A81F76" w:rsidP="00A81F76">
      <w:pPr>
        <w:pStyle w:val="af7"/>
        <w:widowControl/>
        <w:autoSpaceDE/>
        <w:autoSpaceDN/>
        <w:adjustRightInd/>
        <w:jc w:val="both"/>
        <w:rPr>
          <w:sz w:val="24"/>
          <w:szCs w:val="24"/>
        </w:rPr>
      </w:pPr>
      <w:r>
        <w:rPr>
          <w:sz w:val="24"/>
          <w:szCs w:val="24"/>
        </w:rPr>
        <w:t xml:space="preserve">  додатком 1</w:t>
      </w:r>
      <w:r w:rsidRPr="0087534F">
        <w:rPr>
          <w:sz w:val="24"/>
          <w:szCs w:val="24"/>
        </w:rPr>
        <w:t>;</w:t>
      </w:r>
    </w:p>
    <w:p w:rsidR="00A81F76" w:rsidRPr="00DC3168" w:rsidRDefault="00A81F76" w:rsidP="00A81F76">
      <w:pPr>
        <w:pStyle w:val="af7"/>
        <w:widowControl/>
        <w:numPr>
          <w:ilvl w:val="1"/>
          <w:numId w:val="7"/>
        </w:numPr>
        <w:tabs>
          <w:tab w:val="num" w:pos="540"/>
        </w:tabs>
        <w:autoSpaceDE/>
        <w:autoSpaceDN/>
        <w:adjustRightInd/>
        <w:jc w:val="both"/>
        <w:rPr>
          <w:sz w:val="24"/>
          <w:szCs w:val="24"/>
        </w:rPr>
      </w:pPr>
      <w:r w:rsidRPr="00DC3168">
        <w:rPr>
          <w:sz w:val="24"/>
          <w:szCs w:val="24"/>
        </w:rPr>
        <w:t xml:space="preserve"> Ставки земельного податку згідно з додатком 3;</w:t>
      </w:r>
    </w:p>
    <w:p w:rsidR="00A81F76" w:rsidRPr="00DC3168" w:rsidRDefault="00A81F76" w:rsidP="00A81F76">
      <w:pPr>
        <w:pStyle w:val="af7"/>
        <w:widowControl/>
        <w:numPr>
          <w:ilvl w:val="1"/>
          <w:numId w:val="7"/>
        </w:numPr>
        <w:tabs>
          <w:tab w:val="num" w:pos="540"/>
        </w:tabs>
        <w:autoSpaceDE/>
        <w:autoSpaceDN/>
        <w:adjustRightInd/>
        <w:jc w:val="both"/>
        <w:rPr>
          <w:sz w:val="24"/>
          <w:szCs w:val="24"/>
        </w:rPr>
      </w:pPr>
      <w:r w:rsidRPr="00DC3168">
        <w:rPr>
          <w:sz w:val="24"/>
          <w:szCs w:val="24"/>
        </w:rPr>
        <w:t xml:space="preserve"> Ставки транспортного податку, згідно з додатком 5;</w:t>
      </w:r>
    </w:p>
    <w:p w:rsidR="00A81F76" w:rsidRDefault="00A81F76" w:rsidP="00A81F76">
      <w:pPr>
        <w:pStyle w:val="af7"/>
        <w:widowControl/>
        <w:numPr>
          <w:ilvl w:val="1"/>
          <w:numId w:val="7"/>
        </w:numPr>
        <w:autoSpaceDE/>
        <w:autoSpaceDN/>
        <w:adjustRightInd/>
        <w:jc w:val="both"/>
        <w:rPr>
          <w:sz w:val="24"/>
          <w:szCs w:val="24"/>
        </w:rPr>
      </w:pPr>
      <w:r>
        <w:rPr>
          <w:sz w:val="24"/>
          <w:szCs w:val="24"/>
        </w:rPr>
        <w:t xml:space="preserve"> Ставки єдиного податку, згідно з додатками 6-7;</w:t>
      </w:r>
    </w:p>
    <w:p w:rsidR="00A81F76" w:rsidRPr="00F772A5" w:rsidRDefault="00A81F76" w:rsidP="00A81F76">
      <w:pPr>
        <w:widowControl/>
        <w:autoSpaceDE/>
        <w:autoSpaceDN/>
        <w:adjustRightInd/>
        <w:jc w:val="both"/>
        <w:rPr>
          <w:sz w:val="24"/>
          <w:szCs w:val="24"/>
        </w:rPr>
      </w:pPr>
      <w:r>
        <w:rPr>
          <w:sz w:val="24"/>
          <w:szCs w:val="24"/>
        </w:rPr>
        <w:t xml:space="preserve">3. </w:t>
      </w:r>
      <w:r w:rsidRPr="00F772A5">
        <w:rPr>
          <w:sz w:val="24"/>
          <w:szCs w:val="24"/>
        </w:rPr>
        <w:t>Встановити пільги для фізичних та юридичних осіб</w:t>
      </w:r>
      <w:r>
        <w:rPr>
          <w:sz w:val="24"/>
          <w:szCs w:val="24"/>
        </w:rPr>
        <w:t xml:space="preserve"> зі сплати податку на нерухоме майно, відмінне від земельної ділянки</w:t>
      </w:r>
      <w:r w:rsidRPr="00F772A5">
        <w:rPr>
          <w:sz w:val="24"/>
          <w:szCs w:val="24"/>
        </w:rPr>
        <w:t>, надані відповідно до підпункту 266.4.2 пункту 266.4 статті 266  Податкового Кодексу України, за переліком згідно з додатком 2;</w:t>
      </w:r>
    </w:p>
    <w:p w:rsidR="00A81F76" w:rsidRPr="00F772A5" w:rsidRDefault="00A81F76" w:rsidP="00A81F76">
      <w:pPr>
        <w:widowControl/>
        <w:autoSpaceDE/>
        <w:autoSpaceDN/>
        <w:adjustRightInd/>
        <w:jc w:val="both"/>
        <w:rPr>
          <w:sz w:val="24"/>
          <w:szCs w:val="24"/>
        </w:rPr>
      </w:pPr>
      <w:r>
        <w:rPr>
          <w:sz w:val="24"/>
          <w:szCs w:val="24"/>
        </w:rPr>
        <w:t xml:space="preserve">4. </w:t>
      </w:r>
      <w:r w:rsidRPr="00F772A5">
        <w:rPr>
          <w:sz w:val="24"/>
          <w:szCs w:val="24"/>
        </w:rPr>
        <w:t>Встановити пільги для фізичних та юридичних осіб</w:t>
      </w:r>
      <w:r>
        <w:rPr>
          <w:sz w:val="24"/>
          <w:szCs w:val="24"/>
        </w:rPr>
        <w:t xml:space="preserve"> зі сплати земельного податку</w:t>
      </w:r>
      <w:r w:rsidRPr="00F772A5">
        <w:rPr>
          <w:sz w:val="24"/>
          <w:szCs w:val="24"/>
        </w:rPr>
        <w:t>, надані відповідно до пункту 284,1 статті 284 Податкового кодексу України за переліком, згідно з додатком 4;</w:t>
      </w:r>
    </w:p>
    <w:p w:rsidR="00A81F76" w:rsidRPr="00F753D9" w:rsidRDefault="00A81F76" w:rsidP="00A81F76">
      <w:pPr>
        <w:shd w:val="clear" w:color="auto" w:fill="FFFFFF"/>
        <w:tabs>
          <w:tab w:val="left" w:pos="1181"/>
        </w:tabs>
        <w:jc w:val="both"/>
        <w:rPr>
          <w:sz w:val="24"/>
          <w:szCs w:val="24"/>
        </w:rPr>
      </w:pPr>
      <w:r>
        <w:rPr>
          <w:sz w:val="24"/>
          <w:szCs w:val="24"/>
        </w:rPr>
        <w:t xml:space="preserve">5. </w:t>
      </w:r>
      <w:r w:rsidRPr="00F753D9">
        <w:rPr>
          <w:sz w:val="24"/>
          <w:szCs w:val="24"/>
        </w:rPr>
        <w:t>Затвердити Положення про місцеві податк</w:t>
      </w:r>
      <w:r>
        <w:rPr>
          <w:sz w:val="24"/>
          <w:szCs w:val="24"/>
        </w:rPr>
        <w:t>и і збори, згідно з додатками 8-11</w:t>
      </w:r>
      <w:r w:rsidRPr="00F753D9">
        <w:rPr>
          <w:sz w:val="24"/>
          <w:szCs w:val="24"/>
        </w:rPr>
        <w:t>.</w:t>
      </w:r>
    </w:p>
    <w:p w:rsidR="00A81F76" w:rsidRDefault="00A81F76" w:rsidP="00A81F76">
      <w:pPr>
        <w:shd w:val="clear" w:color="auto" w:fill="FFFFFF"/>
        <w:tabs>
          <w:tab w:val="left" w:pos="1181"/>
        </w:tabs>
        <w:jc w:val="both"/>
        <w:rPr>
          <w:sz w:val="24"/>
          <w:szCs w:val="24"/>
        </w:rPr>
      </w:pPr>
      <w:r>
        <w:rPr>
          <w:sz w:val="24"/>
          <w:szCs w:val="24"/>
        </w:rPr>
        <w:t>6. Оприлюднити дане</w:t>
      </w:r>
      <w:r w:rsidRPr="00F753D9">
        <w:rPr>
          <w:sz w:val="24"/>
          <w:szCs w:val="24"/>
        </w:rPr>
        <w:t xml:space="preserve"> рішення в установленому поряд</w:t>
      </w:r>
      <w:r>
        <w:rPr>
          <w:sz w:val="24"/>
          <w:szCs w:val="24"/>
        </w:rPr>
        <w:t>ку</w:t>
      </w:r>
      <w:r w:rsidRPr="00F753D9">
        <w:rPr>
          <w:sz w:val="24"/>
          <w:szCs w:val="24"/>
        </w:rPr>
        <w:t>.</w:t>
      </w:r>
    </w:p>
    <w:p w:rsidR="00A81F76" w:rsidRPr="00091D4C" w:rsidRDefault="00A81F76" w:rsidP="00A81F76">
      <w:pPr>
        <w:shd w:val="clear" w:color="auto" w:fill="FFFFFF"/>
        <w:tabs>
          <w:tab w:val="left" w:pos="1181"/>
        </w:tabs>
        <w:jc w:val="both"/>
        <w:rPr>
          <w:sz w:val="24"/>
          <w:szCs w:val="24"/>
          <w:lang w:val="ru-RU"/>
        </w:rPr>
      </w:pPr>
      <w:r>
        <w:rPr>
          <w:sz w:val="24"/>
          <w:szCs w:val="24"/>
          <w:lang w:val="ru-RU"/>
        </w:rPr>
        <w:t xml:space="preserve">7.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набирає</w:t>
      </w:r>
      <w:proofErr w:type="spellEnd"/>
      <w:r>
        <w:rPr>
          <w:sz w:val="24"/>
          <w:szCs w:val="24"/>
          <w:lang w:val="ru-RU"/>
        </w:rPr>
        <w:t xml:space="preserve"> </w:t>
      </w:r>
      <w:proofErr w:type="spellStart"/>
      <w:r>
        <w:rPr>
          <w:sz w:val="24"/>
          <w:szCs w:val="24"/>
          <w:lang w:val="ru-RU"/>
        </w:rPr>
        <w:t>чинності</w:t>
      </w:r>
      <w:proofErr w:type="spellEnd"/>
      <w:r>
        <w:rPr>
          <w:sz w:val="24"/>
          <w:szCs w:val="24"/>
          <w:lang w:val="ru-RU"/>
        </w:rPr>
        <w:t xml:space="preserve"> </w:t>
      </w:r>
      <w:r w:rsidRPr="00F753D9">
        <w:rPr>
          <w:sz w:val="24"/>
          <w:szCs w:val="24"/>
          <w:lang w:val="ru-RU"/>
        </w:rPr>
        <w:t>з 01.0</w:t>
      </w:r>
      <w:r>
        <w:rPr>
          <w:sz w:val="24"/>
          <w:szCs w:val="24"/>
          <w:lang w:val="ru-RU"/>
        </w:rPr>
        <w:t>1.2021</w:t>
      </w:r>
      <w:r w:rsidRPr="00F753D9">
        <w:rPr>
          <w:sz w:val="24"/>
          <w:szCs w:val="24"/>
          <w:lang w:val="ru-RU"/>
        </w:rPr>
        <w:t xml:space="preserve"> року</w:t>
      </w:r>
      <w:r>
        <w:rPr>
          <w:sz w:val="24"/>
          <w:szCs w:val="24"/>
          <w:lang w:val="ru-RU"/>
        </w:rPr>
        <w:t>.</w:t>
      </w:r>
    </w:p>
    <w:p w:rsidR="00A81F76" w:rsidRPr="00F753D9" w:rsidRDefault="00A81F76" w:rsidP="00A81F76">
      <w:pPr>
        <w:shd w:val="clear" w:color="auto" w:fill="FFFFFF"/>
        <w:tabs>
          <w:tab w:val="left" w:pos="1181"/>
        </w:tabs>
        <w:jc w:val="both"/>
        <w:rPr>
          <w:sz w:val="24"/>
          <w:szCs w:val="24"/>
        </w:rPr>
      </w:pPr>
      <w:r>
        <w:rPr>
          <w:sz w:val="24"/>
          <w:szCs w:val="24"/>
        </w:rPr>
        <w:t xml:space="preserve">8. </w:t>
      </w: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 xml:space="preserve">ю Тростянецького Управління  ГУ ДФС України </w:t>
      </w:r>
      <w:r w:rsidRPr="00F753D9">
        <w:rPr>
          <w:sz w:val="24"/>
          <w:szCs w:val="24"/>
        </w:rPr>
        <w:t xml:space="preserve">для використання у практичній роботі та  </w:t>
      </w:r>
      <w:r w:rsidRPr="00F753D9">
        <w:rPr>
          <w:sz w:val="24"/>
          <w:szCs w:val="24"/>
        </w:rPr>
        <w:lastRenderedPageBreak/>
        <w:t>здійснення контролю за надходження</w:t>
      </w:r>
      <w:r>
        <w:rPr>
          <w:sz w:val="24"/>
          <w:szCs w:val="24"/>
        </w:rPr>
        <w:t>м</w:t>
      </w:r>
      <w:r w:rsidRPr="00F753D9">
        <w:rPr>
          <w:sz w:val="24"/>
          <w:szCs w:val="24"/>
        </w:rPr>
        <w:t xml:space="preserve"> платежів д</w:t>
      </w:r>
      <w:r>
        <w:rPr>
          <w:sz w:val="24"/>
          <w:szCs w:val="24"/>
        </w:rPr>
        <w:t>о сільського бюджету</w:t>
      </w:r>
      <w:r w:rsidRPr="00F753D9">
        <w:rPr>
          <w:sz w:val="24"/>
          <w:szCs w:val="24"/>
        </w:rPr>
        <w:t>.</w:t>
      </w:r>
    </w:p>
    <w:p w:rsidR="00A81F76" w:rsidRDefault="00A81F76" w:rsidP="00A81F76">
      <w:pPr>
        <w:tabs>
          <w:tab w:val="left" w:pos="6609"/>
        </w:tabs>
        <w:rPr>
          <w:b/>
          <w:bCs/>
          <w:sz w:val="24"/>
          <w:szCs w:val="24"/>
        </w:rPr>
      </w:pPr>
      <w:r>
        <w:rPr>
          <w:sz w:val="24"/>
          <w:szCs w:val="24"/>
        </w:rPr>
        <w:t xml:space="preserve">9. </w:t>
      </w: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A81F76" w:rsidRDefault="00A81F76" w:rsidP="00A81F76">
      <w:pPr>
        <w:tabs>
          <w:tab w:val="left" w:pos="6609"/>
        </w:tabs>
        <w:rPr>
          <w:b/>
          <w:bCs/>
          <w:sz w:val="24"/>
          <w:szCs w:val="24"/>
        </w:rPr>
      </w:pPr>
    </w:p>
    <w:p w:rsidR="00A81F76" w:rsidRDefault="00A81F76" w:rsidP="00A81F76">
      <w:pPr>
        <w:widowControl/>
        <w:autoSpaceDE/>
        <w:autoSpaceDN/>
        <w:adjustRightInd/>
        <w:jc w:val="both"/>
        <w:rPr>
          <w:sz w:val="24"/>
          <w:szCs w:val="24"/>
        </w:rPr>
      </w:pPr>
    </w:p>
    <w:p w:rsidR="00A81F76" w:rsidRDefault="00A81F76" w:rsidP="00A81F76">
      <w:pPr>
        <w:widowControl/>
        <w:autoSpaceDE/>
        <w:autoSpaceDN/>
        <w:adjustRightInd/>
        <w:jc w:val="both"/>
        <w:rPr>
          <w:sz w:val="24"/>
          <w:szCs w:val="24"/>
        </w:rPr>
      </w:pPr>
    </w:p>
    <w:p w:rsidR="00A81F76" w:rsidRPr="004D301C" w:rsidRDefault="00A81F76" w:rsidP="00A81F76">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A81F76" w:rsidRPr="004D301C" w:rsidTr="00E12DF7">
        <w:tc>
          <w:tcPr>
            <w:tcW w:w="6300" w:type="dxa"/>
            <w:shd w:val="clear" w:color="auto" w:fill="auto"/>
          </w:tcPr>
          <w:p w:rsidR="00A81F76" w:rsidRPr="00643678" w:rsidRDefault="00A81F76" w:rsidP="00E12DF7">
            <w:pPr>
              <w:jc w:val="both"/>
              <w:rPr>
                <w:b/>
                <w:sz w:val="24"/>
                <w:szCs w:val="24"/>
              </w:rPr>
            </w:pPr>
            <w:r w:rsidRPr="00643678">
              <w:rPr>
                <w:b/>
                <w:sz w:val="24"/>
                <w:szCs w:val="24"/>
              </w:rPr>
              <w:t>Сільський  голова</w:t>
            </w:r>
          </w:p>
        </w:tc>
        <w:tc>
          <w:tcPr>
            <w:tcW w:w="3265" w:type="dxa"/>
            <w:shd w:val="clear" w:color="auto" w:fill="auto"/>
          </w:tcPr>
          <w:p w:rsidR="00A81F76" w:rsidRDefault="00A81F76" w:rsidP="00E12DF7">
            <w:pPr>
              <w:jc w:val="both"/>
              <w:rPr>
                <w:b/>
                <w:sz w:val="24"/>
                <w:szCs w:val="24"/>
              </w:rPr>
            </w:pPr>
            <w:r w:rsidRPr="00643678">
              <w:rPr>
                <w:b/>
                <w:sz w:val="24"/>
                <w:szCs w:val="24"/>
              </w:rPr>
              <w:t>М.С.</w:t>
            </w:r>
            <w:proofErr w:type="spellStart"/>
            <w:r w:rsidRPr="00643678">
              <w:rPr>
                <w:b/>
                <w:sz w:val="24"/>
                <w:szCs w:val="24"/>
              </w:rPr>
              <w:t>Пипко</w:t>
            </w:r>
            <w:proofErr w:type="spellEnd"/>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Default="00A81F76" w:rsidP="00E12DF7">
            <w:pPr>
              <w:jc w:val="both"/>
              <w:rPr>
                <w:b/>
                <w:sz w:val="24"/>
                <w:szCs w:val="24"/>
              </w:rPr>
            </w:pPr>
          </w:p>
          <w:p w:rsidR="00A81F76" w:rsidRPr="00643678" w:rsidRDefault="00A81F76" w:rsidP="00E12DF7">
            <w:pPr>
              <w:jc w:val="both"/>
              <w:rPr>
                <w:b/>
                <w:sz w:val="24"/>
                <w:szCs w:val="24"/>
              </w:rPr>
            </w:pPr>
          </w:p>
        </w:tc>
      </w:tr>
      <w:tr w:rsidR="00A81F76" w:rsidRPr="004D301C" w:rsidTr="00E12DF7">
        <w:tc>
          <w:tcPr>
            <w:tcW w:w="6300" w:type="dxa"/>
            <w:shd w:val="clear" w:color="auto" w:fill="auto"/>
          </w:tcPr>
          <w:p w:rsidR="00A81F76" w:rsidRPr="00643678" w:rsidRDefault="00A81F76" w:rsidP="00E12DF7">
            <w:pPr>
              <w:jc w:val="both"/>
              <w:rPr>
                <w:b/>
                <w:sz w:val="24"/>
                <w:szCs w:val="24"/>
              </w:rPr>
            </w:pPr>
          </w:p>
        </w:tc>
        <w:tc>
          <w:tcPr>
            <w:tcW w:w="3265" w:type="dxa"/>
            <w:shd w:val="clear" w:color="auto" w:fill="auto"/>
          </w:tcPr>
          <w:p w:rsidR="00A81F76" w:rsidRPr="00643678" w:rsidRDefault="00A81F76" w:rsidP="00E12DF7">
            <w:pPr>
              <w:jc w:val="both"/>
              <w:rPr>
                <w:b/>
                <w:sz w:val="24"/>
                <w:szCs w:val="24"/>
              </w:rPr>
            </w:pPr>
          </w:p>
        </w:tc>
      </w:tr>
    </w:tbl>
    <w:p w:rsidR="00A81F76" w:rsidRPr="00F66814" w:rsidRDefault="00A81F76" w:rsidP="00A81F76">
      <w:pPr>
        <w:jc w:val="right"/>
        <w:rPr>
          <w:b/>
          <w:sz w:val="24"/>
          <w:szCs w:val="24"/>
        </w:rPr>
      </w:pPr>
      <w:r>
        <w:rPr>
          <w:b/>
          <w:sz w:val="24"/>
          <w:szCs w:val="24"/>
        </w:rPr>
        <w:t>Додаток 1</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Default="00A81F76" w:rsidP="00A81F76">
      <w:pPr>
        <w:jc w:val="right"/>
      </w:pPr>
      <w:r w:rsidRPr="00903C28">
        <w:t>№</w:t>
      </w:r>
      <w:r>
        <w:t>___</w:t>
      </w:r>
      <w:r w:rsidRPr="00903C28">
        <w:t xml:space="preserve">  від </w:t>
      </w:r>
      <w:r>
        <w:t>___.___. 2020 року</w:t>
      </w:r>
    </w:p>
    <w:p w:rsidR="00A81F76" w:rsidRDefault="00A81F76" w:rsidP="00A81F76">
      <w:pPr>
        <w:pStyle w:val="aff"/>
        <w:jc w:val="right"/>
        <w:rPr>
          <w:rFonts w:ascii="Times New Roman" w:hAnsi="Times New Roman"/>
          <w:sz w:val="28"/>
          <w:szCs w:val="28"/>
          <w:lang w:val="uk-UA"/>
        </w:rPr>
      </w:pPr>
    </w:p>
    <w:p w:rsidR="00A81F76" w:rsidRPr="00094AC6" w:rsidRDefault="00A81F76" w:rsidP="00A81F76">
      <w:pPr>
        <w:pStyle w:val="aff"/>
        <w:jc w:val="right"/>
        <w:rPr>
          <w:rFonts w:ascii="Times New Roman" w:hAnsi="Times New Roman"/>
          <w:sz w:val="28"/>
          <w:szCs w:val="28"/>
          <w:lang w:val="uk-UA"/>
        </w:rPr>
      </w:pPr>
    </w:p>
    <w:p w:rsidR="00A81F76" w:rsidRDefault="00A81F76" w:rsidP="00A81F76">
      <w:pPr>
        <w:pStyle w:val="aff3"/>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81F76" w:rsidRPr="0080231C" w:rsidRDefault="00A81F76" w:rsidP="00A81F76">
      <w:pPr>
        <w:pStyle w:val="aff4"/>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2021</w:t>
      </w:r>
      <w:r w:rsidRPr="0080231C">
        <w:rPr>
          <w:rFonts w:ascii="Times New Roman" w:hAnsi="Times New Roman"/>
          <w:b/>
          <w:noProof/>
          <w:sz w:val="24"/>
          <w:szCs w:val="24"/>
          <w:lang w:val="ru-RU"/>
        </w:rPr>
        <w:t xml:space="preserve"> рік та вводя</w:t>
      </w:r>
      <w:r>
        <w:rPr>
          <w:rFonts w:ascii="Times New Roman" w:hAnsi="Times New Roman"/>
          <w:b/>
          <w:noProof/>
          <w:sz w:val="24"/>
          <w:szCs w:val="24"/>
          <w:lang w:val="ru-RU"/>
        </w:rPr>
        <w:t>ться в дію з 01 січня 2021 року</w:t>
      </w:r>
    </w:p>
    <w:p w:rsidR="00A81F76" w:rsidRPr="00094AC6" w:rsidRDefault="00A81F76" w:rsidP="00A81F76">
      <w:pPr>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A81F76" w:rsidRPr="00EC0B8E" w:rsidTr="00E12DF7">
        <w:tc>
          <w:tcPr>
            <w:tcW w:w="1600" w:type="dxa"/>
            <w:tcBorders>
              <w:top w:val="single" w:sz="4" w:space="0" w:color="auto"/>
              <w:left w:val="single" w:sz="4" w:space="0" w:color="auto"/>
              <w:bottom w:val="single" w:sz="4" w:space="0" w:color="auto"/>
              <w:right w:val="single" w:sz="4" w:space="0" w:color="auto"/>
            </w:tcBorders>
          </w:tcPr>
          <w:p w:rsidR="00A81F76" w:rsidRPr="00094AC6" w:rsidRDefault="00A81F76" w:rsidP="00E12DF7">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A81F76" w:rsidRPr="00094AC6" w:rsidRDefault="00A81F76" w:rsidP="00E12DF7">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A81F76" w:rsidRPr="00094AC6" w:rsidRDefault="00A81F76" w:rsidP="00E12DF7">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A81F76" w:rsidRPr="00094AC6" w:rsidRDefault="00A81F76" w:rsidP="00E12DF7">
            <w:pPr>
              <w:jc w:val="center"/>
              <w:rPr>
                <w:b/>
                <w:bCs/>
              </w:rPr>
            </w:pPr>
            <w:r w:rsidRPr="00094AC6">
              <w:rPr>
                <w:b/>
                <w:bCs/>
              </w:rPr>
              <w:t>Назва</w:t>
            </w:r>
          </w:p>
        </w:tc>
      </w:tr>
      <w:tr w:rsidR="00A81F76" w:rsidRPr="00EC0B8E" w:rsidTr="00E12DF7">
        <w:tc>
          <w:tcPr>
            <w:tcW w:w="160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05</w:t>
            </w:r>
          </w:p>
        </w:tc>
        <w:tc>
          <w:tcPr>
            <w:tcW w:w="113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w:t>
            </w:r>
          </w:p>
        </w:tc>
        <w:tc>
          <w:tcPr>
            <w:tcW w:w="1416"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0525083600</w:t>
            </w:r>
          </w:p>
        </w:tc>
        <w:tc>
          <w:tcPr>
            <w:tcW w:w="5493" w:type="dxa"/>
            <w:tcBorders>
              <w:top w:val="single" w:sz="4" w:space="0" w:color="auto"/>
              <w:left w:val="single" w:sz="4" w:space="0" w:color="auto"/>
              <w:bottom w:val="single" w:sz="4" w:space="0" w:color="auto"/>
              <w:right w:val="single" w:sz="4" w:space="0" w:color="auto"/>
            </w:tcBorders>
          </w:tcPr>
          <w:p w:rsidR="00A81F76" w:rsidRPr="00B81EE5" w:rsidRDefault="00A81F76" w:rsidP="00E12DF7">
            <w:pPr>
              <w:jc w:val="center"/>
              <w:rPr>
                <w:b/>
                <w:bCs/>
                <w:sz w:val="24"/>
                <w:szCs w:val="24"/>
              </w:rPr>
            </w:pPr>
            <w:r w:rsidRPr="00B81EE5">
              <w:rPr>
                <w:b/>
                <w:bCs/>
                <w:sz w:val="24"/>
                <w:szCs w:val="24"/>
              </w:rPr>
              <w:t>с. К</w:t>
            </w:r>
            <w:r>
              <w:rPr>
                <w:b/>
                <w:bCs/>
                <w:sz w:val="24"/>
                <w:szCs w:val="24"/>
              </w:rPr>
              <w:t>уренівка</w:t>
            </w:r>
          </w:p>
        </w:tc>
      </w:tr>
    </w:tbl>
    <w:p w:rsidR="00A81F76" w:rsidRDefault="00A81F76" w:rsidP="00A81F76">
      <w:pPr>
        <w:rPr>
          <w:sz w:val="14"/>
          <w:szCs w:val="14"/>
        </w:rPr>
      </w:pPr>
    </w:p>
    <w:p w:rsidR="00A81F76" w:rsidRDefault="00A81F76" w:rsidP="00A81F76">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3598"/>
        <w:gridCol w:w="938"/>
        <w:gridCol w:w="74"/>
        <w:gridCol w:w="777"/>
        <w:gridCol w:w="66"/>
        <w:gridCol w:w="843"/>
        <w:gridCol w:w="83"/>
        <w:gridCol w:w="851"/>
        <w:gridCol w:w="47"/>
        <w:gridCol w:w="807"/>
        <w:gridCol w:w="35"/>
        <w:gridCol w:w="810"/>
        <w:gridCol w:w="12"/>
        <w:gridCol w:w="16"/>
      </w:tblGrid>
      <w:tr w:rsidR="00A81F76" w:rsidRPr="00EC0B8E" w:rsidTr="00E12DF7">
        <w:tc>
          <w:tcPr>
            <w:tcW w:w="2236" w:type="pct"/>
            <w:gridSpan w:val="2"/>
            <w:shd w:val="clear" w:color="auto" w:fill="auto"/>
            <w:vAlign w:val="center"/>
          </w:tcPr>
          <w:p w:rsidR="00A81F76" w:rsidRPr="00E00F0F" w:rsidRDefault="00A81F76" w:rsidP="00E12DF7">
            <w:pPr>
              <w:pStyle w:val="aff"/>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A81F76" w:rsidRPr="00E00F0F" w:rsidRDefault="00A81F76" w:rsidP="00E12DF7">
            <w:pPr>
              <w:pStyle w:val="aff"/>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A81F76" w:rsidRPr="00E00F0F" w:rsidRDefault="00A81F76" w:rsidP="00E12DF7">
            <w:pPr>
              <w:pStyle w:val="aff"/>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A81F76" w:rsidRPr="00EC0B8E" w:rsidTr="00E12DF7">
        <w:tc>
          <w:tcPr>
            <w:tcW w:w="380"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72" w:type="pct"/>
            <w:gridSpan w:val="8"/>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A81F76" w:rsidRPr="00EC0B8E" w:rsidTr="00E12DF7">
        <w:tc>
          <w:tcPr>
            <w:tcW w:w="380"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p>
        </w:tc>
        <w:tc>
          <w:tcPr>
            <w:tcW w:w="1856"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2"/>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2</w:t>
            </w:r>
          </w:p>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3</w:t>
            </w:r>
          </w:p>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6" w:type="pct"/>
            <w:gridSpan w:val="3"/>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1</w:t>
            </w:r>
          </w:p>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2</w:t>
            </w:r>
          </w:p>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3</w:t>
            </w:r>
          </w:p>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A81F76" w:rsidRPr="00EC0B8E" w:rsidTr="00E12DF7">
        <w:tc>
          <w:tcPr>
            <w:tcW w:w="380"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2"/>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5</w:t>
            </w:r>
          </w:p>
        </w:tc>
        <w:tc>
          <w:tcPr>
            <w:tcW w:w="506" w:type="pct"/>
            <w:gridSpan w:val="3"/>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7</w:t>
            </w:r>
          </w:p>
        </w:tc>
        <w:tc>
          <w:tcPr>
            <w:tcW w:w="432" w:type="pct"/>
            <w:gridSpan w:val="3"/>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8</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4F24A7" w:rsidRDefault="00A81F76" w:rsidP="00E12DF7">
            <w:pPr>
              <w:pStyle w:val="af"/>
              <w:widowControl w:val="0"/>
              <w:ind w:right="-108"/>
              <w:jc w:val="center"/>
              <w:rPr>
                <w:lang w:val="uk-UA"/>
              </w:rPr>
            </w:pPr>
            <w:r w:rsidRPr="004F24A7">
              <w:rPr>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A81F76" w:rsidRPr="00EC0B8E" w:rsidRDefault="00A81F76" w:rsidP="00E12DF7">
            <w:pPr>
              <w:jc w:val="center"/>
            </w:pPr>
            <w:r w:rsidRPr="00EC0B8E">
              <w:t>х</w:t>
            </w:r>
          </w:p>
          <w:p w:rsidR="00A81F76" w:rsidRPr="00EC0B8E" w:rsidRDefault="00A81F76" w:rsidP="00E12DF7">
            <w:pPr>
              <w:jc w:val="center"/>
            </w:pPr>
          </w:p>
          <w:p w:rsidR="00A81F76" w:rsidRPr="00EC0B8E" w:rsidRDefault="00A81F76" w:rsidP="00E12DF7">
            <w:pPr>
              <w:jc w:val="center"/>
            </w:pPr>
          </w:p>
          <w:p w:rsidR="00A81F76" w:rsidRPr="00EC0B8E" w:rsidRDefault="00A81F76" w:rsidP="00E12DF7">
            <w:pPr>
              <w:jc w:val="center"/>
            </w:pPr>
          </w:p>
          <w:p w:rsidR="00A81F76" w:rsidRPr="00EC0B8E" w:rsidRDefault="00A81F76" w:rsidP="00E12DF7">
            <w:pPr>
              <w:jc w:val="center"/>
            </w:pPr>
          </w:p>
          <w:p w:rsidR="00A81F76" w:rsidRPr="00EC0B8E" w:rsidRDefault="00A81F76" w:rsidP="00E12DF7">
            <w:pPr>
              <w:jc w:val="center"/>
            </w:pPr>
          </w:p>
        </w:tc>
        <w:tc>
          <w:tcPr>
            <w:tcW w:w="435" w:type="pct"/>
            <w:gridSpan w:val="2"/>
            <w:shd w:val="clear" w:color="auto" w:fill="auto"/>
          </w:tcPr>
          <w:p w:rsidR="00A81F76" w:rsidRPr="00EC0B8E" w:rsidRDefault="00A81F76" w:rsidP="00E12DF7">
            <w:pPr>
              <w:jc w:val="center"/>
            </w:pPr>
            <w:r w:rsidRPr="00EC0B8E">
              <w:t>х</w:t>
            </w:r>
          </w:p>
        </w:tc>
        <w:tc>
          <w:tcPr>
            <w:tcW w:w="435" w:type="pct"/>
          </w:tcPr>
          <w:p w:rsidR="00A81F76" w:rsidRPr="00EC0B8E" w:rsidRDefault="00A81F76" w:rsidP="00E12DF7">
            <w:pPr>
              <w:jc w:val="center"/>
            </w:pPr>
            <w:r w:rsidRPr="00EC0B8E">
              <w:t>х</w:t>
            </w:r>
          </w:p>
        </w:tc>
        <w:tc>
          <w:tcPr>
            <w:tcW w:w="506" w:type="pct"/>
            <w:gridSpan w:val="3"/>
          </w:tcPr>
          <w:p w:rsidR="00A81F76" w:rsidRPr="00EC0B8E" w:rsidRDefault="00A81F76" w:rsidP="00E12DF7">
            <w:pPr>
              <w:jc w:val="center"/>
            </w:pPr>
            <w:r w:rsidRPr="00EC0B8E">
              <w:t>х</w:t>
            </w:r>
          </w:p>
        </w:tc>
        <w:tc>
          <w:tcPr>
            <w:tcW w:w="434" w:type="pct"/>
            <w:gridSpan w:val="2"/>
          </w:tcPr>
          <w:p w:rsidR="00A81F76" w:rsidRPr="00EC0B8E" w:rsidRDefault="00A81F76" w:rsidP="00E12DF7">
            <w:pPr>
              <w:jc w:val="center"/>
            </w:pPr>
            <w:r w:rsidRPr="00EC0B8E">
              <w:t>х</w:t>
            </w:r>
          </w:p>
        </w:tc>
        <w:tc>
          <w:tcPr>
            <w:tcW w:w="432" w:type="pct"/>
            <w:gridSpan w:val="3"/>
          </w:tcPr>
          <w:p w:rsidR="00A81F76" w:rsidRPr="00EC0B8E" w:rsidRDefault="00A81F76" w:rsidP="00E12DF7">
            <w:pPr>
              <w:jc w:val="center"/>
            </w:pPr>
            <w:r w:rsidRPr="00EC0B8E">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2</w:t>
            </w:r>
            <w:r>
              <w:rPr>
                <w:rFonts w:ascii="Times New Roman" w:hAnsi="Times New Roman"/>
                <w:sz w:val="24"/>
                <w:szCs w:val="24"/>
                <w:lang w:val="uk-UA"/>
              </w:rPr>
              <w:t>,0</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2,0</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2</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lastRenderedPageBreak/>
              <w:t>1130.2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Готелі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Мотелі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Кемпінги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lastRenderedPageBreak/>
              <w:t>1212.3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4" w:type="pct"/>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A81F76" w:rsidRPr="00E00F0F" w:rsidRDefault="00A81F76" w:rsidP="00E12DF7">
            <w:pPr>
              <w:pStyle w:val="aff"/>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4" w:type="pct"/>
            <w:gridSpan w:val="13"/>
            <w:shd w:val="clear" w:color="auto" w:fill="auto"/>
          </w:tcPr>
          <w:p w:rsidR="00A81F76" w:rsidRPr="00E00F0F"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A81F76" w:rsidRPr="00EC0B8E" w:rsidTr="00E12DF7">
        <w:trPr>
          <w:gridAfter w:val="1"/>
          <w:wAfter w:w="8" w:type="pct"/>
        </w:trPr>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4" w:type="pct"/>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4" w:type="pct"/>
            <w:shd w:val="clear" w:color="auto" w:fill="auto"/>
          </w:tcPr>
          <w:p w:rsidR="00A81F76" w:rsidRPr="00932120" w:rsidRDefault="00A81F76" w:rsidP="00E12DF7">
            <w:pPr>
              <w:spacing w:before="25" w:after="25"/>
              <w:jc w:val="center"/>
              <w:rPr>
                <w:sz w:val="24"/>
                <w:szCs w:val="24"/>
              </w:rPr>
            </w:pPr>
            <w:r w:rsidRPr="00932120">
              <w:rPr>
                <w:sz w:val="24"/>
                <w:szCs w:val="24"/>
              </w:rPr>
              <w:t>2</w:t>
            </w:r>
            <w:r>
              <w:rPr>
                <w:sz w:val="24"/>
                <w:szCs w:val="24"/>
              </w:rPr>
              <w:t>,0</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0,1</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E00F0F" w:rsidRDefault="00A81F76" w:rsidP="00E12DF7">
            <w:pPr>
              <w:pStyle w:val="aff"/>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A81F76" w:rsidRPr="00E00F0F" w:rsidRDefault="00A81F76" w:rsidP="00E12DF7">
            <w:pPr>
              <w:pStyle w:val="aff"/>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lastRenderedPageBreak/>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4" w:type="pct"/>
            <w:shd w:val="clear" w:color="auto" w:fill="auto"/>
          </w:tcPr>
          <w:p w:rsidR="00A81F76" w:rsidRPr="00EC0B8E" w:rsidRDefault="00A81F76" w:rsidP="00E12DF7">
            <w:pPr>
              <w:jc w:val="center"/>
            </w:pPr>
            <w:r w:rsidRPr="00EC0B8E">
              <w:lastRenderedPageBreak/>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4" w:type="pct"/>
            <w:shd w:val="clear" w:color="auto" w:fill="auto"/>
          </w:tcPr>
          <w:p w:rsidR="00A81F76" w:rsidRPr="00932120" w:rsidRDefault="00A81F76" w:rsidP="00E12DF7">
            <w:pPr>
              <w:spacing w:before="25" w:after="25"/>
              <w:jc w:val="center"/>
              <w:rPr>
                <w:sz w:val="24"/>
                <w:szCs w:val="24"/>
              </w:rPr>
            </w:pPr>
            <w:r w:rsidRPr="00932120">
              <w:rPr>
                <w:sz w:val="24"/>
                <w:szCs w:val="24"/>
              </w:rPr>
              <w:t>0,2</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0,2</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A81F76" w:rsidRPr="00932120" w:rsidRDefault="00A81F76" w:rsidP="00E12DF7">
            <w:pPr>
              <w:spacing w:before="25" w:after="25"/>
              <w:jc w:val="center"/>
              <w:rPr>
                <w:sz w:val="24"/>
                <w:szCs w:val="24"/>
              </w:rPr>
            </w:pPr>
            <w:r w:rsidRPr="00932120">
              <w:rPr>
                <w:sz w:val="24"/>
                <w:szCs w:val="24"/>
              </w:rPr>
              <w:t>0,2</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0,2</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A81F76" w:rsidRPr="00932120" w:rsidRDefault="00A81F76" w:rsidP="00E12DF7">
            <w:pPr>
              <w:spacing w:before="25" w:after="25"/>
              <w:jc w:val="center"/>
              <w:rPr>
                <w:sz w:val="24"/>
                <w:szCs w:val="24"/>
              </w:rPr>
            </w:pPr>
            <w:r>
              <w:rPr>
                <w:sz w:val="24"/>
                <w:szCs w:val="24"/>
              </w:rPr>
              <w:t>-</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Pr>
                <w:sz w:val="24"/>
                <w:szCs w:val="24"/>
              </w:rPr>
              <w:t>-</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4" w:type="pct"/>
            <w:shd w:val="clear" w:color="auto" w:fill="auto"/>
          </w:tcPr>
          <w:p w:rsidR="00A81F76" w:rsidRPr="00932120" w:rsidRDefault="00A81F76" w:rsidP="00E12DF7">
            <w:pPr>
              <w:spacing w:before="25" w:after="25"/>
              <w:jc w:val="center"/>
              <w:rPr>
                <w:sz w:val="24"/>
                <w:szCs w:val="24"/>
              </w:rPr>
            </w:pPr>
            <w:r w:rsidRPr="00932120">
              <w:rPr>
                <w:sz w:val="24"/>
                <w:szCs w:val="24"/>
              </w:rPr>
              <w:t>0,2</w:t>
            </w:r>
          </w:p>
        </w:tc>
        <w:tc>
          <w:tcPr>
            <w:tcW w:w="439" w:type="pct"/>
            <w:gridSpan w:val="2"/>
            <w:shd w:val="clear" w:color="auto" w:fill="auto"/>
          </w:tcPr>
          <w:p w:rsidR="00A81F76" w:rsidRPr="00932120" w:rsidRDefault="00A81F76" w:rsidP="00E12DF7">
            <w:pPr>
              <w:spacing w:before="25" w:after="25"/>
              <w:jc w:val="center"/>
              <w:rPr>
                <w:sz w:val="24"/>
                <w:szCs w:val="24"/>
              </w:rPr>
            </w:pPr>
            <w:r w:rsidRPr="00932120">
              <w:rPr>
                <w:sz w:val="24"/>
                <w:szCs w:val="24"/>
              </w:rPr>
              <w:t>-</w:t>
            </w:r>
          </w:p>
        </w:tc>
        <w:tc>
          <w:tcPr>
            <w:tcW w:w="512" w:type="pct"/>
            <w:gridSpan w:val="3"/>
          </w:tcPr>
          <w:p w:rsidR="00A81F76" w:rsidRPr="00932120" w:rsidRDefault="00A81F76" w:rsidP="00E12DF7">
            <w:pPr>
              <w:spacing w:before="25" w:after="25"/>
              <w:jc w:val="center"/>
              <w:rPr>
                <w:sz w:val="24"/>
                <w:szCs w:val="24"/>
              </w:rPr>
            </w:pPr>
            <w:r w:rsidRPr="00932120">
              <w:rPr>
                <w:sz w:val="24"/>
                <w:szCs w:val="24"/>
              </w:rPr>
              <w:t>-</w:t>
            </w:r>
          </w:p>
        </w:tc>
        <w:tc>
          <w:tcPr>
            <w:tcW w:w="439" w:type="pct"/>
          </w:tcPr>
          <w:p w:rsidR="00A81F76" w:rsidRPr="00932120" w:rsidRDefault="00A81F76" w:rsidP="00E12DF7">
            <w:pPr>
              <w:spacing w:before="25" w:after="25"/>
              <w:jc w:val="center"/>
              <w:rPr>
                <w:sz w:val="24"/>
                <w:szCs w:val="24"/>
              </w:rPr>
            </w:pPr>
            <w:r w:rsidRPr="00932120">
              <w:rPr>
                <w:sz w:val="24"/>
                <w:szCs w:val="24"/>
              </w:rPr>
              <w:t>0,2</w:t>
            </w:r>
          </w:p>
        </w:tc>
        <w:tc>
          <w:tcPr>
            <w:tcW w:w="440" w:type="pct"/>
            <w:gridSpan w:val="2"/>
          </w:tcPr>
          <w:p w:rsidR="00A81F76" w:rsidRPr="00EC0B8E" w:rsidRDefault="00A81F76" w:rsidP="00E12DF7">
            <w:pPr>
              <w:spacing w:before="25" w:after="25"/>
              <w:jc w:val="center"/>
            </w:pPr>
            <w:r w:rsidRPr="00EC0B8E">
              <w:t>-</w:t>
            </w:r>
          </w:p>
        </w:tc>
        <w:tc>
          <w:tcPr>
            <w:tcW w:w="442" w:type="pct"/>
            <w:gridSpan w:val="3"/>
          </w:tcPr>
          <w:p w:rsidR="00A81F76" w:rsidRPr="00EC0B8E" w:rsidRDefault="00A81F76" w:rsidP="00E12DF7">
            <w:pPr>
              <w:spacing w:before="25" w:after="25"/>
              <w:jc w:val="center"/>
            </w:pPr>
            <w:r w:rsidRPr="00EC0B8E">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4" w:type="pct"/>
            <w:shd w:val="clear" w:color="auto" w:fill="auto"/>
          </w:tcPr>
          <w:p w:rsidR="00A81F76" w:rsidRPr="00EC0B8E" w:rsidRDefault="00A81F76" w:rsidP="00E12DF7">
            <w:pPr>
              <w:jc w:val="center"/>
            </w:pPr>
            <w:r w:rsidRPr="00EC0B8E">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4" w:type="pct"/>
            <w:shd w:val="clear" w:color="auto" w:fill="auto"/>
          </w:tcPr>
          <w:p w:rsidR="00A81F76" w:rsidRPr="00EC0B8E" w:rsidRDefault="00A81F76" w:rsidP="00E12DF7">
            <w:pPr>
              <w:jc w:val="center"/>
            </w:pPr>
            <w:r w:rsidRPr="00EC0B8E">
              <w:lastRenderedPageBreak/>
              <w:t>х</w:t>
            </w:r>
          </w:p>
        </w:tc>
        <w:tc>
          <w:tcPr>
            <w:tcW w:w="439" w:type="pct"/>
            <w:gridSpan w:val="2"/>
            <w:shd w:val="clear" w:color="auto" w:fill="auto"/>
          </w:tcPr>
          <w:p w:rsidR="00A81F76" w:rsidRPr="00EC0B8E" w:rsidRDefault="00A81F76" w:rsidP="00E12DF7">
            <w:pPr>
              <w:jc w:val="center"/>
            </w:pPr>
            <w:r w:rsidRPr="00EC0B8E">
              <w:t>х</w:t>
            </w:r>
          </w:p>
        </w:tc>
        <w:tc>
          <w:tcPr>
            <w:tcW w:w="512" w:type="pct"/>
            <w:gridSpan w:val="3"/>
          </w:tcPr>
          <w:p w:rsidR="00A81F76" w:rsidRPr="00EC0B8E" w:rsidRDefault="00A81F76" w:rsidP="00E12DF7">
            <w:pPr>
              <w:jc w:val="center"/>
            </w:pPr>
            <w:r w:rsidRPr="00EC0B8E">
              <w:t>х</w:t>
            </w:r>
          </w:p>
        </w:tc>
        <w:tc>
          <w:tcPr>
            <w:tcW w:w="439" w:type="pct"/>
          </w:tcPr>
          <w:p w:rsidR="00A81F76" w:rsidRPr="00EC0B8E" w:rsidRDefault="00A81F76" w:rsidP="00E12DF7">
            <w:pPr>
              <w:jc w:val="center"/>
            </w:pPr>
            <w:r w:rsidRPr="00EC0B8E">
              <w:t>х</w:t>
            </w:r>
          </w:p>
        </w:tc>
        <w:tc>
          <w:tcPr>
            <w:tcW w:w="440" w:type="pct"/>
            <w:gridSpan w:val="2"/>
          </w:tcPr>
          <w:p w:rsidR="00A81F76" w:rsidRPr="00EC0B8E" w:rsidRDefault="00A81F76" w:rsidP="00E12DF7">
            <w:pPr>
              <w:jc w:val="center"/>
            </w:pPr>
            <w:r w:rsidRPr="00EC0B8E">
              <w:t>х</w:t>
            </w:r>
          </w:p>
        </w:tc>
        <w:tc>
          <w:tcPr>
            <w:tcW w:w="442" w:type="pct"/>
            <w:gridSpan w:val="3"/>
          </w:tcPr>
          <w:p w:rsidR="00A81F76" w:rsidRPr="00EC0B8E" w:rsidRDefault="00A81F76" w:rsidP="00E12DF7">
            <w:pPr>
              <w:jc w:val="center"/>
            </w:pPr>
            <w:r w:rsidRPr="00EC0B8E">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0,2</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1"/>
          <w:wAfter w:w="8"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lastRenderedPageBreak/>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val="restart"/>
            <w:shd w:val="clear" w:color="auto" w:fill="auto"/>
            <w:vAlign w:val="center"/>
          </w:tcPr>
          <w:p w:rsidR="00A81F76" w:rsidRPr="005D5C48" w:rsidRDefault="00A81F76" w:rsidP="00E12DF7">
            <w:pPr>
              <w:pStyle w:val="aff"/>
              <w:jc w:val="center"/>
              <w:rPr>
                <w:rFonts w:ascii="Times New Roman" w:hAnsi="Times New Roman"/>
                <w:sz w:val="24"/>
                <w:szCs w:val="24"/>
              </w:rPr>
            </w:pPr>
            <w:proofErr w:type="spellStart"/>
            <w:r w:rsidRPr="005D5C48">
              <w:rPr>
                <w:rFonts w:ascii="Times New Roman" w:hAnsi="Times New Roman"/>
                <w:sz w:val="24"/>
                <w:szCs w:val="24"/>
                <w:shd w:val="clear" w:color="auto" w:fill="FFFFFF"/>
              </w:rPr>
              <w:t>Будівлі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промисловості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зокрема</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виробничі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корпуси</w:t>
            </w:r>
            <w:proofErr w:type="spellEnd"/>
            <w:r w:rsidRPr="005D5C48">
              <w:rPr>
                <w:rFonts w:ascii="Times New Roman" w:hAnsi="Times New Roman"/>
                <w:sz w:val="24"/>
                <w:szCs w:val="24"/>
                <w:shd w:val="clear" w:color="auto" w:fill="FFFFFF"/>
              </w:rPr>
              <w:t xml:space="preserve">, цехи, </w:t>
            </w:r>
            <w:proofErr w:type="spellStart"/>
            <w:r w:rsidRPr="005D5C48">
              <w:rPr>
                <w:rFonts w:ascii="Times New Roman" w:hAnsi="Times New Roman"/>
                <w:sz w:val="24"/>
                <w:szCs w:val="24"/>
                <w:shd w:val="clear" w:color="auto" w:fill="FFFFFF"/>
              </w:rPr>
              <w:t>складські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приміщення</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промислових</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підприємств</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w:t>
            </w:r>
            <w:r w:rsidRPr="005D5C48">
              <w:rPr>
                <w:rFonts w:ascii="Times New Roman" w:hAnsi="Times New Roman"/>
                <w:sz w:val="24"/>
                <w:szCs w:val="24"/>
              </w:rPr>
              <w:t>вільнені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від</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оподаткування</w:t>
            </w:r>
            <w:proofErr w:type="spellEnd"/>
            <w:r w:rsidRPr="005D5C48">
              <w:rPr>
                <w:rFonts w:ascii="Times New Roman" w:hAnsi="Times New Roman"/>
                <w:sz w:val="24"/>
                <w:szCs w:val="24"/>
              </w:rPr>
              <w:t xml:space="preserve"> </w:t>
            </w:r>
            <w:r w:rsidRPr="005D5C48">
              <w:rPr>
                <w:rFonts w:ascii="Times New Roman" w:hAnsi="Times New Roman"/>
                <w:sz w:val="24"/>
                <w:szCs w:val="24"/>
              </w:rPr>
              <w:br/>
              <w:t>(</w:t>
            </w:r>
            <w:proofErr w:type="spellStart"/>
            <w:r w:rsidRPr="005D5C48">
              <w:rPr>
                <w:rFonts w:ascii="Times New Roman" w:hAnsi="Times New Roman"/>
                <w:sz w:val="24"/>
                <w:szCs w:val="24"/>
              </w:rPr>
              <w:t>пп</w:t>
            </w:r>
            <w:proofErr w:type="spellEnd"/>
            <w:r w:rsidRPr="005D5C48">
              <w:rPr>
                <w:rFonts w:ascii="Times New Roman" w:hAnsi="Times New Roman"/>
                <w:sz w:val="24"/>
                <w:szCs w:val="24"/>
              </w:rPr>
              <w:t>. 266.2.2 є) п. 266.2 ст. 266 ПКУ)</w:t>
            </w: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81F76" w:rsidRPr="005D5C48" w:rsidRDefault="00A81F76" w:rsidP="00E12DF7">
            <w:pPr>
              <w:pStyle w:val="aff"/>
              <w:rPr>
                <w:rFonts w:ascii="Times New Roman" w:hAnsi="Times New Roman"/>
                <w:sz w:val="24"/>
                <w:szCs w:val="24"/>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A81F76" w:rsidRPr="00632BCA" w:rsidRDefault="00A81F76" w:rsidP="00E12DF7">
            <w:pPr>
              <w:pStyle w:val="aff"/>
              <w:rPr>
                <w:rFonts w:ascii="Times New Roman" w:hAnsi="Times New Roman"/>
                <w:sz w:val="24"/>
                <w:szCs w:val="24"/>
                <w:lang w:val="uk-UA"/>
              </w:rPr>
            </w:pPr>
            <w:r w:rsidRPr="00632BCA">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81F76" w:rsidRPr="00632BCA" w:rsidRDefault="00A81F76" w:rsidP="00E12DF7">
            <w:pPr>
              <w:pStyle w:val="aff"/>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81F76" w:rsidRPr="005D5C48" w:rsidRDefault="00A81F76" w:rsidP="00E12DF7">
            <w:pPr>
              <w:pStyle w:val="aff"/>
              <w:rPr>
                <w:rFonts w:ascii="Times New Roman" w:hAnsi="Times New Roman"/>
                <w:sz w:val="24"/>
                <w:szCs w:val="24"/>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81F76" w:rsidRPr="005D5C48" w:rsidRDefault="00A81F76" w:rsidP="00E12DF7">
            <w:pPr>
              <w:pStyle w:val="aff"/>
              <w:rPr>
                <w:rFonts w:ascii="Times New Roman" w:hAnsi="Times New Roman"/>
                <w:sz w:val="24"/>
                <w:szCs w:val="24"/>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A81F76" w:rsidRPr="00632BCA" w:rsidRDefault="00A81F76" w:rsidP="00E12DF7">
            <w:pPr>
              <w:pStyle w:val="aff"/>
              <w:rPr>
                <w:rFonts w:ascii="Times New Roman" w:hAnsi="Times New Roman"/>
                <w:sz w:val="24"/>
                <w:szCs w:val="24"/>
                <w:lang w:val="uk-UA"/>
              </w:rPr>
            </w:pPr>
            <w:r w:rsidRPr="00632BCA">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81F76" w:rsidRPr="00632BCA" w:rsidRDefault="00A81F76" w:rsidP="00E12DF7">
            <w:pPr>
              <w:pStyle w:val="aff"/>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A81F76" w:rsidRPr="00632BCA" w:rsidRDefault="00A81F76" w:rsidP="00E12DF7">
            <w:pPr>
              <w:pStyle w:val="aff"/>
              <w:rPr>
                <w:rFonts w:ascii="Times New Roman" w:hAnsi="Times New Roman"/>
                <w:sz w:val="24"/>
                <w:szCs w:val="24"/>
                <w:lang w:val="uk-UA"/>
              </w:rPr>
            </w:pPr>
            <w:r w:rsidRPr="00632BCA">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81F76" w:rsidRPr="00632BCA" w:rsidRDefault="00A81F76" w:rsidP="00E12DF7">
            <w:pPr>
              <w:pStyle w:val="aff"/>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A81F76" w:rsidRPr="00632BCA" w:rsidRDefault="00A81F76" w:rsidP="00E12DF7">
            <w:pPr>
              <w:pStyle w:val="aff"/>
              <w:rPr>
                <w:rFonts w:ascii="Times New Roman" w:hAnsi="Times New Roman"/>
                <w:sz w:val="24"/>
                <w:szCs w:val="24"/>
                <w:lang w:val="uk-UA"/>
              </w:rPr>
            </w:pPr>
            <w:r w:rsidRPr="00632BCA">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81F76" w:rsidRPr="00632BCA" w:rsidRDefault="00A81F76" w:rsidP="00E12DF7">
            <w:pPr>
              <w:pStyle w:val="aff"/>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81F76" w:rsidRPr="005D5C48" w:rsidRDefault="00A81F76" w:rsidP="00E12DF7">
            <w:pPr>
              <w:pStyle w:val="aff"/>
              <w:rPr>
                <w:rFonts w:ascii="Times New Roman" w:hAnsi="Times New Roman"/>
                <w:sz w:val="24"/>
                <w:szCs w:val="24"/>
              </w:rPr>
            </w:pP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4" w:type="pct"/>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9" w:type="pct"/>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4" w:type="pct"/>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9" w:type="pct"/>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х</w:t>
            </w:r>
          </w:p>
        </w:tc>
      </w:tr>
      <w:tr w:rsidR="00A81F76" w:rsidRPr="00EC0B8E" w:rsidTr="00E12DF7">
        <w:trPr>
          <w:gridAfter w:val="2"/>
          <w:wAfter w:w="14" w:type="pct"/>
        </w:trPr>
        <w:tc>
          <w:tcPr>
            <w:tcW w:w="380" w:type="pct"/>
            <w:shd w:val="clear" w:color="auto" w:fill="auto"/>
            <w:vAlign w:val="center"/>
          </w:tcPr>
          <w:p w:rsidR="00A81F76" w:rsidRPr="002F14D3" w:rsidRDefault="00A81F76" w:rsidP="00E12DF7">
            <w:pPr>
              <w:pStyle w:val="aff"/>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4" w:type="pct"/>
            <w:shd w:val="clear" w:color="auto" w:fill="auto"/>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4" w:type="pct"/>
            <w:shd w:val="clear" w:color="auto" w:fill="auto"/>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5654B" w:rsidRDefault="00A81F76" w:rsidP="00E12DF7">
            <w:pPr>
              <w:pStyle w:val="aff"/>
              <w:rPr>
                <w:rFonts w:ascii="Times New Roman" w:hAnsi="Times New Roman"/>
                <w:sz w:val="24"/>
                <w:szCs w:val="24"/>
                <w:lang w:val="uk-UA"/>
              </w:rPr>
            </w:pPr>
            <w:r>
              <w:rPr>
                <w:rFonts w:ascii="Times New Roman" w:hAnsi="Times New Roman"/>
                <w:sz w:val="24"/>
                <w:szCs w:val="24"/>
                <w:lang w:val="uk-UA"/>
              </w:rPr>
              <w:t xml:space="preserve">    </w:t>
            </w: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lastRenderedPageBreak/>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4" w:type="pct"/>
            <w:shd w:val="clear" w:color="auto" w:fill="auto"/>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lastRenderedPageBreak/>
              <w:t>1252.5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4" w:type="pct"/>
            <w:shd w:val="clear" w:color="auto" w:fill="auto"/>
          </w:tcPr>
          <w:p w:rsidR="00A81F76" w:rsidRPr="0005654B"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2,0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r w:rsidRPr="005D5C48">
              <w:rPr>
                <w:rFonts w:ascii="Times New Roman" w:hAnsi="Times New Roman"/>
                <w:sz w:val="24"/>
                <w:szCs w:val="24"/>
              </w:rPr>
              <w:t>Холодильники </w:t>
            </w:r>
          </w:p>
        </w:tc>
        <w:tc>
          <w:tcPr>
            <w:tcW w:w="484" w:type="pct"/>
            <w:shd w:val="clear" w:color="auto" w:fill="auto"/>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D782A"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4" w:type="pct"/>
            <w:shd w:val="clear" w:color="auto" w:fill="auto"/>
          </w:tcPr>
          <w:p w:rsidR="00A81F76" w:rsidRPr="0005654B" w:rsidRDefault="00A81F76" w:rsidP="00E12DF7">
            <w:pPr>
              <w:pStyle w:val="aff"/>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4" w:type="pct"/>
            <w:shd w:val="clear" w:color="auto" w:fill="auto"/>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05654B"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A81F76" w:rsidRPr="0005654B" w:rsidRDefault="00A81F76" w:rsidP="00E12DF7">
            <w:pPr>
              <w:pStyle w:val="aff"/>
              <w:rPr>
                <w:rFonts w:ascii="Times New Roman" w:hAnsi="Times New Roman"/>
                <w:sz w:val="24"/>
                <w:szCs w:val="24"/>
                <w:lang w:val="uk-UA"/>
              </w:rPr>
            </w:pPr>
            <w:r>
              <w:rPr>
                <w:rFonts w:ascii="Times New Roman" w:hAnsi="Times New Roman"/>
                <w:sz w:val="24"/>
                <w:szCs w:val="24"/>
                <w:lang w:val="uk-UA"/>
              </w:rPr>
              <w:t xml:space="preserve">     </w:t>
            </w:r>
            <w:r w:rsidRPr="005D5C48">
              <w:rPr>
                <w:rFonts w:ascii="Times New Roman" w:hAnsi="Times New Roman"/>
                <w:sz w:val="24"/>
                <w:szCs w:val="24"/>
              </w:rPr>
              <w:t>2</w:t>
            </w:r>
            <w:r>
              <w:rPr>
                <w:rFonts w:ascii="Times New Roman" w:hAnsi="Times New Roman"/>
                <w:sz w:val="24"/>
                <w:szCs w:val="24"/>
                <w:lang w:val="uk-UA"/>
              </w:rPr>
              <w:t>,0</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9" w:type="pct"/>
          </w:tcPr>
          <w:p w:rsidR="00A81F76" w:rsidRPr="001E58C2"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rPr>
              <w:t>1</w:t>
            </w:r>
            <w:r>
              <w:rPr>
                <w:rFonts w:ascii="Times New Roman" w:hAnsi="Times New Roman"/>
                <w:sz w:val="24"/>
                <w:szCs w:val="24"/>
                <w:lang w:val="uk-UA"/>
              </w:rPr>
              <w:t>,0</w:t>
            </w:r>
          </w:p>
        </w:tc>
        <w:tc>
          <w:tcPr>
            <w:tcW w:w="440"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81F76" w:rsidRPr="005D5C48" w:rsidRDefault="00A81F76" w:rsidP="00E12DF7">
            <w:pPr>
              <w:pStyle w:val="aff"/>
              <w:jc w:val="center"/>
              <w:rPr>
                <w:rFonts w:ascii="Times New Roman" w:hAnsi="Times New Roman"/>
                <w:sz w:val="24"/>
                <w:szCs w:val="24"/>
              </w:rPr>
            </w:pPr>
            <w:r w:rsidRPr="005D5C48">
              <w:rPr>
                <w:rFonts w:ascii="Times New Roman" w:hAnsi="Times New Roman"/>
                <w:sz w:val="24"/>
                <w:szCs w:val="24"/>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Цирки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A81F76" w:rsidRPr="005D5C48" w:rsidRDefault="00A81F76" w:rsidP="00E12DF7">
            <w:pPr>
              <w:pStyle w:val="aff"/>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b/>
                <w:bCs/>
                <w:sz w:val="24"/>
                <w:szCs w:val="24"/>
                <w:lang w:val="uk-UA"/>
              </w:rPr>
              <w:t xml:space="preserve">Будівлі навчальних та </w:t>
            </w:r>
            <w:r w:rsidRPr="005D5C48">
              <w:rPr>
                <w:rFonts w:ascii="Times New Roman" w:hAnsi="Times New Roman"/>
                <w:b/>
                <w:bCs/>
                <w:sz w:val="24"/>
                <w:szCs w:val="24"/>
                <w:lang w:val="uk-UA"/>
              </w:rPr>
              <w:lastRenderedPageBreak/>
              <w:t>дослідних закладів</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lastRenderedPageBreak/>
              <w:t>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4" w:type="pct"/>
            <w:gridSpan w:val="13"/>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2280" w:type="pct"/>
            <w:gridSpan w:val="1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A81F76" w:rsidRPr="005D5C48" w:rsidRDefault="00A81F76" w:rsidP="00E12DF7">
            <w:pPr>
              <w:pStyle w:val="aff"/>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81F76" w:rsidRPr="005D5C48"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81F76" w:rsidRPr="005D5C48" w:rsidRDefault="00A81F76" w:rsidP="00E12DF7">
            <w:pPr>
              <w:pStyle w:val="aff"/>
              <w:jc w:val="center"/>
              <w:rPr>
                <w:rFonts w:ascii="Times New Roman" w:hAnsi="Times New Roman"/>
                <w:sz w:val="24"/>
                <w:szCs w:val="24"/>
                <w:lang w:val="uk-UA"/>
              </w:rPr>
            </w:pPr>
            <w:r w:rsidRPr="005D5C48">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lastRenderedPageBreak/>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1264.1</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4" w:type="pct"/>
            <w:shd w:val="clear" w:color="auto" w:fill="auto"/>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w:t>
            </w:r>
            <w:r w:rsidRPr="00165753">
              <w:rPr>
                <w:rFonts w:ascii="Times New Roman" w:hAnsi="Times New Roman"/>
                <w:sz w:val="24"/>
                <w:szCs w:val="24"/>
                <w:lang w:val="uk-UA"/>
              </w:rPr>
              <w:lastRenderedPageBreak/>
              <w:t xml:space="preserve">(1261)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Тири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5753">
              <w:rPr>
                <w:rFonts w:ascii="Times New Roman" w:hAnsi="Times New Roman"/>
                <w:sz w:val="24"/>
                <w:szCs w:val="24"/>
                <w:lang w:val="uk-UA"/>
              </w:rPr>
              <w:t>вільнені від оподаткування (пп. 266.2.2 ж) п. 266.2 ст. 266 ПКУ)</w:t>
            </w: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A81F76" w:rsidRPr="00165753" w:rsidRDefault="00A81F76" w:rsidP="00E12DF7">
            <w:pPr>
              <w:pStyle w:val="aff"/>
              <w:jc w:val="center"/>
              <w:rPr>
                <w:rFonts w:ascii="Times New Roman" w:hAnsi="Times New Roman"/>
                <w:sz w:val="24"/>
                <w:szCs w:val="24"/>
                <w:lang w:val="uk-UA"/>
              </w:rPr>
            </w:pP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2</w:t>
            </w:r>
            <w:r>
              <w:rPr>
                <w:rFonts w:ascii="Times New Roman" w:hAnsi="Times New Roman"/>
                <w:sz w:val="24"/>
                <w:szCs w:val="24"/>
                <w:lang w:val="uk-UA"/>
              </w:rPr>
              <w:t>,0</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w:t>
            </w:r>
            <w:r w:rsidRPr="00165753">
              <w:rPr>
                <w:rFonts w:ascii="Times New Roman" w:hAnsi="Times New Roman"/>
                <w:sz w:val="24"/>
                <w:szCs w:val="24"/>
                <w:lang w:val="uk-UA"/>
              </w:rPr>
              <w:lastRenderedPageBreak/>
              <w:t xml:space="preserve">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4" w:type="pct"/>
            <w:gridSpan w:val="13"/>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Height w:val="601"/>
        </w:trPr>
        <w:tc>
          <w:tcPr>
            <w:tcW w:w="380" w:type="pct"/>
            <w:shd w:val="clear" w:color="auto" w:fill="auto"/>
            <w:vAlign w:val="center"/>
          </w:tcPr>
          <w:p w:rsidR="00A81F76" w:rsidRPr="00165753" w:rsidRDefault="00A81F76" w:rsidP="00E12DF7">
            <w:pPr>
              <w:pStyle w:val="aff"/>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A81F76" w:rsidRPr="00165753" w:rsidRDefault="00A81F76" w:rsidP="00E12DF7">
            <w:pPr>
              <w:pStyle w:val="aff"/>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4" w:type="pct"/>
            <w:shd w:val="clear" w:color="auto" w:fill="auto"/>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c>
          <w:tcPr>
            <w:tcW w:w="439" w:type="pct"/>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A81F76" w:rsidRPr="00165753" w:rsidRDefault="00A81F76" w:rsidP="00E12DF7">
            <w:pPr>
              <w:pStyle w:val="aff"/>
              <w:jc w:val="center"/>
              <w:rPr>
                <w:rFonts w:ascii="Times New Roman" w:hAnsi="Times New Roman"/>
                <w:sz w:val="24"/>
                <w:szCs w:val="24"/>
              </w:rPr>
            </w:pPr>
            <w:r w:rsidRPr="00165753">
              <w:rPr>
                <w:rFonts w:ascii="Times New Roman" w:hAnsi="Times New Roman"/>
                <w:sz w:val="24"/>
                <w:szCs w:val="24"/>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A81F76" w:rsidRPr="00165753" w:rsidRDefault="00A81F76" w:rsidP="00E12DF7">
            <w:pPr>
              <w:pStyle w:val="aff"/>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Height w:val="1124"/>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х</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r w:rsidR="00A81F76" w:rsidRPr="00EC0B8E" w:rsidTr="00E12DF7">
        <w:trPr>
          <w:gridAfter w:val="2"/>
          <w:wAfter w:w="14" w:type="pct"/>
        </w:trPr>
        <w:tc>
          <w:tcPr>
            <w:tcW w:w="380"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A81F76" w:rsidRPr="00165753" w:rsidRDefault="00A81F76" w:rsidP="00E12DF7">
            <w:pPr>
              <w:pStyle w:val="aff"/>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4" w:type="pct"/>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81F76" w:rsidRPr="00165753" w:rsidRDefault="00A81F76" w:rsidP="00E12DF7">
            <w:pPr>
              <w:pStyle w:val="aff"/>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81F76" w:rsidRPr="00165753" w:rsidRDefault="00A81F76" w:rsidP="00E12DF7">
            <w:pPr>
              <w:pStyle w:val="aff"/>
              <w:jc w:val="center"/>
              <w:rPr>
                <w:rFonts w:ascii="Times New Roman" w:hAnsi="Times New Roman"/>
                <w:sz w:val="24"/>
                <w:szCs w:val="24"/>
                <w:lang w:val="uk-UA"/>
              </w:rPr>
            </w:pPr>
            <w:r w:rsidRPr="00165753">
              <w:rPr>
                <w:rFonts w:ascii="Times New Roman" w:hAnsi="Times New Roman"/>
                <w:sz w:val="24"/>
                <w:szCs w:val="24"/>
                <w:lang w:val="uk-UA"/>
              </w:rPr>
              <w:t>-</w:t>
            </w:r>
          </w:p>
        </w:tc>
      </w:tr>
    </w:tbl>
    <w:p w:rsidR="00A81F76" w:rsidRDefault="00A81F76" w:rsidP="00A81F76"/>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r>
        <w:rPr>
          <w:rFonts w:ascii="Times New Roman" w:hAnsi="Times New Roman"/>
          <w:sz w:val="24"/>
          <w:szCs w:val="24"/>
          <w:lang w:val="uk-UA"/>
        </w:rPr>
        <w:t xml:space="preserve">Секретар  </w:t>
      </w:r>
      <w:r w:rsidRPr="002E6538">
        <w:rPr>
          <w:rFonts w:ascii="Times New Roman" w:hAnsi="Times New Roman"/>
          <w:sz w:val="24"/>
          <w:szCs w:val="24"/>
          <w:lang w:val="uk-UA"/>
        </w:rPr>
        <w:t xml:space="preserve">ради                                           </w:t>
      </w:r>
      <w:r w:rsidRPr="002E65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E6538">
        <w:rPr>
          <w:rFonts w:ascii="Times New Roman" w:eastAsia="Times New Roman" w:hAnsi="Times New Roman"/>
          <w:sz w:val="24"/>
          <w:szCs w:val="24"/>
          <w:lang w:val="uk-UA" w:eastAsia="ru-RU"/>
        </w:rPr>
        <w:t xml:space="preserve">   </w:t>
      </w:r>
      <w:r w:rsidRPr="002E6538">
        <w:rPr>
          <w:rFonts w:ascii="Times New Roman" w:hAnsi="Times New Roman"/>
          <w:sz w:val="24"/>
          <w:szCs w:val="24"/>
          <w:lang w:val="uk-UA"/>
        </w:rPr>
        <w:t xml:space="preserve"> </w:t>
      </w:r>
      <w:r>
        <w:rPr>
          <w:rFonts w:ascii="Times New Roman" w:hAnsi="Times New Roman"/>
          <w:sz w:val="24"/>
          <w:szCs w:val="24"/>
          <w:lang w:val="uk-UA"/>
        </w:rPr>
        <w:t>О.П.</w:t>
      </w:r>
      <w:proofErr w:type="spellStart"/>
      <w:r>
        <w:rPr>
          <w:rFonts w:ascii="Times New Roman" w:hAnsi="Times New Roman"/>
          <w:sz w:val="24"/>
          <w:szCs w:val="24"/>
          <w:lang w:val="uk-UA"/>
        </w:rPr>
        <w:t>Таранець</w:t>
      </w:r>
      <w:proofErr w:type="spellEnd"/>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Default="00A81F76" w:rsidP="00A81F76">
      <w:pPr>
        <w:pStyle w:val="aff"/>
        <w:rPr>
          <w:rFonts w:ascii="Times New Roman" w:hAnsi="Times New Roman"/>
          <w:sz w:val="24"/>
          <w:szCs w:val="24"/>
          <w:lang w:val="uk-UA"/>
        </w:rPr>
      </w:pPr>
    </w:p>
    <w:p w:rsidR="00A81F76" w:rsidRPr="002D0C23" w:rsidRDefault="00A81F76" w:rsidP="00A81F76">
      <w:pPr>
        <w:pStyle w:val="aff"/>
        <w:rPr>
          <w:rFonts w:ascii="Times New Roman" w:hAnsi="Times New Roman"/>
          <w:sz w:val="24"/>
          <w:szCs w:val="24"/>
          <w:lang w:val="uk-UA"/>
        </w:rPr>
      </w:pPr>
    </w:p>
    <w:p w:rsidR="00A81F76" w:rsidRPr="00F66814" w:rsidRDefault="00A81F76" w:rsidP="00A81F76">
      <w:pPr>
        <w:jc w:val="right"/>
        <w:rPr>
          <w:b/>
          <w:sz w:val="24"/>
          <w:szCs w:val="24"/>
        </w:rPr>
      </w:pPr>
      <w:r>
        <w:rPr>
          <w:b/>
          <w:sz w:val="24"/>
          <w:szCs w:val="24"/>
        </w:rPr>
        <w:lastRenderedPageBreak/>
        <w:t>Додаток 2</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Default="00A81F76" w:rsidP="00A81F76">
      <w:pPr>
        <w:jc w:val="right"/>
      </w:pPr>
      <w:r w:rsidRPr="00903C28">
        <w:t>№</w:t>
      </w:r>
      <w:r>
        <w:t>___</w:t>
      </w:r>
      <w:r w:rsidRPr="00903C28">
        <w:t xml:space="preserve">  від </w:t>
      </w:r>
      <w:r>
        <w:t>___.___. 2020 року</w:t>
      </w:r>
    </w:p>
    <w:p w:rsidR="00A81F76" w:rsidRPr="00AA75C9" w:rsidRDefault="00A81F76" w:rsidP="00A81F76">
      <w:pPr>
        <w:pStyle w:val="aff"/>
        <w:jc w:val="center"/>
        <w:rPr>
          <w:rFonts w:ascii="Times New Roman" w:hAnsi="Times New Roman"/>
          <w:sz w:val="24"/>
          <w:szCs w:val="24"/>
          <w:lang w:val="uk-UA"/>
        </w:rPr>
      </w:pPr>
      <w:r w:rsidRPr="004E774A">
        <w:rPr>
          <w:rFonts w:ascii="Times New Roman" w:hAnsi="Times New Roman"/>
          <w:sz w:val="24"/>
          <w:szCs w:val="24"/>
          <w:lang w:val="uk-UA"/>
        </w:rPr>
        <w:t xml:space="preserve">                                                                             </w:t>
      </w:r>
    </w:p>
    <w:p w:rsidR="00A81F76" w:rsidRPr="009C0DBB" w:rsidRDefault="00A81F76" w:rsidP="00A81F76">
      <w:pPr>
        <w:pStyle w:val="aff3"/>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49649E">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49649E">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A81F76" w:rsidRPr="009C0DBB" w:rsidRDefault="00A81F76" w:rsidP="00A81F76">
      <w:pPr>
        <w:pStyle w:val="aff4"/>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2021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01 січня 2021 </w:t>
      </w:r>
      <w:r w:rsidRPr="009C0DBB">
        <w:rPr>
          <w:rFonts w:ascii="Times New Roman" w:hAnsi="Times New Roman"/>
          <w:sz w:val="24"/>
          <w:szCs w:val="24"/>
        </w:rPr>
        <w:t>року.</w:t>
      </w:r>
    </w:p>
    <w:p w:rsidR="00A81F76" w:rsidRPr="0049649E" w:rsidRDefault="00A81F76" w:rsidP="00A81F76">
      <w:pPr>
        <w:pStyle w:val="aff4"/>
        <w:spacing w:after="120"/>
        <w:jc w:val="both"/>
        <w:rPr>
          <w:rFonts w:ascii="Times New Roman" w:hAnsi="Times New Roman"/>
          <w:noProof/>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Pr>
          <w:rFonts w:ascii="Times New Roman" w:hAnsi="Times New Roman"/>
          <w:noProof/>
          <w:sz w:val="24"/>
          <w:szCs w:val="24"/>
        </w:rPr>
        <w:t xml:space="preserve">  </w:t>
      </w:r>
    </w:p>
    <w:tbl>
      <w:tblPr>
        <w:tblW w:w="4874" w:type="pct"/>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20"/>
        <w:gridCol w:w="1452"/>
        <w:gridCol w:w="1931"/>
        <w:gridCol w:w="1725"/>
        <w:gridCol w:w="2678"/>
      </w:tblGrid>
      <w:tr w:rsidR="00A81F76" w:rsidRPr="009C0DBB" w:rsidTr="00E12DF7">
        <w:trPr>
          <w:trHeight w:val="1245"/>
        </w:trPr>
        <w:tc>
          <w:tcPr>
            <w:tcW w:w="947" w:type="pct"/>
            <w:tcBorders>
              <w:left w:val="single" w:sz="4" w:space="0" w:color="auto"/>
            </w:tcBorders>
            <w:vAlign w:val="center"/>
          </w:tcPr>
          <w:p w:rsidR="00A81F76" w:rsidRPr="009C0DBB" w:rsidRDefault="00A81F76" w:rsidP="00E12DF7">
            <w:pPr>
              <w:pStyle w:val="aff4"/>
              <w:ind w:firstLine="0"/>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56" w:type="pct"/>
            <w:vAlign w:val="center"/>
          </w:tcPr>
          <w:p w:rsidR="00A81F76" w:rsidRPr="009C0DBB" w:rsidRDefault="00A81F76" w:rsidP="00E12DF7">
            <w:pPr>
              <w:pStyle w:val="aff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05" w:type="pct"/>
            <w:vAlign w:val="center"/>
          </w:tcPr>
          <w:p w:rsidR="00A81F76" w:rsidRPr="009C0DBB" w:rsidRDefault="00A81F76" w:rsidP="00E12DF7">
            <w:pPr>
              <w:pStyle w:val="aff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92" w:type="pct"/>
            <w:gridSpan w:val="2"/>
            <w:tcBorders>
              <w:righ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A81F76" w:rsidRPr="009C0DBB" w:rsidTr="00E12DF7">
        <w:trPr>
          <w:trHeight w:val="330"/>
        </w:trPr>
        <w:tc>
          <w:tcPr>
            <w:tcW w:w="947" w:type="pct"/>
            <w:tcBorders>
              <w:lef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Pr>
                <w:rFonts w:ascii="Times New Roman" w:hAnsi="Times New Roman"/>
                <w:sz w:val="24"/>
                <w:szCs w:val="24"/>
              </w:rPr>
              <w:t>05</w:t>
            </w:r>
          </w:p>
        </w:tc>
        <w:tc>
          <w:tcPr>
            <w:tcW w:w="756" w:type="pct"/>
            <w:vAlign w:val="center"/>
          </w:tcPr>
          <w:p w:rsidR="00A81F76" w:rsidRPr="009C0DBB" w:rsidRDefault="00A81F76" w:rsidP="00E12DF7">
            <w:pPr>
              <w:pStyle w:val="aff4"/>
              <w:ind w:firstLine="28"/>
              <w:jc w:val="center"/>
              <w:rPr>
                <w:rFonts w:ascii="Times New Roman" w:hAnsi="Times New Roman"/>
                <w:sz w:val="24"/>
                <w:szCs w:val="24"/>
              </w:rPr>
            </w:pPr>
            <w:r>
              <w:rPr>
                <w:rFonts w:ascii="Times New Roman" w:hAnsi="Times New Roman"/>
                <w:sz w:val="24"/>
                <w:szCs w:val="24"/>
              </w:rPr>
              <w:t>05250</w:t>
            </w:r>
          </w:p>
        </w:tc>
        <w:tc>
          <w:tcPr>
            <w:tcW w:w="1005" w:type="pct"/>
            <w:vAlign w:val="center"/>
          </w:tcPr>
          <w:p w:rsidR="00A81F76" w:rsidRPr="009C0DBB" w:rsidRDefault="00A81F76" w:rsidP="00E12DF7">
            <w:pPr>
              <w:pStyle w:val="aff4"/>
              <w:ind w:firstLine="28"/>
              <w:jc w:val="center"/>
              <w:rPr>
                <w:rFonts w:ascii="Times New Roman" w:hAnsi="Times New Roman"/>
                <w:sz w:val="24"/>
                <w:szCs w:val="24"/>
              </w:rPr>
            </w:pPr>
            <w:r>
              <w:rPr>
                <w:rFonts w:ascii="Times New Roman" w:hAnsi="Times New Roman"/>
                <w:sz w:val="24"/>
                <w:szCs w:val="24"/>
              </w:rPr>
              <w:t>0525083600</w:t>
            </w:r>
          </w:p>
        </w:tc>
        <w:tc>
          <w:tcPr>
            <w:tcW w:w="2292" w:type="pct"/>
            <w:gridSpan w:val="2"/>
            <w:tcBorders>
              <w:right w:val="single" w:sz="4" w:space="0" w:color="auto"/>
            </w:tcBorders>
            <w:vAlign w:val="center"/>
          </w:tcPr>
          <w:p w:rsidR="00A81F76" w:rsidRPr="009C0DBB" w:rsidRDefault="00A81F76" w:rsidP="00E12DF7">
            <w:pPr>
              <w:pStyle w:val="aff4"/>
              <w:ind w:firstLine="28"/>
              <w:jc w:val="both"/>
              <w:rPr>
                <w:rFonts w:ascii="Times New Roman" w:hAnsi="Times New Roman"/>
                <w:sz w:val="24"/>
                <w:szCs w:val="24"/>
              </w:rPr>
            </w:pPr>
            <w:proofErr w:type="spellStart"/>
            <w:r>
              <w:rPr>
                <w:rFonts w:ascii="Times New Roman" w:hAnsi="Times New Roman"/>
                <w:sz w:val="24"/>
                <w:szCs w:val="24"/>
              </w:rPr>
              <w:t>с.Куренівка</w:t>
            </w:r>
            <w:proofErr w:type="spellEnd"/>
          </w:p>
        </w:tc>
      </w:tr>
      <w:tr w:rsidR="00A81F76" w:rsidRPr="009C0DBB" w:rsidTr="00E12DF7">
        <w:trPr>
          <w:trHeight w:val="1350"/>
        </w:trPr>
        <w:tc>
          <w:tcPr>
            <w:tcW w:w="3606" w:type="pct"/>
            <w:gridSpan w:val="4"/>
            <w:tcBorders>
              <w:lef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394" w:type="pct"/>
            <w:tcBorders>
              <w:righ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A81F76" w:rsidRPr="009C0DBB" w:rsidTr="00E12DF7">
        <w:trPr>
          <w:trHeight w:val="465"/>
        </w:trPr>
        <w:tc>
          <w:tcPr>
            <w:tcW w:w="5000" w:type="pct"/>
            <w:gridSpan w:val="5"/>
            <w:tcBorders>
              <w:left w:val="single" w:sz="4" w:space="0" w:color="auto"/>
              <w:right w:val="single" w:sz="4" w:space="0" w:color="auto"/>
            </w:tcBorders>
            <w:vAlign w:val="center"/>
          </w:tcPr>
          <w:p w:rsidR="00A81F76" w:rsidRPr="00650766" w:rsidRDefault="00A81F76" w:rsidP="00E12DF7">
            <w:pPr>
              <w:pStyle w:val="aff4"/>
              <w:ind w:firstLine="28"/>
              <w:jc w:val="center"/>
              <w:rPr>
                <w:rFonts w:ascii="Times New Roman" w:hAnsi="Times New Roman"/>
                <w:sz w:val="28"/>
                <w:szCs w:val="28"/>
              </w:rPr>
            </w:pPr>
            <w:r w:rsidRPr="00650766">
              <w:rPr>
                <w:rFonts w:ascii="Times New Roman" w:hAnsi="Times New Roman"/>
                <w:sz w:val="28"/>
                <w:szCs w:val="28"/>
              </w:rPr>
              <w:t>Фізичні особи</w:t>
            </w:r>
          </w:p>
        </w:tc>
      </w:tr>
      <w:tr w:rsidR="00A81F76" w:rsidRPr="009C0DBB" w:rsidTr="00E12DF7">
        <w:trPr>
          <w:trHeight w:val="1260"/>
        </w:trPr>
        <w:tc>
          <w:tcPr>
            <w:tcW w:w="3606" w:type="pct"/>
            <w:gridSpan w:val="4"/>
            <w:tcBorders>
              <w:left w:val="single" w:sz="4" w:space="0" w:color="auto"/>
            </w:tcBorders>
            <w:vAlign w:val="center"/>
          </w:tcPr>
          <w:p w:rsidR="00A81F76" w:rsidRDefault="00A81F76" w:rsidP="00E12DF7">
            <w:pPr>
              <w:pStyle w:val="aff4"/>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які перебувають у власності фізичних осіб (крім </w:t>
            </w:r>
            <w:proofErr w:type="spellStart"/>
            <w:r>
              <w:rPr>
                <w:rFonts w:ascii="Times New Roman" w:hAnsi="Times New Roman"/>
                <w:sz w:val="24"/>
                <w:szCs w:val="24"/>
              </w:rPr>
              <w:t>суб»єктів</w:t>
            </w:r>
            <w:proofErr w:type="spellEnd"/>
            <w:r>
              <w:rPr>
                <w:rFonts w:ascii="Times New Roman" w:hAnsi="Times New Roman"/>
                <w:sz w:val="24"/>
                <w:szCs w:val="24"/>
              </w:rPr>
              <w:t xml:space="preserve"> підприємницької діяльності), а саме: підсобні приміщення усіх типів</w:t>
            </w:r>
          </w:p>
        </w:tc>
        <w:tc>
          <w:tcPr>
            <w:tcW w:w="1394" w:type="pct"/>
            <w:tcBorders>
              <w:right w:val="single" w:sz="4" w:space="0" w:color="auto"/>
            </w:tcBorders>
            <w:vAlign w:val="center"/>
          </w:tcPr>
          <w:p w:rsidR="00A81F76" w:rsidRDefault="00A81F76" w:rsidP="00E12DF7">
            <w:pPr>
              <w:pStyle w:val="aff4"/>
              <w:ind w:firstLine="28"/>
              <w:jc w:val="center"/>
              <w:rPr>
                <w:rFonts w:ascii="Times New Roman" w:hAnsi="Times New Roman"/>
                <w:sz w:val="24"/>
                <w:szCs w:val="24"/>
              </w:rPr>
            </w:pPr>
            <w:r>
              <w:rPr>
                <w:rFonts w:ascii="Times New Roman" w:hAnsi="Times New Roman"/>
                <w:sz w:val="24"/>
                <w:szCs w:val="24"/>
              </w:rPr>
              <w:t>100</w:t>
            </w:r>
          </w:p>
        </w:tc>
      </w:tr>
      <w:tr w:rsidR="00A81F76" w:rsidRPr="009C0DBB" w:rsidTr="00E12DF7">
        <w:trPr>
          <w:trHeight w:val="1277"/>
        </w:trPr>
        <w:tc>
          <w:tcPr>
            <w:tcW w:w="3606" w:type="pct"/>
            <w:gridSpan w:val="4"/>
            <w:tcBorders>
              <w:left w:val="single" w:sz="4" w:space="0" w:color="auto"/>
            </w:tcBorders>
            <w:vAlign w:val="center"/>
          </w:tcPr>
          <w:p w:rsidR="00A81F76" w:rsidRDefault="00A81F76" w:rsidP="00E12DF7">
            <w:pPr>
              <w:pStyle w:val="aff4"/>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які перебувають у власності учасників бойових дій, у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1394" w:type="pct"/>
            <w:tcBorders>
              <w:righ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Pr>
                <w:rFonts w:ascii="Times New Roman" w:hAnsi="Times New Roman"/>
                <w:sz w:val="24"/>
                <w:szCs w:val="24"/>
              </w:rPr>
              <w:t>100</w:t>
            </w:r>
          </w:p>
        </w:tc>
      </w:tr>
      <w:tr w:rsidR="00A81F76" w:rsidRPr="009C0DBB" w:rsidTr="00E12DF7">
        <w:trPr>
          <w:trHeight w:val="495"/>
        </w:trPr>
        <w:tc>
          <w:tcPr>
            <w:tcW w:w="5000" w:type="pct"/>
            <w:gridSpan w:val="5"/>
            <w:tcBorders>
              <w:left w:val="single" w:sz="4" w:space="0" w:color="auto"/>
              <w:right w:val="single" w:sz="4" w:space="0" w:color="auto"/>
            </w:tcBorders>
            <w:vAlign w:val="center"/>
          </w:tcPr>
          <w:p w:rsidR="00A81F76" w:rsidRPr="00650766" w:rsidRDefault="00A81F76" w:rsidP="00E12DF7">
            <w:pPr>
              <w:pStyle w:val="aff4"/>
              <w:ind w:firstLine="0"/>
              <w:jc w:val="center"/>
              <w:rPr>
                <w:rFonts w:ascii="Times New Roman" w:hAnsi="Times New Roman"/>
                <w:sz w:val="28"/>
                <w:szCs w:val="28"/>
              </w:rPr>
            </w:pPr>
            <w:r w:rsidRPr="00650766">
              <w:rPr>
                <w:rFonts w:ascii="Times New Roman" w:hAnsi="Times New Roman"/>
                <w:sz w:val="28"/>
                <w:szCs w:val="28"/>
              </w:rPr>
              <w:t>Юридичні особи</w:t>
            </w:r>
          </w:p>
        </w:tc>
      </w:tr>
      <w:tr w:rsidR="00A81F76" w:rsidRPr="009C0DBB" w:rsidTr="00E12DF7">
        <w:trPr>
          <w:trHeight w:val="630"/>
        </w:trPr>
        <w:tc>
          <w:tcPr>
            <w:tcW w:w="3606" w:type="pct"/>
            <w:gridSpan w:val="4"/>
            <w:tcBorders>
              <w:left w:val="single" w:sz="4" w:space="0" w:color="auto"/>
            </w:tcBorders>
            <w:vAlign w:val="center"/>
          </w:tcPr>
          <w:p w:rsidR="00A81F76" w:rsidRDefault="00A81F76" w:rsidP="00E12DF7">
            <w:pPr>
              <w:pStyle w:val="aff4"/>
              <w:ind w:firstLine="28"/>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комунальної власності  громади</w:t>
            </w:r>
          </w:p>
        </w:tc>
        <w:tc>
          <w:tcPr>
            <w:tcW w:w="1394" w:type="pct"/>
            <w:tcBorders>
              <w:right w:val="single" w:sz="4" w:space="0" w:color="auto"/>
            </w:tcBorders>
            <w:vAlign w:val="center"/>
          </w:tcPr>
          <w:p w:rsidR="00A81F76" w:rsidRPr="009C0DBB" w:rsidRDefault="00A81F76" w:rsidP="00E12DF7">
            <w:pPr>
              <w:pStyle w:val="aff4"/>
              <w:ind w:firstLine="28"/>
              <w:jc w:val="center"/>
              <w:rPr>
                <w:rFonts w:ascii="Times New Roman" w:hAnsi="Times New Roman"/>
                <w:sz w:val="24"/>
                <w:szCs w:val="24"/>
              </w:rPr>
            </w:pPr>
            <w:r>
              <w:rPr>
                <w:rFonts w:ascii="Times New Roman" w:hAnsi="Times New Roman"/>
                <w:sz w:val="24"/>
                <w:szCs w:val="24"/>
              </w:rPr>
              <w:t>100</w:t>
            </w:r>
          </w:p>
        </w:tc>
      </w:tr>
      <w:tr w:rsidR="00A81F76" w:rsidRPr="009C0DBB" w:rsidTr="00E12DF7">
        <w:trPr>
          <w:trHeight w:val="781"/>
        </w:trPr>
        <w:tc>
          <w:tcPr>
            <w:tcW w:w="3606" w:type="pct"/>
            <w:gridSpan w:val="4"/>
            <w:tcBorders>
              <w:left w:val="single" w:sz="4" w:space="0" w:color="auto"/>
            </w:tcBorders>
            <w:vAlign w:val="center"/>
          </w:tcPr>
          <w:p w:rsidR="00A81F76" w:rsidRDefault="00A81F76" w:rsidP="00E12DF7">
            <w:pPr>
              <w:pStyle w:val="aff4"/>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організацій (установ), які віднесені до неприбуткових</w:t>
            </w:r>
          </w:p>
          <w:p w:rsidR="00A81F76" w:rsidRPr="00AF33B7" w:rsidRDefault="00A81F76" w:rsidP="00E12DF7">
            <w:pPr>
              <w:pStyle w:val="aff"/>
              <w:rPr>
                <w:rFonts w:ascii="Times New Roman" w:hAnsi="Times New Roman"/>
                <w:sz w:val="24"/>
                <w:szCs w:val="24"/>
                <w:lang w:val="uk-UA"/>
              </w:rPr>
            </w:pPr>
          </w:p>
        </w:tc>
        <w:tc>
          <w:tcPr>
            <w:tcW w:w="1394" w:type="pct"/>
            <w:tcBorders>
              <w:right w:val="single" w:sz="4" w:space="0" w:color="auto"/>
            </w:tcBorders>
            <w:vAlign w:val="center"/>
          </w:tcPr>
          <w:p w:rsidR="00A81F76" w:rsidRDefault="00A81F76" w:rsidP="00E12DF7">
            <w:pPr>
              <w:pStyle w:val="aff4"/>
              <w:ind w:firstLine="28"/>
              <w:jc w:val="center"/>
              <w:rPr>
                <w:rFonts w:ascii="Times New Roman" w:hAnsi="Times New Roman"/>
                <w:sz w:val="24"/>
                <w:szCs w:val="24"/>
              </w:rPr>
            </w:pPr>
            <w:r>
              <w:rPr>
                <w:rFonts w:ascii="Times New Roman" w:hAnsi="Times New Roman"/>
                <w:sz w:val="24"/>
                <w:szCs w:val="24"/>
              </w:rPr>
              <w:t>100</w:t>
            </w:r>
          </w:p>
        </w:tc>
      </w:tr>
      <w:tr w:rsidR="00A81F76" w:rsidRPr="009C0DBB" w:rsidTr="00E12DF7">
        <w:trPr>
          <w:trHeight w:val="1500"/>
        </w:trPr>
        <w:tc>
          <w:tcPr>
            <w:tcW w:w="3606" w:type="pct"/>
            <w:gridSpan w:val="4"/>
            <w:tcBorders>
              <w:left w:val="single" w:sz="4" w:space="0" w:color="auto"/>
            </w:tcBorders>
            <w:vAlign w:val="center"/>
          </w:tcPr>
          <w:p w:rsidR="00A81F76" w:rsidRDefault="00A81F76" w:rsidP="00E12DF7">
            <w:pPr>
              <w:pStyle w:val="aff4"/>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громадських </w:t>
            </w:r>
            <w:proofErr w:type="spellStart"/>
            <w:r>
              <w:rPr>
                <w:rFonts w:ascii="Times New Roman" w:hAnsi="Times New Roman"/>
                <w:sz w:val="24"/>
                <w:szCs w:val="24"/>
              </w:rPr>
              <w:t>об»єднань</w:t>
            </w:r>
            <w:proofErr w:type="spellEnd"/>
            <w:r>
              <w:rPr>
                <w:rFonts w:ascii="Times New Roman" w:hAnsi="Times New Roman"/>
                <w:sz w:val="24"/>
                <w:szCs w:val="24"/>
              </w:rPr>
              <w:t xml:space="preserve"> і благодійних організацій, статути (положення ) яких зареєстровані у встановленому законодавством порядку, які використовуються для забезпечення діяльності, передбаченої такими статутами (положеннями)</w:t>
            </w:r>
          </w:p>
        </w:tc>
        <w:tc>
          <w:tcPr>
            <w:tcW w:w="1394" w:type="pct"/>
            <w:tcBorders>
              <w:right w:val="single" w:sz="4" w:space="0" w:color="auto"/>
            </w:tcBorders>
            <w:vAlign w:val="center"/>
          </w:tcPr>
          <w:p w:rsidR="00A81F76" w:rsidRPr="009C0DBB" w:rsidRDefault="00A81F76" w:rsidP="00E12DF7">
            <w:pPr>
              <w:pStyle w:val="aff4"/>
              <w:ind w:firstLine="0"/>
              <w:jc w:val="center"/>
              <w:rPr>
                <w:rFonts w:ascii="Times New Roman" w:hAnsi="Times New Roman"/>
                <w:sz w:val="24"/>
                <w:szCs w:val="24"/>
              </w:rPr>
            </w:pPr>
            <w:r>
              <w:rPr>
                <w:rFonts w:ascii="Times New Roman" w:hAnsi="Times New Roman"/>
                <w:sz w:val="24"/>
                <w:szCs w:val="24"/>
              </w:rPr>
              <w:t>100</w:t>
            </w:r>
          </w:p>
        </w:tc>
      </w:tr>
    </w:tbl>
    <w:p w:rsidR="00A81F76" w:rsidRDefault="00A81F76" w:rsidP="00A81F76">
      <w:pPr>
        <w:pStyle w:val="aff4"/>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p>
    <w:p w:rsidR="00A81F76" w:rsidRPr="00091D4C" w:rsidRDefault="00A81F76" w:rsidP="00A81F76">
      <w:pPr>
        <w:pStyle w:val="aff4"/>
        <w:jc w:val="both"/>
        <w:rPr>
          <w:rFonts w:ascii="Times New Roman" w:hAnsi="Times New Roman"/>
          <w:sz w:val="24"/>
          <w:szCs w:val="24"/>
        </w:rPr>
      </w:pPr>
      <w:r w:rsidRPr="00091D4C">
        <w:rPr>
          <w:rFonts w:ascii="Times New Roman" w:hAnsi="Times New Roman"/>
          <w:sz w:val="24"/>
          <w:szCs w:val="24"/>
        </w:rPr>
        <w:t>Секретар ради                                                                            О.П.</w:t>
      </w:r>
      <w:proofErr w:type="spellStart"/>
      <w:r w:rsidRPr="00091D4C">
        <w:rPr>
          <w:rFonts w:ascii="Times New Roman" w:hAnsi="Times New Roman"/>
          <w:sz w:val="24"/>
          <w:szCs w:val="24"/>
        </w:rPr>
        <w:t>Таранець</w:t>
      </w:r>
      <w:proofErr w:type="spellEnd"/>
    </w:p>
    <w:p w:rsidR="00A81F76" w:rsidRDefault="00A81F76" w:rsidP="00A81F76">
      <w:pPr>
        <w:jc w:val="right"/>
        <w:rPr>
          <w:b/>
          <w:sz w:val="24"/>
          <w:szCs w:val="24"/>
        </w:rPr>
      </w:pPr>
    </w:p>
    <w:p w:rsidR="00A81F76" w:rsidRPr="00F66814" w:rsidRDefault="00A81F76" w:rsidP="00A81F76">
      <w:pPr>
        <w:jc w:val="right"/>
        <w:rPr>
          <w:b/>
          <w:sz w:val="24"/>
          <w:szCs w:val="24"/>
        </w:rPr>
      </w:pPr>
      <w:r>
        <w:rPr>
          <w:b/>
          <w:sz w:val="24"/>
          <w:szCs w:val="24"/>
        </w:rPr>
        <w:t>Додаток 3</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Default="00A81F76" w:rsidP="00A81F76">
      <w:pPr>
        <w:jc w:val="right"/>
      </w:pPr>
      <w:r w:rsidRPr="00903C28">
        <w:t>№</w:t>
      </w:r>
      <w:r>
        <w:t>___</w:t>
      </w:r>
      <w:r w:rsidRPr="00903C28">
        <w:t xml:space="preserve">  від </w:t>
      </w:r>
      <w:r>
        <w:t>___.___. 2020 року</w:t>
      </w:r>
    </w:p>
    <w:p w:rsidR="00A81F76" w:rsidRDefault="00A81F76" w:rsidP="00A81F76">
      <w:pPr>
        <w:jc w:val="right"/>
      </w:pPr>
      <w:r w:rsidRPr="003731AA">
        <w:t xml:space="preserve"> </w:t>
      </w:r>
    </w:p>
    <w:p w:rsidR="00A81F76" w:rsidRPr="000A6E0F" w:rsidRDefault="00A81F76" w:rsidP="00A81F76">
      <w:pPr>
        <w:spacing w:before="60"/>
        <w:rPr>
          <w:b/>
          <w:bCs/>
          <w:sz w:val="28"/>
          <w:szCs w:val="28"/>
        </w:rPr>
      </w:pPr>
    </w:p>
    <w:p w:rsidR="00A81F76" w:rsidRPr="00324E5B" w:rsidRDefault="00A81F76" w:rsidP="00A81F76">
      <w:pPr>
        <w:spacing w:before="60"/>
        <w:jc w:val="center"/>
        <w:rPr>
          <w:b/>
          <w:bCs/>
          <w:sz w:val="28"/>
          <w:szCs w:val="28"/>
        </w:rPr>
      </w:pPr>
    </w:p>
    <w:p w:rsidR="00A81F76" w:rsidRPr="00324E5B" w:rsidRDefault="00A81F76" w:rsidP="00A81F76">
      <w:pPr>
        <w:spacing w:before="60"/>
        <w:jc w:val="center"/>
        <w:rPr>
          <w:b/>
          <w:bCs/>
          <w:sz w:val="28"/>
          <w:szCs w:val="28"/>
          <w:vertAlign w:val="superscript"/>
        </w:rPr>
      </w:pPr>
      <w:r w:rsidRPr="00324E5B">
        <w:rPr>
          <w:b/>
          <w:bCs/>
          <w:sz w:val="28"/>
          <w:szCs w:val="28"/>
        </w:rPr>
        <w:t>Ставки земельного податку</w:t>
      </w:r>
    </w:p>
    <w:p w:rsidR="00A81F76" w:rsidRPr="00324E5B" w:rsidRDefault="00A81F76" w:rsidP="00A81F76">
      <w:pPr>
        <w:spacing w:before="60"/>
        <w:jc w:val="center"/>
        <w:rPr>
          <w:b/>
          <w:bCs/>
          <w:sz w:val="28"/>
          <w:szCs w:val="28"/>
        </w:rPr>
      </w:pPr>
      <w:r>
        <w:rPr>
          <w:b/>
          <w:bCs/>
          <w:sz w:val="28"/>
          <w:szCs w:val="28"/>
        </w:rPr>
        <w:t>на 2021</w:t>
      </w:r>
      <w:r w:rsidRPr="00324E5B">
        <w:rPr>
          <w:b/>
          <w:bCs/>
          <w:sz w:val="28"/>
          <w:szCs w:val="28"/>
        </w:rPr>
        <w:t xml:space="preserve"> рік, </w:t>
      </w:r>
    </w:p>
    <w:p w:rsidR="00A81F76" w:rsidRPr="00324E5B" w:rsidRDefault="00A81F76" w:rsidP="00A81F76">
      <w:pPr>
        <w:spacing w:before="60"/>
        <w:jc w:val="center"/>
        <w:rPr>
          <w:b/>
          <w:bCs/>
          <w:sz w:val="28"/>
          <w:szCs w:val="28"/>
        </w:rPr>
      </w:pPr>
      <w:r>
        <w:rPr>
          <w:b/>
          <w:bCs/>
          <w:sz w:val="28"/>
          <w:szCs w:val="28"/>
        </w:rPr>
        <w:t>введені в дію з 1 січня 2021</w:t>
      </w:r>
      <w:r w:rsidRPr="00324E5B">
        <w:rPr>
          <w:b/>
          <w:bCs/>
          <w:sz w:val="28"/>
          <w:szCs w:val="28"/>
        </w:rPr>
        <w:t xml:space="preserve"> року</w:t>
      </w:r>
    </w:p>
    <w:p w:rsidR="00A81F76" w:rsidRPr="00632BCA" w:rsidRDefault="00A81F76" w:rsidP="00A81F76">
      <w:pPr>
        <w:spacing w:before="60"/>
        <w:jc w:val="center"/>
        <w:rPr>
          <w:b/>
          <w:bCs/>
          <w:sz w:val="24"/>
          <w:szCs w:val="24"/>
        </w:rPr>
      </w:pPr>
    </w:p>
    <w:p w:rsidR="00A81F76" w:rsidRDefault="00A81F76" w:rsidP="00A81F76">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81F76" w:rsidRPr="00632BCA" w:rsidRDefault="00A81F76" w:rsidP="00A81F76">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Назва</w:t>
            </w:r>
          </w:p>
        </w:tc>
      </w:tr>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с. Куренівка</w:t>
            </w:r>
          </w:p>
        </w:tc>
      </w:tr>
    </w:tbl>
    <w:p w:rsidR="00A81F76" w:rsidRPr="00632BCA" w:rsidRDefault="00A81F76" w:rsidP="00A81F76">
      <w:pPr>
        <w:rPr>
          <w:sz w:val="24"/>
          <w:szCs w:val="24"/>
        </w:rPr>
      </w:pPr>
    </w:p>
    <w:p w:rsidR="00A81F76" w:rsidRPr="00632BCA" w:rsidRDefault="00A81F76" w:rsidP="00A81F76">
      <w:pPr>
        <w:rPr>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A81F76" w:rsidRPr="00632BCA" w:rsidTr="00E12DF7">
        <w:tc>
          <w:tcPr>
            <w:tcW w:w="5680" w:type="dxa"/>
            <w:gridSpan w:val="2"/>
            <w:vMerge w:val="restart"/>
            <w:shd w:val="clear" w:color="auto" w:fill="auto"/>
          </w:tcPr>
          <w:p w:rsidR="00A81F76" w:rsidRPr="00632BCA" w:rsidRDefault="00A81F76" w:rsidP="00E12DF7">
            <w:pPr>
              <w:jc w:val="center"/>
              <w:rPr>
                <w:b/>
                <w:sz w:val="24"/>
                <w:szCs w:val="24"/>
              </w:rPr>
            </w:pPr>
          </w:p>
          <w:p w:rsidR="00A81F76" w:rsidRPr="00632BCA" w:rsidRDefault="00A81F76" w:rsidP="00E12DF7">
            <w:pPr>
              <w:jc w:val="center"/>
              <w:rPr>
                <w:b/>
                <w:sz w:val="24"/>
                <w:szCs w:val="24"/>
              </w:rPr>
            </w:pPr>
            <w:r w:rsidRPr="00632BCA">
              <w:rPr>
                <w:b/>
                <w:sz w:val="24"/>
                <w:szCs w:val="24"/>
              </w:rPr>
              <w:t>Вид цільового призначення земель</w:t>
            </w:r>
            <w:r w:rsidRPr="00632BCA">
              <w:rPr>
                <w:b/>
                <w:sz w:val="24"/>
                <w:szCs w:val="24"/>
                <w:vertAlign w:val="superscript"/>
              </w:rPr>
              <w:t xml:space="preserve"> 3</w:t>
            </w:r>
          </w:p>
        </w:tc>
        <w:tc>
          <w:tcPr>
            <w:tcW w:w="4320" w:type="dxa"/>
            <w:gridSpan w:val="4"/>
            <w:shd w:val="clear" w:color="auto" w:fill="auto"/>
          </w:tcPr>
          <w:p w:rsidR="00A81F76" w:rsidRPr="00632BCA" w:rsidRDefault="00A81F76" w:rsidP="00E12DF7">
            <w:pPr>
              <w:jc w:val="center"/>
              <w:rPr>
                <w:b/>
                <w:sz w:val="24"/>
                <w:szCs w:val="24"/>
              </w:rPr>
            </w:pPr>
            <w:r w:rsidRPr="00632BCA">
              <w:rPr>
                <w:b/>
                <w:sz w:val="24"/>
                <w:szCs w:val="24"/>
              </w:rPr>
              <w:t>Ставки податку</w:t>
            </w:r>
            <w:r w:rsidRPr="00632BCA">
              <w:rPr>
                <w:b/>
                <w:sz w:val="24"/>
                <w:szCs w:val="24"/>
                <w:vertAlign w:val="superscript"/>
              </w:rPr>
              <w:t>4</w:t>
            </w:r>
            <w:r w:rsidRPr="00632BCA">
              <w:rPr>
                <w:b/>
                <w:sz w:val="24"/>
                <w:szCs w:val="24"/>
              </w:rPr>
              <w:t xml:space="preserve"> </w:t>
            </w:r>
            <w:r w:rsidRPr="00632BCA">
              <w:rPr>
                <w:b/>
                <w:sz w:val="24"/>
                <w:szCs w:val="24"/>
              </w:rPr>
              <w:br/>
              <w:t xml:space="preserve">(% нормативної грошової оцінки) </w:t>
            </w:r>
          </w:p>
        </w:tc>
      </w:tr>
      <w:tr w:rsidR="00A81F76" w:rsidRPr="00632BCA" w:rsidTr="00E12DF7">
        <w:tc>
          <w:tcPr>
            <w:tcW w:w="5680" w:type="dxa"/>
            <w:gridSpan w:val="2"/>
            <w:vMerge/>
            <w:shd w:val="clear" w:color="auto" w:fill="auto"/>
          </w:tcPr>
          <w:p w:rsidR="00A81F76" w:rsidRPr="00632BCA" w:rsidRDefault="00A81F76" w:rsidP="00E12DF7">
            <w:pPr>
              <w:jc w:val="center"/>
              <w:rPr>
                <w:b/>
                <w:sz w:val="24"/>
                <w:szCs w:val="24"/>
              </w:rPr>
            </w:pPr>
          </w:p>
        </w:tc>
        <w:tc>
          <w:tcPr>
            <w:tcW w:w="2160" w:type="dxa"/>
            <w:gridSpan w:val="2"/>
            <w:shd w:val="clear" w:color="auto" w:fill="auto"/>
          </w:tcPr>
          <w:p w:rsidR="00A81F76" w:rsidRPr="00632BCA" w:rsidRDefault="00A81F76" w:rsidP="00E12DF7">
            <w:pPr>
              <w:jc w:val="center"/>
              <w:rPr>
                <w:b/>
                <w:sz w:val="24"/>
                <w:szCs w:val="24"/>
              </w:rPr>
            </w:pPr>
            <w:r w:rsidRPr="00632BCA">
              <w:rPr>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A81F76" w:rsidRPr="00632BCA" w:rsidRDefault="00A81F76" w:rsidP="00E12DF7">
            <w:pPr>
              <w:jc w:val="center"/>
              <w:rPr>
                <w:b/>
                <w:sz w:val="24"/>
                <w:szCs w:val="24"/>
              </w:rPr>
            </w:pPr>
            <w:r w:rsidRPr="00632BCA">
              <w:rPr>
                <w:b/>
                <w:sz w:val="24"/>
                <w:szCs w:val="24"/>
              </w:rPr>
              <w:t>За земельні ділянки за межами населених пунктів, нормативну грошову оцінку яких не проведено</w:t>
            </w:r>
          </w:p>
        </w:tc>
      </w:tr>
      <w:tr w:rsidR="00A81F76" w:rsidRPr="00632BCA" w:rsidTr="00E12DF7">
        <w:tc>
          <w:tcPr>
            <w:tcW w:w="716" w:type="dxa"/>
            <w:shd w:val="clear" w:color="auto" w:fill="auto"/>
          </w:tcPr>
          <w:p w:rsidR="00A81F76" w:rsidRPr="00632BCA" w:rsidRDefault="00A81F76" w:rsidP="00E12DF7">
            <w:pPr>
              <w:ind w:right="-108"/>
              <w:jc w:val="center"/>
              <w:rPr>
                <w:b/>
                <w:sz w:val="24"/>
                <w:szCs w:val="24"/>
              </w:rPr>
            </w:pPr>
          </w:p>
          <w:p w:rsidR="00A81F76" w:rsidRPr="00632BCA" w:rsidRDefault="00A81F76" w:rsidP="00E12DF7">
            <w:pPr>
              <w:ind w:right="-108"/>
              <w:jc w:val="center"/>
              <w:rPr>
                <w:b/>
                <w:sz w:val="24"/>
                <w:szCs w:val="24"/>
              </w:rPr>
            </w:pPr>
            <w:r w:rsidRPr="00632BCA">
              <w:rPr>
                <w:b/>
                <w:sz w:val="24"/>
                <w:szCs w:val="24"/>
              </w:rPr>
              <w:t>Код</w:t>
            </w:r>
            <w:r w:rsidRPr="00632BCA">
              <w:rPr>
                <w:b/>
                <w:sz w:val="24"/>
                <w:szCs w:val="24"/>
                <w:vertAlign w:val="superscript"/>
              </w:rPr>
              <w:t>3</w:t>
            </w:r>
          </w:p>
        </w:tc>
        <w:tc>
          <w:tcPr>
            <w:tcW w:w="4964" w:type="dxa"/>
            <w:shd w:val="clear" w:color="auto" w:fill="auto"/>
          </w:tcPr>
          <w:p w:rsidR="00A81F76" w:rsidRPr="00632BCA" w:rsidRDefault="00A81F76" w:rsidP="00E12DF7">
            <w:pPr>
              <w:jc w:val="center"/>
              <w:rPr>
                <w:b/>
                <w:sz w:val="24"/>
                <w:szCs w:val="24"/>
              </w:rPr>
            </w:pPr>
          </w:p>
          <w:p w:rsidR="00A81F76" w:rsidRPr="00632BCA" w:rsidRDefault="00A81F76" w:rsidP="00E12DF7">
            <w:pPr>
              <w:jc w:val="center"/>
              <w:rPr>
                <w:b/>
                <w:sz w:val="24"/>
                <w:szCs w:val="24"/>
              </w:rPr>
            </w:pPr>
            <w:r w:rsidRPr="00632BCA">
              <w:rPr>
                <w:b/>
                <w:sz w:val="24"/>
                <w:szCs w:val="24"/>
              </w:rPr>
              <w:t>Назва</w:t>
            </w:r>
            <w:r w:rsidRPr="00632BCA">
              <w:rPr>
                <w:b/>
                <w:sz w:val="24"/>
                <w:szCs w:val="24"/>
                <w:vertAlign w:val="superscript"/>
              </w:rPr>
              <w:t>3</w:t>
            </w:r>
          </w:p>
        </w:tc>
        <w:tc>
          <w:tcPr>
            <w:tcW w:w="1080" w:type="dxa"/>
            <w:shd w:val="clear" w:color="auto" w:fill="auto"/>
          </w:tcPr>
          <w:p w:rsidR="00A81F76" w:rsidRPr="00632BCA" w:rsidRDefault="00A81F76" w:rsidP="00E12DF7">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A81F76" w:rsidRPr="00632BCA" w:rsidRDefault="00A81F76" w:rsidP="00E12DF7">
            <w:pPr>
              <w:jc w:val="center"/>
              <w:rPr>
                <w:b/>
                <w:sz w:val="24"/>
                <w:szCs w:val="24"/>
              </w:rPr>
            </w:pPr>
            <w:r w:rsidRPr="00632BCA">
              <w:rPr>
                <w:b/>
                <w:sz w:val="24"/>
                <w:szCs w:val="24"/>
              </w:rPr>
              <w:t>для фізичних осіб</w:t>
            </w:r>
          </w:p>
        </w:tc>
        <w:tc>
          <w:tcPr>
            <w:tcW w:w="1080" w:type="dxa"/>
            <w:shd w:val="clear" w:color="auto" w:fill="auto"/>
          </w:tcPr>
          <w:p w:rsidR="00A81F76" w:rsidRPr="00632BCA" w:rsidRDefault="00A81F76" w:rsidP="00E12DF7">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A81F76" w:rsidRPr="00632BCA" w:rsidRDefault="00A81F76" w:rsidP="00E12DF7">
            <w:pPr>
              <w:jc w:val="center"/>
              <w:rPr>
                <w:b/>
                <w:sz w:val="24"/>
                <w:szCs w:val="24"/>
              </w:rPr>
            </w:pPr>
            <w:r w:rsidRPr="00632BCA">
              <w:rPr>
                <w:b/>
                <w:sz w:val="24"/>
                <w:szCs w:val="24"/>
              </w:rPr>
              <w:t>для фізичних осіб</w:t>
            </w:r>
          </w:p>
        </w:tc>
      </w:tr>
      <w:tr w:rsidR="00A81F76" w:rsidRPr="00632BCA" w:rsidTr="00E12DF7">
        <w:tc>
          <w:tcPr>
            <w:tcW w:w="716" w:type="dxa"/>
            <w:shd w:val="clear" w:color="auto" w:fill="auto"/>
          </w:tcPr>
          <w:p w:rsidR="00A81F76" w:rsidRPr="00632BCA" w:rsidRDefault="00A81F76" w:rsidP="00E12DF7">
            <w:pPr>
              <w:ind w:right="-108"/>
              <w:jc w:val="center"/>
              <w:rPr>
                <w:b/>
                <w:sz w:val="24"/>
                <w:szCs w:val="24"/>
              </w:rPr>
            </w:pPr>
            <w:r w:rsidRPr="00632BCA">
              <w:rPr>
                <w:b/>
                <w:sz w:val="24"/>
                <w:szCs w:val="24"/>
              </w:rPr>
              <w:t>1</w:t>
            </w:r>
          </w:p>
        </w:tc>
        <w:tc>
          <w:tcPr>
            <w:tcW w:w="4964" w:type="dxa"/>
            <w:shd w:val="clear" w:color="auto" w:fill="auto"/>
          </w:tcPr>
          <w:p w:rsidR="00A81F76" w:rsidRPr="00632BCA" w:rsidRDefault="00A81F76" w:rsidP="00E12DF7">
            <w:pPr>
              <w:jc w:val="center"/>
              <w:rPr>
                <w:b/>
                <w:sz w:val="24"/>
                <w:szCs w:val="24"/>
              </w:rPr>
            </w:pPr>
            <w:r w:rsidRPr="00632BCA">
              <w:rPr>
                <w:b/>
                <w:sz w:val="24"/>
                <w:szCs w:val="24"/>
              </w:rPr>
              <w:t>2</w:t>
            </w:r>
          </w:p>
        </w:tc>
        <w:tc>
          <w:tcPr>
            <w:tcW w:w="1080" w:type="dxa"/>
            <w:shd w:val="clear" w:color="auto" w:fill="auto"/>
          </w:tcPr>
          <w:p w:rsidR="00A81F76" w:rsidRPr="00632BCA" w:rsidRDefault="00A81F76" w:rsidP="00E12DF7">
            <w:pPr>
              <w:jc w:val="center"/>
              <w:rPr>
                <w:b/>
                <w:sz w:val="24"/>
                <w:szCs w:val="24"/>
              </w:rPr>
            </w:pPr>
            <w:r w:rsidRPr="00632BCA">
              <w:rPr>
                <w:b/>
                <w:sz w:val="24"/>
                <w:szCs w:val="24"/>
              </w:rPr>
              <w:t>3</w:t>
            </w:r>
          </w:p>
        </w:tc>
        <w:tc>
          <w:tcPr>
            <w:tcW w:w="1080" w:type="dxa"/>
            <w:shd w:val="clear" w:color="auto" w:fill="auto"/>
          </w:tcPr>
          <w:p w:rsidR="00A81F76" w:rsidRPr="00632BCA" w:rsidRDefault="00A81F76" w:rsidP="00E12DF7">
            <w:pPr>
              <w:jc w:val="center"/>
              <w:rPr>
                <w:b/>
                <w:sz w:val="24"/>
                <w:szCs w:val="24"/>
              </w:rPr>
            </w:pPr>
            <w:r w:rsidRPr="00632BCA">
              <w:rPr>
                <w:b/>
                <w:sz w:val="24"/>
                <w:szCs w:val="24"/>
              </w:rPr>
              <w:t>4</w:t>
            </w:r>
          </w:p>
        </w:tc>
        <w:tc>
          <w:tcPr>
            <w:tcW w:w="1080" w:type="dxa"/>
            <w:shd w:val="clear" w:color="auto" w:fill="auto"/>
          </w:tcPr>
          <w:p w:rsidR="00A81F76" w:rsidRPr="00632BCA" w:rsidRDefault="00A81F76" w:rsidP="00E12DF7">
            <w:pPr>
              <w:jc w:val="center"/>
              <w:rPr>
                <w:b/>
                <w:sz w:val="24"/>
                <w:szCs w:val="24"/>
              </w:rPr>
            </w:pPr>
            <w:r w:rsidRPr="00632BCA">
              <w:rPr>
                <w:b/>
                <w:sz w:val="24"/>
                <w:szCs w:val="24"/>
              </w:rPr>
              <w:t>5</w:t>
            </w:r>
          </w:p>
        </w:tc>
        <w:tc>
          <w:tcPr>
            <w:tcW w:w="1080" w:type="dxa"/>
            <w:shd w:val="clear" w:color="auto" w:fill="auto"/>
          </w:tcPr>
          <w:p w:rsidR="00A81F76" w:rsidRPr="00632BCA" w:rsidRDefault="00A81F76" w:rsidP="00E12DF7">
            <w:pPr>
              <w:jc w:val="center"/>
              <w:rPr>
                <w:b/>
                <w:sz w:val="24"/>
                <w:szCs w:val="24"/>
              </w:rPr>
            </w:pPr>
            <w:r w:rsidRPr="00632BCA">
              <w:rPr>
                <w:b/>
                <w:sz w:val="24"/>
                <w:szCs w:val="24"/>
              </w:rPr>
              <w:t>6</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01</w:t>
            </w:r>
          </w:p>
        </w:tc>
        <w:tc>
          <w:tcPr>
            <w:tcW w:w="4964" w:type="dxa"/>
            <w:shd w:val="clear" w:color="auto" w:fill="auto"/>
          </w:tcPr>
          <w:p w:rsidR="00A81F76" w:rsidRPr="00632BCA" w:rsidRDefault="00A81F76" w:rsidP="00E12DF7">
            <w:pPr>
              <w:pStyle w:val="af"/>
              <w:rPr>
                <w:lang w:val="uk-UA"/>
              </w:rPr>
            </w:pPr>
            <w:r w:rsidRPr="00632BCA">
              <w:rPr>
                <w:b/>
                <w:bCs/>
                <w:lang w:val="uk-UA"/>
              </w:rPr>
              <w:t xml:space="preserve">Землі сільськогосподарського призначення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01.01</w:t>
            </w:r>
          </w:p>
        </w:tc>
        <w:tc>
          <w:tcPr>
            <w:tcW w:w="4964" w:type="dxa"/>
            <w:shd w:val="clear" w:color="auto" w:fill="auto"/>
          </w:tcPr>
          <w:p w:rsidR="00A81F76" w:rsidRPr="00632BCA" w:rsidRDefault="00A81F76" w:rsidP="00E12DF7">
            <w:pPr>
              <w:rPr>
                <w:sz w:val="24"/>
                <w:szCs w:val="24"/>
              </w:rPr>
            </w:pPr>
            <w:r w:rsidRPr="00632BCA">
              <w:rPr>
                <w:sz w:val="24"/>
                <w:szCs w:val="24"/>
              </w:rPr>
              <w:t>Для ведення товарного сільськогосподарського виробництва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01.02</w:t>
            </w:r>
          </w:p>
        </w:tc>
        <w:tc>
          <w:tcPr>
            <w:tcW w:w="4964" w:type="dxa"/>
            <w:shd w:val="clear" w:color="auto" w:fill="auto"/>
          </w:tcPr>
          <w:p w:rsidR="00A81F76" w:rsidRPr="00632BCA" w:rsidRDefault="00A81F76" w:rsidP="00E12DF7">
            <w:pPr>
              <w:rPr>
                <w:sz w:val="24"/>
                <w:szCs w:val="24"/>
              </w:rPr>
            </w:pPr>
            <w:r w:rsidRPr="00632BCA">
              <w:rPr>
                <w:sz w:val="24"/>
                <w:szCs w:val="24"/>
              </w:rPr>
              <w:t>Для ведення фермерського господарства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01.03</w:t>
            </w:r>
          </w:p>
        </w:tc>
        <w:tc>
          <w:tcPr>
            <w:tcW w:w="4964" w:type="dxa"/>
            <w:shd w:val="clear" w:color="auto" w:fill="auto"/>
          </w:tcPr>
          <w:p w:rsidR="00A81F76" w:rsidRPr="00632BCA" w:rsidRDefault="00A81F76" w:rsidP="00E12DF7">
            <w:pPr>
              <w:rPr>
                <w:sz w:val="24"/>
                <w:szCs w:val="24"/>
              </w:rPr>
            </w:pPr>
            <w:r w:rsidRPr="00632BCA">
              <w:rPr>
                <w:sz w:val="24"/>
                <w:szCs w:val="24"/>
              </w:rPr>
              <w:t>Для ведення особистого селянського господарства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01.04</w:t>
            </w:r>
          </w:p>
        </w:tc>
        <w:tc>
          <w:tcPr>
            <w:tcW w:w="4964" w:type="dxa"/>
            <w:shd w:val="clear" w:color="auto" w:fill="auto"/>
          </w:tcPr>
          <w:p w:rsidR="00A81F76" w:rsidRPr="00632BCA" w:rsidRDefault="00A81F76" w:rsidP="00E12DF7">
            <w:pPr>
              <w:rPr>
                <w:sz w:val="24"/>
                <w:szCs w:val="24"/>
              </w:rPr>
            </w:pPr>
            <w:r w:rsidRPr="00632BCA">
              <w:rPr>
                <w:sz w:val="24"/>
                <w:szCs w:val="24"/>
              </w:rPr>
              <w:t>Для ведення підсобного сільського господарства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01.05</w:t>
            </w:r>
          </w:p>
        </w:tc>
        <w:tc>
          <w:tcPr>
            <w:tcW w:w="4964" w:type="dxa"/>
            <w:shd w:val="clear" w:color="auto" w:fill="auto"/>
          </w:tcPr>
          <w:p w:rsidR="00A81F76" w:rsidRPr="00632BCA" w:rsidRDefault="00A81F76" w:rsidP="00E12DF7">
            <w:pPr>
              <w:rPr>
                <w:sz w:val="24"/>
                <w:szCs w:val="24"/>
              </w:rPr>
            </w:pPr>
            <w:r w:rsidRPr="00632BCA">
              <w:rPr>
                <w:sz w:val="24"/>
                <w:szCs w:val="24"/>
              </w:rPr>
              <w:t>Для індивідуального садівництва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0,6</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0,6</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01.06</w:t>
            </w:r>
          </w:p>
        </w:tc>
        <w:tc>
          <w:tcPr>
            <w:tcW w:w="4964" w:type="dxa"/>
            <w:shd w:val="clear" w:color="auto" w:fill="auto"/>
          </w:tcPr>
          <w:p w:rsidR="00A81F76" w:rsidRPr="00632BCA" w:rsidRDefault="00A81F76" w:rsidP="00E12DF7">
            <w:pPr>
              <w:rPr>
                <w:sz w:val="24"/>
                <w:szCs w:val="24"/>
              </w:rPr>
            </w:pPr>
            <w:r w:rsidRPr="00632BCA">
              <w:rPr>
                <w:sz w:val="24"/>
                <w:szCs w:val="24"/>
              </w:rPr>
              <w:t>Для колективного садівництва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0,6</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0,6</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01.07</w:t>
            </w:r>
          </w:p>
        </w:tc>
        <w:tc>
          <w:tcPr>
            <w:tcW w:w="4964" w:type="dxa"/>
            <w:shd w:val="clear" w:color="auto" w:fill="auto"/>
          </w:tcPr>
          <w:p w:rsidR="00A81F76" w:rsidRPr="00632BCA" w:rsidRDefault="00A81F76" w:rsidP="00E12DF7">
            <w:pPr>
              <w:rPr>
                <w:sz w:val="24"/>
                <w:szCs w:val="24"/>
              </w:rPr>
            </w:pPr>
            <w:r w:rsidRPr="00632BCA">
              <w:rPr>
                <w:sz w:val="24"/>
                <w:szCs w:val="24"/>
              </w:rPr>
              <w:t>Для городництва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01.08</w:t>
            </w:r>
          </w:p>
        </w:tc>
        <w:tc>
          <w:tcPr>
            <w:tcW w:w="4964" w:type="dxa"/>
            <w:shd w:val="clear" w:color="auto" w:fill="auto"/>
          </w:tcPr>
          <w:p w:rsidR="00A81F76" w:rsidRPr="00632BCA" w:rsidRDefault="00A81F76" w:rsidP="00E12DF7">
            <w:pPr>
              <w:rPr>
                <w:sz w:val="24"/>
                <w:szCs w:val="24"/>
              </w:rPr>
            </w:pPr>
            <w:r w:rsidRPr="00632BCA">
              <w:rPr>
                <w:sz w:val="24"/>
                <w:szCs w:val="24"/>
              </w:rPr>
              <w:t>Для сінокосіння і випасання худоби </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01.09</w:t>
            </w:r>
          </w:p>
        </w:tc>
        <w:tc>
          <w:tcPr>
            <w:tcW w:w="4964" w:type="dxa"/>
            <w:shd w:val="clear" w:color="auto" w:fill="auto"/>
          </w:tcPr>
          <w:p w:rsidR="00A81F76" w:rsidRPr="00632BCA" w:rsidRDefault="00A81F76" w:rsidP="00E12DF7">
            <w:pPr>
              <w:rPr>
                <w:sz w:val="24"/>
                <w:szCs w:val="24"/>
              </w:rPr>
            </w:pPr>
            <w:r w:rsidRPr="00632BCA">
              <w:rPr>
                <w:sz w:val="24"/>
                <w:szCs w:val="24"/>
              </w:rPr>
              <w:t>Для дослідних і навчальних цілей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01.10</w:t>
            </w:r>
          </w:p>
        </w:tc>
        <w:tc>
          <w:tcPr>
            <w:tcW w:w="4964" w:type="dxa"/>
            <w:shd w:val="clear" w:color="auto" w:fill="auto"/>
          </w:tcPr>
          <w:p w:rsidR="00A81F76" w:rsidRPr="00632BCA" w:rsidRDefault="00A81F76" w:rsidP="00E12DF7">
            <w:pPr>
              <w:rPr>
                <w:sz w:val="24"/>
                <w:szCs w:val="24"/>
              </w:rPr>
            </w:pPr>
            <w:r w:rsidRPr="00632BCA">
              <w:rPr>
                <w:sz w:val="24"/>
                <w:szCs w:val="24"/>
              </w:rPr>
              <w:t>Для пропаганди передового досвіду ведення сільського господарства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01.11</w:t>
            </w:r>
          </w:p>
        </w:tc>
        <w:tc>
          <w:tcPr>
            <w:tcW w:w="4964" w:type="dxa"/>
            <w:shd w:val="clear" w:color="auto" w:fill="auto"/>
          </w:tcPr>
          <w:p w:rsidR="00A81F76" w:rsidRPr="00632BCA" w:rsidRDefault="00A81F76" w:rsidP="00E12DF7">
            <w:pPr>
              <w:rPr>
                <w:sz w:val="24"/>
                <w:szCs w:val="24"/>
              </w:rPr>
            </w:pPr>
            <w:r w:rsidRPr="00632BCA">
              <w:rPr>
                <w:sz w:val="24"/>
                <w:szCs w:val="24"/>
              </w:rPr>
              <w:t>Для надання послуг у сільському господарстві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w:t>
            </w:r>
            <w:r>
              <w:rPr>
                <w:sz w:val="24"/>
                <w:szCs w:val="24"/>
              </w:rPr>
              <w:t>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01.12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інфраструктури оптових ринків сільськогосподарської продукції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01.13</w:t>
            </w:r>
          </w:p>
        </w:tc>
        <w:tc>
          <w:tcPr>
            <w:tcW w:w="4964" w:type="dxa"/>
            <w:shd w:val="clear" w:color="auto" w:fill="auto"/>
          </w:tcPr>
          <w:p w:rsidR="00A81F76" w:rsidRPr="00632BCA" w:rsidRDefault="00A81F76" w:rsidP="00E12DF7">
            <w:pPr>
              <w:rPr>
                <w:sz w:val="24"/>
                <w:szCs w:val="24"/>
              </w:rPr>
            </w:pPr>
            <w:r w:rsidRPr="00632BCA">
              <w:rPr>
                <w:sz w:val="24"/>
                <w:szCs w:val="24"/>
              </w:rPr>
              <w:t xml:space="preserve">Для іншого сільськогосподарського </w:t>
            </w:r>
            <w:r w:rsidRPr="00632BCA">
              <w:rPr>
                <w:sz w:val="24"/>
                <w:szCs w:val="24"/>
              </w:rPr>
              <w:lastRenderedPageBreak/>
              <w:t>призначення  </w:t>
            </w:r>
          </w:p>
        </w:tc>
        <w:tc>
          <w:tcPr>
            <w:tcW w:w="1080" w:type="dxa"/>
            <w:shd w:val="clear" w:color="auto" w:fill="auto"/>
          </w:tcPr>
          <w:p w:rsidR="00A81F76" w:rsidRPr="00632BCA" w:rsidRDefault="00A81F76" w:rsidP="00E12DF7">
            <w:pPr>
              <w:jc w:val="center"/>
              <w:rPr>
                <w:sz w:val="24"/>
                <w:szCs w:val="24"/>
              </w:rPr>
            </w:pPr>
            <w:r>
              <w:rPr>
                <w:sz w:val="24"/>
                <w:szCs w:val="24"/>
              </w:rPr>
              <w:lastRenderedPageBreak/>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lastRenderedPageBreak/>
              <w:t>01.14</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02</w:t>
            </w:r>
          </w:p>
        </w:tc>
        <w:tc>
          <w:tcPr>
            <w:tcW w:w="4964" w:type="dxa"/>
            <w:shd w:val="clear" w:color="auto" w:fill="auto"/>
          </w:tcPr>
          <w:p w:rsidR="00A81F76" w:rsidRPr="00632BCA" w:rsidRDefault="00A81F76" w:rsidP="00E12DF7">
            <w:pPr>
              <w:pStyle w:val="af"/>
              <w:rPr>
                <w:lang w:val="uk-UA"/>
              </w:rPr>
            </w:pPr>
            <w:r w:rsidRPr="00632BCA">
              <w:rPr>
                <w:b/>
                <w:bCs/>
                <w:lang w:val="uk-UA"/>
              </w:rPr>
              <w:t xml:space="preserve">Землі житлової забудови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02.02</w:t>
            </w:r>
          </w:p>
        </w:tc>
        <w:tc>
          <w:tcPr>
            <w:tcW w:w="4964" w:type="dxa"/>
            <w:shd w:val="clear" w:color="auto" w:fill="auto"/>
          </w:tcPr>
          <w:p w:rsidR="00A81F76" w:rsidRPr="00632BCA" w:rsidRDefault="00A81F76" w:rsidP="00E12DF7">
            <w:pPr>
              <w:rPr>
                <w:sz w:val="24"/>
                <w:szCs w:val="24"/>
              </w:rPr>
            </w:pPr>
            <w:r w:rsidRPr="00632BCA">
              <w:rPr>
                <w:sz w:val="24"/>
                <w:szCs w:val="24"/>
              </w:rPr>
              <w:t>Для колективного житлового будівництва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02.03</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і обслуговування багатоквартирного житлового будинку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02.04</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і обслуговування будівель тимчасового проживання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02.05</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індивідуальних гаражів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02.06</w:t>
            </w:r>
          </w:p>
        </w:tc>
        <w:tc>
          <w:tcPr>
            <w:tcW w:w="4964" w:type="dxa"/>
            <w:shd w:val="clear" w:color="auto" w:fill="auto"/>
          </w:tcPr>
          <w:p w:rsidR="00A81F76" w:rsidRPr="00632BCA" w:rsidRDefault="00A81F76" w:rsidP="00E12DF7">
            <w:pPr>
              <w:rPr>
                <w:sz w:val="24"/>
                <w:szCs w:val="24"/>
              </w:rPr>
            </w:pPr>
            <w:r w:rsidRPr="00632BCA">
              <w:rPr>
                <w:sz w:val="24"/>
                <w:szCs w:val="24"/>
              </w:rPr>
              <w:t>Для колективного гаражного будівництва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02.07</w:t>
            </w:r>
          </w:p>
        </w:tc>
        <w:tc>
          <w:tcPr>
            <w:tcW w:w="4964" w:type="dxa"/>
            <w:shd w:val="clear" w:color="auto" w:fill="auto"/>
          </w:tcPr>
          <w:p w:rsidR="00A81F76" w:rsidRPr="00632BCA" w:rsidRDefault="00A81F76" w:rsidP="00E12DF7">
            <w:pPr>
              <w:rPr>
                <w:sz w:val="24"/>
                <w:szCs w:val="24"/>
              </w:rPr>
            </w:pPr>
            <w:r w:rsidRPr="00632BCA">
              <w:rPr>
                <w:sz w:val="24"/>
                <w:szCs w:val="24"/>
              </w:rPr>
              <w:t>Для іншої житлової забудови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0,03</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02.08</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0,03</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03</w:t>
            </w:r>
          </w:p>
        </w:tc>
        <w:tc>
          <w:tcPr>
            <w:tcW w:w="4964" w:type="dxa"/>
            <w:shd w:val="clear" w:color="auto" w:fill="auto"/>
          </w:tcPr>
          <w:p w:rsidR="00A81F76" w:rsidRPr="00632BCA" w:rsidRDefault="00A81F76" w:rsidP="00E12DF7">
            <w:pPr>
              <w:pStyle w:val="af"/>
              <w:rPr>
                <w:lang w:val="uk-UA"/>
              </w:rPr>
            </w:pPr>
            <w:r w:rsidRPr="00632BCA">
              <w:rPr>
                <w:b/>
                <w:bCs/>
                <w:lang w:val="uk-UA"/>
              </w:rPr>
              <w:t xml:space="preserve">Землі громадської забудови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03.02</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закладів</w:t>
            </w:r>
            <w:r w:rsidRPr="00632BCA">
              <w:rPr>
                <w:b/>
                <w:bCs/>
                <w:sz w:val="24"/>
                <w:szCs w:val="24"/>
              </w:rPr>
              <w:t xml:space="preserve"> </w:t>
            </w:r>
            <w:r w:rsidRPr="00632BCA">
              <w:rPr>
                <w:sz w:val="24"/>
                <w:szCs w:val="24"/>
              </w:rPr>
              <w:t>освіти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03.03</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03.04</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03.05</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03.06</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03.07</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торгівлі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w:t>
            </w:r>
            <w:r>
              <w:rPr>
                <w:sz w:val="24"/>
                <w:szCs w:val="24"/>
              </w:rPr>
              <w:t>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03.08</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03.09</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кредитно-фінансових установ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03.10</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ринкової інфраструктури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і споруд закладів науки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03.12</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03.13</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будівель закладів побутового обслуговування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03.14</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органів МНС</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03.15</w:t>
            </w:r>
          </w:p>
        </w:tc>
        <w:tc>
          <w:tcPr>
            <w:tcW w:w="4964" w:type="dxa"/>
            <w:shd w:val="clear" w:color="auto" w:fill="auto"/>
          </w:tcPr>
          <w:p w:rsidR="00A81F76" w:rsidRPr="00632BCA" w:rsidRDefault="00A81F76" w:rsidP="00E12DF7">
            <w:pPr>
              <w:rPr>
                <w:sz w:val="24"/>
                <w:szCs w:val="24"/>
              </w:rPr>
            </w:pPr>
            <w:r w:rsidRPr="00632BCA">
              <w:rPr>
                <w:sz w:val="24"/>
                <w:szCs w:val="24"/>
              </w:rPr>
              <w:t xml:space="preserve">Для будівництва та обслуговування інших </w:t>
            </w:r>
            <w:r w:rsidRPr="00632BCA">
              <w:rPr>
                <w:sz w:val="24"/>
                <w:szCs w:val="24"/>
              </w:rPr>
              <w:lastRenderedPageBreak/>
              <w:t>будівель громадської забудови  </w:t>
            </w:r>
          </w:p>
        </w:tc>
        <w:tc>
          <w:tcPr>
            <w:tcW w:w="1080" w:type="dxa"/>
            <w:shd w:val="clear" w:color="auto" w:fill="auto"/>
          </w:tcPr>
          <w:p w:rsidR="00A81F76" w:rsidRPr="00632BCA" w:rsidRDefault="00A81F76" w:rsidP="00E12DF7">
            <w:pPr>
              <w:jc w:val="center"/>
              <w:rPr>
                <w:sz w:val="24"/>
                <w:szCs w:val="24"/>
              </w:rPr>
            </w:pPr>
            <w:r>
              <w:rPr>
                <w:sz w:val="24"/>
                <w:szCs w:val="24"/>
              </w:rPr>
              <w:lastRenderedPageBreak/>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lastRenderedPageBreak/>
              <w:t>03.16</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04</w:t>
            </w:r>
          </w:p>
        </w:tc>
        <w:tc>
          <w:tcPr>
            <w:tcW w:w="4964" w:type="dxa"/>
            <w:shd w:val="clear" w:color="auto" w:fill="auto"/>
          </w:tcPr>
          <w:p w:rsidR="00A81F76" w:rsidRPr="00632BCA" w:rsidRDefault="00A81F76" w:rsidP="00E12DF7">
            <w:pPr>
              <w:pStyle w:val="af"/>
              <w:rPr>
                <w:lang w:val="uk-UA"/>
              </w:rPr>
            </w:pPr>
            <w:r w:rsidRPr="00632BCA">
              <w:rPr>
                <w:b/>
                <w:bCs/>
                <w:lang w:val="uk-UA"/>
              </w:rPr>
              <w:t xml:space="preserve">Землі природно-заповідного фонду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04.01</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біосферних заповідників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04.02</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природних заповідників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04.03</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національних природних парків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04.04</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ботанічних садів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04.05</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зоологічних парків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04.06</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дендрологічних парків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04.07</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парків-пам'яток садово-паркового мистецтва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04.08</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заказників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04.09</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заповідних урочищ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04.10</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пам'яток природи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04.11</w:t>
            </w:r>
          </w:p>
        </w:tc>
        <w:tc>
          <w:tcPr>
            <w:tcW w:w="4964" w:type="dxa"/>
            <w:shd w:val="clear" w:color="auto" w:fill="auto"/>
          </w:tcPr>
          <w:p w:rsidR="00A81F76" w:rsidRPr="00632BCA" w:rsidRDefault="00A81F76" w:rsidP="00E12DF7">
            <w:pPr>
              <w:rPr>
                <w:sz w:val="24"/>
                <w:szCs w:val="24"/>
              </w:rPr>
            </w:pPr>
            <w:r w:rsidRPr="00632BCA">
              <w:rPr>
                <w:sz w:val="24"/>
                <w:szCs w:val="24"/>
              </w:rPr>
              <w:t>Для збереження та використання регіональних ландшафтних парків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05</w:t>
            </w:r>
          </w:p>
        </w:tc>
        <w:tc>
          <w:tcPr>
            <w:tcW w:w="4964" w:type="dxa"/>
            <w:shd w:val="clear" w:color="auto" w:fill="auto"/>
          </w:tcPr>
          <w:p w:rsidR="00A81F76" w:rsidRPr="00632BCA" w:rsidRDefault="00A81F76" w:rsidP="00E12DF7">
            <w:pPr>
              <w:pStyle w:val="af"/>
              <w:rPr>
                <w:lang w:val="uk-UA"/>
              </w:rPr>
            </w:pPr>
            <w:r w:rsidRPr="00632BCA">
              <w:rPr>
                <w:b/>
                <w:bCs/>
                <w:lang w:val="uk-UA"/>
              </w:rPr>
              <w:t>Землі іншого природоохоронного призначення</w:t>
            </w:r>
            <w:r w:rsidRPr="00632BCA">
              <w:rPr>
                <w:lang w:val="uk-UA"/>
              </w:rPr>
              <w:t xml:space="preserve">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pStyle w:val="af"/>
              <w:ind w:right="-108"/>
              <w:jc w:val="center"/>
              <w:rPr>
                <w:b/>
                <w:lang w:val="uk-UA"/>
              </w:rPr>
            </w:pPr>
            <w:r w:rsidRPr="00632BCA">
              <w:rPr>
                <w:b/>
                <w:lang w:val="uk-UA"/>
              </w:rPr>
              <w:t>06</w:t>
            </w:r>
          </w:p>
        </w:tc>
        <w:tc>
          <w:tcPr>
            <w:tcW w:w="4964" w:type="dxa"/>
            <w:shd w:val="clear" w:color="auto" w:fill="auto"/>
          </w:tcPr>
          <w:p w:rsidR="00A81F76" w:rsidRPr="00632BCA" w:rsidRDefault="00A81F76" w:rsidP="00E12DF7">
            <w:pPr>
              <w:pStyle w:val="af"/>
              <w:rPr>
                <w:lang w:val="uk-UA"/>
              </w:rPr>
            </w:pPr>
            <w:r w:rsidRPr="00632BCA">
              <w:rPr>
                <w:b/>
                <w:bCs/>
                <w:lang w:val="uk-UA"/>
              </w:rPr>
              <w:t xml:space="preserve">Землі оздоровчого призначення </w:t>
            </w:r>
            <w:r w:rsidRPr="00632BCA">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06.01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і обслуговування санаторно-оздоровчих закладів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06.02</w:t>
            </w:r>
          </w:p>
        </w:tc>
        <w:tc>
          <w:tcPr>
            <w:tcW w:w="4964" w:type="dxa"/>
            <w:shd w:val="clear" w:color="auto" w:fill="auto"/>
          </w:tcPr>
          <w:p w:rsidR="00A81F76" w:rsidRPr="00632BCA" w:rsidRDefault="00A81F76" w:rsidP="00E12DF7">
            <w:pPr>
              <w:rPr>
                <w:sz w:val="24"/>
                <w:szCs w:val="24"/>
              </w:rPr>
            </w:pPr>
            <w:r w:rsidRPr="00632BCA">
              <w:rPr>
                <w:sz w:val="24"/>
                <w:szCs w:val="24"/>
              </w:rPr>
              <w:t>Для розробки родовищ природних лікувальних ресурсів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06.03</w:t>
            </w:r>
          </w:p>
        </w:tc>
        <w:tc>
          <w:tcPr>
            <w:tcW w:w="4964" w:type="dxa"/>
            <w:shd w:val="clear" w:color="auto" w:fill="auto"/>
          </w:tcPr>
          <w:p w:rsidR="00A81F76" w:rsidRPr="00632BCA" w:rsidRDefault="00A81F76" w:rsidP="00E12DF7">
            <w:pPr>
              <w:rPr>
                <w:sz w:val="24"/>
                <w:szCs w:val="24"/>
              </w:rPr>
            </w:pPr>
            <w:r w:rsidRPr="00632BCA">
              <w:rPr>
                <w:sz w:val="24"/>
                <w:szCs w:val="24"/>
              </w:rPr>
              <w:t>Для інших оздоровчих цілей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06.04</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pStyle w:val="af"/>
              <w:ind w:right="-108"/>
              <w:jc w:val="center"/>
              <w:rPr>
                <w:b/>
                <w:bCs/>
                <w:lang w:val="uk-UA"/>
              </w:rPr>
            </w:pPr>
            <w:r w:rsidRPr="00632BCA">
              <w:rPr>
                <w:b/>
                <w:bCs/>
                <w:lang w:val="uk-UA"/>
              </w:rPr>
              <w:t>07</w:t>
            </w:r>
          </w:p>
        </w:tc>
        <w:tc>
          <w:tcPr>
            <w:tcW w:w="4964" w:type="dxa"/>
            <w:shd w:val="clear" w:color="auto" w:fill="auto"/>
          </w:tcPr>
          <w:p w:rsidR="00A81F76" w:rsidRPr="00632BCA" w:rsidRDefault="00A81F76" w:rsidP="00E12DF7">
            <w:pPr>
              <w:pStyle w:val="af"/>
              <w:rPr>
                <w:bCs/>
                <w:lang w:val="uk-UA"/>
              </w:rPr>
            </w:pPr>
            <w:r w:rsidRPr="00632BCA">
              <w:rPr>
                <w:b/>
                <w:bCs/>
                <w:lang w:val="uk-UA"/>
              </w:rPr>
              <w:t xml:space="preserve">Землі рекреаційного призначення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07.01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об'єктів рекреаційного призначення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07.02</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обслуговування об'єктів фізичної культури і 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07.03</w:t>
            </w:r>
          </w:p>
        </w:tc>
        <w:tc>
          <w:tcPr>
            <w:tcW w:w="4964" w:type="dxa"/>
            <w:shd w:val="clear" w:color="auto" w:fill="auto"/>
          </w:tcPr>
          <w:p w:rsidR="00A81F76" w:rsidRPr="00632BCA" w:rsidRDefault="00A81F76" w:rsidP="00E12DF7">
            <w:pPr>
              <w:rPr>
                <w:sz w:val="24"/>
                <w:szCs w:val="24"/>
              </w:rPr>
            </w:pPr>
            <w:r w:rsidRPr="00632BCA">
              <w:rPr>
                <w:sz w:val="24"/>
                <w:szCs w:val="24"/>
              </w:rPr>
              <w:t>Для індивідуального дачного будівництва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07.04</w:t>
            </w:r>
          </w:p>
        </w:tc>
        <w:tc>
          <w:tcPr>
            <w:tcW w:w="4964" w:type="dxa"/>
            <w:shd w:val="clear" w:color="auto" w:fill="auto"/>
          </w:tcPr>
          <w:p w:rsidR="00A81F76" w:rsidRPr="00632BCA" w:rsidRDefault="00A81F76" w:rsidP="00E12DF7">
            <w:pPr>
              <w:rPr>
                <w:sz w:val="24"/>
                <w:szCs w:val="24"/>
              </w:rPr>
            </w:pPr>
            <w:r w:rsidRPr="00632BCA">
              <w:rPr>
                <w:sz w:val="24"/>
                <w:szCs w:val="24"/>
              </w:rPr>
              <w:t>Для колективного дачного будівництва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07.05</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pStyle w:val="af"/>
              <w:ind w:right="-108"/>
              <w:jc w:val="center"/>
              <w:rPr>
                <w:b/>
                <w:bCs/>
                <w:lang w:val="uk-UA"/>
              </w:rPr>
            </w:pPr>
            <w:r w:rsidRPr="00632BCA">
              <w:rPr>
                <w:b/>
                <w:bCs/>
                <w:lang w:val="uk-UA"/>
              </w:rPr>
              <w:t>08</w:t>
            </w:r>
          </w:p>
        </w:tc>
        <w:tc>
          <w:tcPr>
            <w:tcW w:w="4964" w:type="dxa"/>
            <w:shd w:val="clear" w:color="auto" w:fill="auto"/>
          </w:tcPr>
          <w:p w:rsidR="00A81F76" w:rsidRPr="00632BCA" w:rsidRDefault="00A81F76" w:rsidP="00E12DF7">
            <w:pPr>
              <w:pStyle w:val="af"/>
              <w:rPr>
                <w:bCs/>
                <w:lang w:val="uk-UA"/>
              </w:rPr>
            </w:pPr>
            <w:r w:rsidRPr="00632BCA">
              <w:rPr>
                <w:b/>
                <w:bCs/>
                <w:lang w:val="uk-UA"/>
              </w:rPr>
              <w:t xml:space="preserve">Землі історико-культурного призначення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08.01</w:t>
            </w:r>
          </w:p>
        </w:tc>
        <w:tc>
          <w:tcPr>
            <w:tcW w:w="4964" w:type="dxa"/>
            <w:shd w:val="clear" w:color="auto" w:fill="auto"/>
          </w:tcPr>
          <w:p w:rsidR="00A81F76" w:rsidRPr="00632BCA" w:rsidRDefault="00A81F76" w:rsidP="00E12DF7">
            <w:pPr>
              <w:rPr>
                <w:sz w:val="24"/>
                <w:szCs w:val="24"/>
              </w:rPr>
            </w:pPr>
            <w:r w:rsidRPr="00632BCA">
              <w:rPr>
                <w:sz w:val="24"/>
                <w:szCs w:val="24"/>
              </w:rPr>
              <w:t xml:space="preserve">Для забезпечення охорони об'єктів культурної </w:t>
            </w:r>
            <w:r w:rsidRPr="00632BCA">
              <w:rPr>
                <w:sz w:val="24"/>
                <w:szCs w:val="24"/>
              </w:rPr>
              <w:lastRenderedPageBreak/>
              <w:t>спадщини  </w:t>
            </w:r>
          </w:p>
        </w:tc>
        <w:tc>
          <w:tcPr>
            <w:tcW w:w="1080" w:type="dxa"/>
            <w:shd w:val="clear" w:color="auto" w:fill="auto"/>
          </w:tcPr>
          <w:p w:rsidR="00A81F76" w:rsidRPr="00632BCA" w:rsidRDefault="00A81F76" w:rsidP="00E12DF7">
            <w:pPr>
              <w:jc w:val="center"/>
              <w:rPr>
                <w:sz w:val="24"/>
                <w:szCs w:val="24"/>
              </w:rPr>
            </w:pPr>
            <w:r>
              <w:rPr>
                <w:sz w:val="24"/>
                <w:szCs w:val="24"/>
              </w:rPr>
              <w:lastRenderedPageBreak/>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lastRenderedPageBreak/>
              <w:t>08.02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обслуговування музейних закладів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08.03</w:t>
            </w:r>
          </w:p>
        </w:tc>
        <w:tc>
          <w:tcPr>
            <w:tcW w:w="4964" w:type="dxa"/>
            <w:shd w:val="clear" w:color="auto" w:fill="auto"/>
          </w:tcPr>
          <w:p w:rsidR="00A81F76" w:rsidRPr="00632BCA" w:rsidRDefault="00A81F76" w:rsidP="00E12DF7">
            <w:pPr>
              <w:rPr>
                <w:sz w:val="24"/>
                <w:szCs w:val="24"/>
              </w:rPr>
            </w:pPr>
            <w:r w:rsidRPr="00632BCA">
              <w:rPr>
                <w:sz w:val="24"/>
                <w:szCs w:val="24"/>
              </w:rPr>
              <w:t>Для іншого історико-культурного призначення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08.04</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pStyle w:val="af"/>
              <w:ind w:right="-108"/>
              <w:jc w:val="center"/>
              <w:rPr>
                <w:b/>
                <w:bCs/>
                <w:lang w:val="uk-UA"/>
              </w:rPr>
            </w:pPr>
            <w:r w:rsidRPr="00632BCA">
              <w:rPr>
                <w:b/>
                <w:bCs/>
                <w:lang w:val="uk-UA"/>
              </w:rPr>
              <w:t>09</w:t>
            </w:r>
          </w:p>
        </w:tc>
        <w:tc>
          <w:tcPr>
            <w:tcW w:w="4964" w:type="dxa"/>
            <w:shd w:val="clear" w:color="auto" w:fill="auto"/>
          </w:tcPr>
          <w:p w:rsidR="00A81F76" w:rsidRPr="00632BCA" w:rsidRDefault="00A81F76" w:rsidP="00E12DF7">
            <w:pPr>
              <w:rPr>
                <w:b/>
                <w:bCs/>
                <w:sz w:val="24"/>
                <w:szCs w:val="24"/>
              </w:rPr>
            </w:pPr>
            <w:r w:rsidRPr="00632BCA">
              <w:rPr>
                <w:b/>
                <w:bCs/>
                <w:sz w:val="24"/>
                <w:szCs w:val="24"/>
              </w:rPr>
              <w:t>Землі лісогосподарського призначення</w:t>
            </w:r>
            <w:r w:rsidRPr="00632BCA">
              <w:rPr>
                <w:sz w:val="24"/>
                <w:szCs w:val="24"/>
              </w:rPr>
              <w:t xml:space="preserve">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09.01</w:t>
            </w:r>
          </w:p>
        </w:tc>
        <w:tc>
          <w:tcPr>
            <w:tcW w:w="4964" w:type="dxa"/>
            <w:shd w:val="clear" w:color="auto" w:fill="auto"/>
          </w:tcPr>
          <w:p w:rsidR="00A81F76" w:rsidRPr="00632BCA" w:rsidRDefault="00A81F76" w:rsidP="00E12DF7">
            <w:pPr>
              <w:rPr>
                <w:sz w:val="24"/>
                <w:szCs w:val="24"/>
              </w:rPr>
            </w:pPr>
            <w:r w:rsidRPr="00632BCA">
              <w:rPr>
                <w:sz w:val="24"/>
                <w:szCs w:val="24"/>
              </w:rPr>
              <w:t>Для ведення лісового господарства і пов'язаних з ним послуг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09.02</w:t>
            </w:r>
          </w:p>
        </w:tc>
        <w:tc>
          <w:tcPr>
            <w:tcW w:w="4964" w:type="dxa"/>
            <w:shd w:val="clear" w:color="auto" w:fill="auto"/>
          </w:tcPr>
          <w:p w:rsidR="00A81F76" w:rsidRPr="00632BCA" w:rsidRDefault="00A81F76" w:rsidP="00E12DF7">
            <w:pPr>
              <w:rPr>
                <w:sz w:val="24"/>
                <w:szCs w:val="24"/>
              </w:rPr>
            </w:pPr>
            <w:r w:rsidRPr="00632BCA">
              <w:rPr>
                <w:sz w:val="24"/>
                <w:szCs w:val="24"/>
              </w:rPr>
              <w:t>Для іншого лісогосподарського призначення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09.03</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pStyle w:val="af"/>
              <w:ind w:right="-108"/>
              <w:jc w:val="center"/>
              <w:rPr>
                <w:b/>
                <w:bCs/>
                <w:lang w:val="uk-UA"/>
              </w:rPr>
            </w:pPr>
            <w:r w:rsidRPr="00632BCA">
              <w:rPr>
                <w:b/>
                <w:bCs/>
                <w:lang w:val="uk-UA"/>
              </w:rPr>
              <w:t>10</w:t>
            </w:r>
          </w:p>
        </w:tc>
        <w:tc>
          <w:tcPr>
            <w:tcW w:w="4964" w:type="dxa"/>
            <w:shd w:val="clear" w:color="auto" w:fill="auto"/>
          </w:tcPr>
          <w:p w:rsidR="00A81F76" w:rsidRPr="00632BCA" w:rsidRDefault="00A81F76" w:rsidP="00E12DF7">
            <w:pPr>
              <w:pStyle w:val="af"/>
              <w:rPr>
                <w:bCs/>
                <w:lang w:val="uk-UA"/>
              </w:rPr>
            </w:pPr>
            <w:r w:rsidRPr="00632BCA">
              <w:rPr>
                <w:b/>
                <w:bCs/>
                <w:lang w:val="uk-UA"/>
              </w:rPr>
              <w:t>Землі водного фонду</w:t>
            </w:r>
            <w:r w:rsidRPr="00632BCA">
              <w:rPr>
                <w:lang w:val="uk-UA"/>
              </w:rPr>
              <w:t xml:space="preserve">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10.01</w:t>
            </w:r>
          </w:p>
        </w:tc>
        <w:tc>
          <w:tcPr>
            <w:tcW w:w="4964" w:type="dxa"/>
            <w:shd w:val="clear" w:color="auto" w:fill="auto"/>
          </w:tcPr>
          <w:p w:rsidR="00A81F76" w:rsidRPr="00632BCA" w:rsidRDefault="00A81F76" w:rsidP="00E12DF7">
            <w:pPr>
              <w:rPr>
                <w:sz w:val="24"/>
                <w:szCs w:val="24"/>
              </w:rPr>
            </w:pPr>
            <w:r w:rsidRPr="00632BCA">
              <w:rPr>
                <w:sz w:val="24"/>
                <w:szCs w:val="24"/>
              </w:rPr>
              <w:t>Для експлуатації та догляду за водними об'єктами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10.02</w:t>
            </w:r>
          </w:p>
        </w:tc>
        <w:tc>
          <w:tcPr>
            <w:tcW w:w="4964" w:type="dxa"/>
            <w:shd w:val="clear" w:color="auto" w:fill="auto"/>
          </w:tcPr>
          <w:p w:rsidR="00A81F76" w:rsidRPr="00632BCA" w:rsidRDefault="00A81F76" w:rsidP="00E12DF7">
            <w:pPr>
              <w:rPr>
                <w:sz w:val="24"/>
                <w:szCs w:val="24"/>
              </w:rPr>
            </w:pPr>
            <w:r w:rsidRPr="00632BCA">
              <w:rPr>
                <w:sz w:val="24"/>
                <w:szCs w:val="24"/>
              </w:rPr>
              <w:t>Для облаштування та догляду за прибережними захисними смугами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10.03</w:t>
            </w:r>
          </w:p>
        </w:tc>
        <w:tc>
          <w:tcPr>
            <w:tcW w:w="4964" w:type="dxa"/>
            <w:shd w:val="clear" w:color="auto" w:fill="auto"/>
          </w:tcPr>
          <w:p w:rsidR="00A81F76" w:rsidRPr="00632BCA" w:rsidRDefault="00A81F76" w:rsidP="00E12DF7">
            <w:pPr>
              <w:rPr>
                <w:sz w:val="24"/>
                <w:szCs w:val="24"/>
              </w:rPr>
            </w:pPr>
            <w:r w:rsidRPr="00632BCA">
              <w:rPr>
                <w:sz w:val="24"/>
                <w:szCs w:val="24"/>
              </w:rPr>
              <w:t>Для експлуатації та догляду за смугами відведення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sidRPr="00632BCA">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10.04</w:t>
            </w:r>
          </w:p>
        </w:tc>
        <w:tc>
          <w:tcPr>
            <w:tcW w:w="4964" w:type="dxa"/>
            <w:shd w:val="clear" w:color="auto" w:fill="auto"/>
          </w:tcPr>
          <w:p w:rsidR="00A81F76" w:rsidRPr="00632BCA" w:rsidRDefault="00A81F76" w:rsidP="00E12DF7">
            <w:pPr>
              <w:rPr>
                <w:sz w:val="24"/>
                <w:szCs w:val="24"/>
              </w:rPr>
            </w:pPr>
            <w:r w:rsidRPr="00632BCA">
              <w:rPr>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10.05</w:t>
            </w:r>
          </w:p>
        </w:tc>
        <w:tc>
          <w:tcPr>
            <w:tcW w:w="4964" w:type="dxa"/>
            <w:shd w:val="clear" w:color="auto" w:fill="auto"/>
          </w:tcPr>
          <w:p w:rsidR="00A81F76" w:rsidRPr="00632BCA" w:rsidRDefault="00A81F76" w:rsidP="00E12DF7">
            <w:pPr>
              <w:rPr>
                <w:sz w:val="24"/>
                <w:szCs w:val="24"/>
              </w:rPr>
            </w:pPr>
            <w:r w:rsidRPr="00632BCA">
              <w:rPr>
                <w:sz w:val="24"/>
                <w:szCs w:val="24"/>
              </w:rPr>
              <w:t>Для догляду за береговими смугами водних шляхів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10.06</w:t>
            </w:r>
          </w:p>
        </w:tc>
        <w:tc>
          <w:tcPr>
            <w:tcW w:w="4964" w:type="dxa"/>
            <w:shd w:val="clear" w:color="auto" w:fill="auto"/>
          </w:tcPr>
          <w:p w:rsidR="00A81F76" w:rsidRPr="00632BCA" w:rsidRDefault="00A81F76" w:rsidP="00E12DF7">
            <w:pPr>
              <w:rPr>
                <w:sz w:val="24"/>
                <w:szCs w:val="24"/>
              </w:rPr>
            </w:pPr>
            <w:r w:rsidRPr="00632BCA">
              <w:rPr>
                <w:sz w:val="24"/>
                <w:szCs w:val="24"/>
              </w:rPr>
              <w:t>Для сінокосіння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10.07</w:t>
            </w:r>
          </w:p>
        </w:tc>
        <w:tc>
          <w:tcPr>
            <w:tcW w:w="4964" w:type="dxa"/>
            <w:shd w:val="clear" w:color="auto" w:fill="auto"/>
          </w:tcPr>
          <w:p w:rsidR="00A81F76" w:rsidRPr="00632BCA" w:rsidRDefault="00A81F76" w:rsidP="00E12DF7">
            <w:pPr>
              <w:rPr>
                <w:sz w:val="24"/>
                <w:szCs w:val="24"/>
              </w:rPr>
            </w:pPr>
            <w:r w:rsidRPr="00632BCA">
              <w:rPr>
                <w:sz w:val="24"/>
                <w:szCs w:val="24"/>
              </w:rPr>
              <w:t>Для рибогосподарських потреб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10.08</w:t>
            </w:r>
          </w:p>
        </w:tc>
        <w:tc>
          <w:tcPr>
            <w:tcW w:w="4964" w:type="dxa"/>
            <w:shd w:val="clear" w:color="auto" w:fill="auto"/>
          </w:tcPr>
          <w:p w:rsidR="00A81F76" w:rsidRPr="00632BCA" w:rsidRDefault="00A81F76" w:rsidP="00E12DF7">
            <w:pPr>
              <w:rPr>
                <w:sz w:val="24"/>
                <w:szCs w:val="24"/>
              </w:rPr>
            </w:pPr>
            <w:r w:rsidRPr="00632BCA">
              <w:rPr>
                <w:sz w:val="24"/>
                <w:szCs w:val="24"/>
              </w:rPr>
              <w:t>Для культурно-оздоровчих потреб, рекреаційних, спортивних і туристичних цілей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10.09</w:t>
            </w:r>
          </w:p>
        </w:tc>
        <w:tc>
          <w:tcPr>
            <w:tcW w:w="4964" w:type="dxa"/>
            <w:shd w:val="clear" w:color="auto" w:fill="auto"/>
          </w:tcPr>
          <w:p w:rsidR="00A81F76" w:rsidRPr="00632BCA" w:rsidRDefault="00A81F76" w:rsidP="00E12DF7">
            <w:pPr>
              <w:rPr>
                <w:sz w:val="24"/>
                <w:szCs w:val="24"/>
              </w:rPr>
            </w:pPr>
            <w:r w:rsidRPr="00632BCA">
              <w:rPr>
                <w:sz w:val="24"/>
                <w:szCs w:val="24"/>
              </w:rPr>
              <w:t>Для проведення науково-дослідних робіт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10.10</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c>
          <w:tcPr>
            <w:tcW w:w="1080" w:type="dxa"/>
            <w:shd w:val="clear" w:color="auto" w:fill="auto"/>
          </w:tcPr>
          <w:p w:rsidR="00A81F76" w:rsidRPr="00632BCA" w:rsidRDefault="00A81F76" w:rsidP="00E12DF7">
            <w:pPr>
              <w:jc w:val="center"/>
              <w:rPr>
                <w:sz w:val="24"/>
                <w:szCs w:val="24"/>
              </w:rPr>
            </w:pPr>
            <w:r>
              <w:rPr>
                <w:sz w:val="24"/>
                <w:szCs w:val="24"/>
              </w:rPr>
              <w:t>0,1</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10.11</w:t>
            </w:r>
          </w:p>
        </w:tc>
        <w:tc>
          <w:tcPr>
            <w:tcW w:w="4964" w:type="dxa"/>
            <w:shd w:val="clear" w:color="auto" w:fill="auto"/>
          </w:tcPr>
          <w:p w:rsidR="00A81F76" w:rsidRPr="00632BCA" w:rsidRDefault="00A81F76" w:rsidP="00E12DF7">
            <w:pPr>
              <w:rPr>
                <w:sz w:val="24"/>
                <w:szCs w:val="24"/>
              </w:rPr>
            </w:pPr>
            <w:r w:rsidRPr="00632BCA">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10.12</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pStyle w:val="af"/>
              <w:ind w:right="-108"/>
              <w:jc w:val="center"/>
              <w:rPr>
                <w:b/>
                <w:bCs/>
                <w:lang w:val="uk-UA"/>
              </w:rPr>
            </w:pPr>
            <w:r w:rsidRPr="00632BCA">
              <w:rPr>
                <w:b/>
                <w:bCs/>
                <w:lang w:val="uk-UA"/>
              </w:rPr>
              <w:t>11</w:t>
            </w:r>
          </w:p>
        </w:tc>
        <w:tc>
          <w:tcPr>
            <w:tcW w:w="4964" w:type="dxa"/>
            <w:shd w:val="clear" w:color="auto" w:fill="auto"/>
          </w:tcPr>
          <w:p w:rsidR="00A81F76" w:rsidRPr="00632BCA" w:rsidRDefault="00A81F76" w:rsidP="00E12DF7">
            <w:pPr>
              <w:pStyle w:val="af"/>
              <w:rPr>
                <w:bCs/>
                <w:lang w:val="uk-UA"/>
              </w:rPr>
            </w:pPr>
            <w:r w:rsidRPr="00632BCA">
              <w:rPr>
                <w:b/>
                <w:bCs/>
                <w:lang w:val="uk-UA"/>
              </w:rPr>
              <w:t xml:space="preserve">Землі промисловості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11.01</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11.02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11.03</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lastRenderedPageBreak/>
              <w:t>11.04</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11.05</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12</w:t>
            </w:r>
          </w:p>
        </w:tc>
        <w:tc>
          <w:tcPr>
            <w:tcW w:w="4964" w:type="dxa"/>
            <w:shd w:val="clear" w:color="auto" w:fill="auto"/>
          </w:tcPr>
          <w:p w:rsidR="00A81F76" w:rsidRPr="00632BCA" w:rsidRDefault="00A81F76" w:rsidP="00E12DF7">
            <w:pPr>
              <w:rPr>
                <w:sz w:val="24"/>
                <w:szCs w:val="24"/>
              </w:rPr>
            </w:pPr>
            <w:r w:rsidRPr="00632BCA">
              <w:rPr>
                <w:b/>
                <w:bCs/>
                <w:sz w:val="24"/>
                <w:szCs w:val="24"/>
              </w:rPr>
              <w:t xml:space="preserve">Землі транспорту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12.01</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залізничного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морського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12.03</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річкового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12.04</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12.05</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авіаційного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12.06</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об'єктів трубопровідного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12.07</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міського електротранспорту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12.08</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12.09</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експлуатації будівель і споруд іншого наземного транспорту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12.10</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13</w:t>
            </w:r>
          </w:p>
        </w:tc>
        <w:tc>
          <w:tcPr>
            <w:tcW w:w="4964" w:type="dxa"/>
            <w:shd w:val="clear" w:color="auto" w:fill="auto"/>
          </w:tcPr>
          <w:p w:rsidR="00A81F76" w:rsidRPr="00632BCA" w:rsidRDefault="00A81F76" w:rsidP="00E12DF7">
            <w:pPr>
              <w:rPr>
                <w:sz w:val="24"/>
                <w:szCs w:val="24"/>
              </w:rPr>
            </w:pPr>
            <w:r w:rsidRPr="00632BCA">
              <w:rPr>
                <w:b/>
                <w:bCs/>
                <w:sz w:val="24"/>
                <w:szCs w:val="24"/>
              </w:rPr>
              <w:t>Землі зв'язку</w:t>
            </w:r>
            <w:r w:rsidRPr="00632BCA">
              <w:rPr>
                <w:sz w:val="24"/>
                <w:szCs w:val="24"/>
              </w:rPr>
              <w:t xml:space="preserve">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13.01</w:t>
            </w:r>
          </w:p>
        </w:tc>
        <w:tc>
          <w:tcPr>
            <w:tcW w:w="4964" w:type="dxa"/>
            <w:shd w:val="clear" w:color="auto" w:fill="auto"/>
          </w:tcPr>
          <w:p w:rsidR="00A81F76" w:rsidRPr="00632BCA" w:rsidRDefault="00A81F76" w:rsidP="00E12DF7">
            <w:pPr>
              <w:rPr>
                <w:sz w:val="24"/>
                <w:szCs w:val="24"/>
              </w:rPr>
            </w:pPr>
            <w:r w:rsidRPr="00632BCA">
              <w:rPr>
                <w:sz w:val="24"/>
                <w:szCs w:val="24"/>
              </w:rPr>
              <w:t xml:space="preserve">Для розміщення та експлуатації об'єктів і споруд </w:t>
            </w:r>
            <w:proofErr w:type="spellStart"/>
            <w:r w:rsidRPr="00632BCA">
              <w:rPr>
                <w:sz w:val="24"/>
                <w:szCs w:val="24"/>
              </w:rPr>
              <w:t>телекомунікацій</w:t>
            </w:r>
            <w:proofErr w:type="spellEnd"/>
            <w:r w:rsidRPr="00632BCA">
              <w:rPr>
                <w:sz w:val="24"/>
                <w:szCs w:val="24"/>
              </w:rPr>
              <w:t> </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13.02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будівель та споруд об'єктів поштового зв'язку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13.03</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інших технічних засобів зв'язку </w:t>
            </w:r>
          </w:p>
        </w:tc>
        <w:tc>
          <w:tcPr>
            <w:tcW w:w="1080" w:type="dxa"/>
            <w:shd w:val="clear" w:color="auto" w:fill="auto"/>
          </w:tcPr>
          <w:p w:rsidR="00A81F76" w:rsidRPr="00632BCA" w:rsidRDefault="00A81F76" w:rsidP="00E12DF7">
            <w:pPr>
              <w:jc w:val="center"/>
              <w:rPr>
                <w:sz w:val="24"/>
                <w:szCs w:val="24"/>
              </w:rPr>
            </w:pPr>
            <w:r>
              <w:rPr>
                <w:sz w:val="24"/>
                <w:szCs w:val="24"/>
              </w:rPr>
              <w:t>1</w:t>
            </w:r>
            <w:r w:rsidRPr="00632BCA">
              <w:rPr>
                <w:sz w:val="24"/>
                <w:szCs w:val="24"/>
              </w:rPr>
              <w:t>,0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13.04</w:t>
            </w:r>
          </w:p>
        </w:tc>
        <w:tc>
          <w:tcPr>
            <w:tcW w:w="4964" w:type="dxa"/>
            <w:shd w:val="clear" w:color="auto" w:fill="auto"/>
          </w:tcPr>
          <w:p w:rsidR="00A81F76" w:rsidRPr="00632BCA" w:rsidRDefault="00A81F76" w:rsidP="00E12DF7">
            <w:pPr>
              <w:rPr>
                <w:sz w:val="24"/>
                <w:szCs w:val="24"/>
              </w:rPr>
            </w:pPr>
            <w:r w:rsidRPr="00632BCA">
              <w:rPr>
                <w:sz w:val="24"/>
                <w:szCs w:val="24"/>
              </w:rPr>
              <w:t xml:space="preserve">Для цілей </w:t>
            </w:r>
            <w:r>
              <w:rPr>
                <w:sz w:val="24"/>
                <w:szCs w:val="24"/>
              </w:rPr>
              <w:t>підрозділів 13.01 - 13.03, 13.04</w:t>
            </w:r>
            <w:r w:rsidRPr="00632BCA">
              <w:rPr>
                <w:sz w:val="24"/>
                <w:szCs w:val="24"/>
              </w:rPr>
              <w:t xml:space="preserve"> та для збереження і використання земель природно-заповідного фонду</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1,0</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14</w:t>
            </w:r>
          </w:p>
        </w:tc>
        <w:tc>
          <w:tcPr>
            <w:tcW w:w="4964" w:type="dxa"/>
            <w:shd w:val="clear" w:color="auto" w:fill="auto"/>
          </w:tcPr>
          <w:p w:rsidR="00A81F76" w:rsidRPr="00632BCA" w:rsidRDefault="00A81F76" w:rsidP="00E12DF7">
            <w:pPr>
              <w:rPr>
                <w:sz w:val="24"/>
                <w:szCs w:val="24"/>
              </w:rPr>
            </w:pPr>
            <w:r w:rsidRPr="00632BCA">
              <w:rPr>
                <w:b/>
                <w:bCs/>
                <w:sz w:val="24"/>
                <w:szCs w:val="24"/>
              </w:rPr>
              <w:t xml:space="preserve">Землі енергетики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14.01</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14.02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14.03</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c>
          <w:tcPr>
            <w:tcW w:w="1080" w:type="dxa"/>
            <w:shd w:val="clear" w:color="auto" w:fill="auto"/>
          </w:tcPr>
          <w:p w:rsidR="00A81F76" w:rsidRPr="00632BCA" w:rsidRDefault="00A81F76" w:rsidP="00E12DF7">
            <w:pPr>
              <w:jc w:val="center"/>
              <w:rPr>
                <w:sz w:val="24"/>
                <w:szCs w:val="24"/>
              </w:rPr>
            </w:pPr>
            <w:r>
              <w:rPr>
                <w:sz w:val="24"/>
                <w:szCs w:val="24"/>
              </w:rPr>
              <w:t>2,0</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lastRenderedPageBreak/>
              <w:t>15</w:t>
            </w:r>
          </w:p>
        </w:tc>
        <w:tc>
          <w:tcPr>
            <w:tcW w:w="4964" w:type="dxa"/>
            <w:shd w:val="clear" w:color="auto" w:fill="auto"/>
          </w:tcPr>
          <w:p w:rsidR="00A81F76" w:rsidRPr="00632BCA" w:rsidRDefault="00A81F76" w:rsidP="00E12DF7">
            <w:pPr>
              <w:rPr>
                <w:b/>
                <w:sz w:val="24"/>
                <w:szCs w:val="24"/>
              </w:rPr>
            </w:pPr>
            <w:r w:rsidRPr="00632BCA">
              <w:rPr>
                <w:b/>
                <w:sz w:val="24"/>
                <w:szCs w:val="24"/>
              </w:rPr>
              <w:t xml:space="preserve">Землі оборони </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c>
          <w:tcPr>
            <w:tcW w:w="1080" w:type="dxa"/>
            <w:shd w:val="clear" w:color="auto" w:fill="auto"/>
          </w:tcPr>
          <w:p w:rsidR="00A81F76" w:rsidRPr="00632BCA" w:rsidRDefault="00A81F76" w:rsidP="00E12DF7">
            <w:pPr>
              <w:jc w:val="center"/>
              <w:rPr>
                <w:sz w:val="24"/>
                <w:szCs w:val="24"/>
              </w:rPr>
            </w:pPr>
            <w:r w:rsidRPr="00632BCA">
              <w:rPr>
                <w:sz w:val="24"/>
                <w:szCs w:val="24"/>
              </w:rPr>
              <w:t>х</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15.01</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Збройних Сил України</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15.02</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внутрішніх військ МВС</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15.03</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Державної прикордонної служби України</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15.04</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Служби безпеки України</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15.05</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Державної спеціальної служби транспорту</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15.06</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Служби зовнішньої розвідки України</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15.07</w:t>
            </w:r>
          </w:p>
        </w:tc>
        <w:tc>
          <w:tcPr>
            <w:tcW w:w="4964" w:type="dxa"/>
            <w:shd w:val="clear" w:color="auto" w:fill="auto"/>
          </w:tcPr>
          <w:p w:rsidR="00A81F76" w:rsidRPr="00632BCA" w:rsidRDefault="00A81F76" w:rsidP="00E12DF7">
            <w:pPr>
              <w:rPr>
                <w:sz w:val="24"/>
                <w:szCs w:val="24"/>
              </w:rPr>
            </w:pPr>
            <w:r w:rsidRPr="00632BCA">
              <w:rPr>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sz w:val="24"/>
                <w:szCs w:val="24"/>
              </w:rPr>
            </w:pPr>
            <w:r w:rsidRPr="00632BCA">
              <w:rPr>
                <w:sz w:val="24"/>
                <w:szCs w:val="24"/>
              </w:rPr>
              <w:t>15.08</w:t>
            </w:r>
          </w:p>
        </w:tc>
        <w:tc>
          <w:tcPr>
            <w:tcW w:w="4964" w:type="dxa"/>
            <w:shd w:val="clear" w:color="auto" w:fill="auto"/>
          </w:tcPr>
          <w:p w:rsidR="00A81F76" w:rsidRPr="00632BCA" w:rsidRDefault="00A81F76" w:rsidP="00E12DF7">
            <w:pPr>
              <w:rPr>
                <w:sz w:val="24"/>
                <w:szCs w:val="24"/>
              </w:rPr>
            </w:pPr>
            <w:r w:rsidRPr="00632BCA">
              <w:rPr>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sidRPr="00632BCA">
              <w:rPr>
                <w:sz w:val="24"/>
                <w:szCs w:val="24"/>
              </w:rPr>
              <w:t>-</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16</w:t>
            </w:r>
          </w:p>
        </w:tc>
        <w:tc>
          <w:tcPr>
            <w:tcW w:w="4964" w:type="dxa"/>
            <w:shd w:val="clear" w:color="auto" w:fill="auto"/>
          </w:tcPr>
          <w:p w:rsidR="00A81F76" w:rsidRPr="00632BCA" w:rsidRDefault="00A81F76" w:rsidP="00E12DF7">
            <w:pPr>
              <w:rPr>
                <w:sz w:val="24"/>
                <w:szCs w:val="24"/>
              </w:rPr>
            </w:pPr>
            <w:r w:rsidRPr="00632BCA">
              <w:rPr>
                <w:b/>
                <w:bCs/>
                <w:sz w:val="24"/>
                <w:szCs w:val="24"/>
              </w:rPr>
              <w:t xml:space="preserve">Землі запасу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17</w:t>
            </w:r>
          </w:p>
        </w:tc>
        <w:tc>
          <w:tcPr>
            <w:tcW w:w="4964" w:type="dxa"/>
            <w:shd w:val="clear" w:color="auto" w:fill="auto"/>
          </w:tcPr>
          <w:p w:rsidR="00A81F76" w:rsidRPr="00632BCA" w:rsidRDefault="00A81F76" w:rsidP="00E12DF7">
            <w:pPr>
              <w:rPr>
                <w:b/>
                <w:bCs/>
                <w:sz w:val="24"/>
                <w:szCs w:val="24"/>
              </w:rPr>
            </w:pPr>
            <w:r w:rsidRPr="00632BCA">
              <w:rPr>
                <w:b/>
                <w:bCs/>
                <w:sz w:val="24"/>
                <w:szCs w:val="24"/>
              </w:rPr>
              <w:t>Землі резервного фонду</w:t>
            </w:r>
            <w:r w:rsidRPr="00632BCA">
              <w:rPr>
                <w:sz w:val="24"/>
                <w:szCs w:val="24"/>
              </w:rPr>
              <w:t xml:space="preserve">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18</w:t>
            </w:r>
          </w:p>
        </w:tc>
        <w:tc>
          <w:tcPr>
            <w:tcW w:w="4964" w:type="dxa"/>
            <w:shd w:val="clear" w:color="auto" w:fill="auto"/>
          </w:tcPr>
          <w:p w:rsidR="00A81F76" w:rsidRPr="00632BCA" w:rsidRDefault="00A81F76" w:rsidP="00E12DF7">
            <w:pPr>
              <w:rPr>
                <w:b/>
                <w:bCs/>
                <w:sz w:val="24"/>
                <w:szCs w:val="24"/>
              </w:rPr>
            </w:pPr>
            <w:r w:rsidRPr="00632BCA">
              <w:rPr>
                <w:b/>
                <w:bCs/>
                <w:sz w:val="24"/>
                <w:szCs w:val="24"/>
              </w:rPr>
              <w:t xml:space="preserve">Землі загального користування </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c>
          <w:tcPr>
            <w:tcW w:w="1080" w:type="dxa"/>
            <w:shd w:val="clear" w:color="auto" w:fill="auto"/>
          </w:tcPr>
          <w:p w:rsidR="00A81F76" w:rsidRPr="00632BCA" w:rsidRDefault="00A81F76" w:rsidP="00E12DF7">
            <w:pPr>
              <w:jc w:val="center"/>
              <w:rPr>
                <w:sz w:val="24"/>
                <w:szCs w:val="24"/>
              </w:rPr>
            </w:pPr>
            <w:r>
              <w:rPr>
                <w:sz w:val="24"/>
                <w:szCs w:val="24"/>
              </w:rPr>
              <w:t>1,0</w:t>
            </w:r>
          </w:p>
        </w:tc>
        <w:tc>
          <w:tcPr>
            <w:tcW w:w="1080" w:type="dxa"/>
            <w:shd w:val="clear" w:color="auto" w:fill="auto"/>
          </w:tcPr>
          <w:p w:rsidR="00A81F76" w:rsidRPr="00632BCA" w:rsidRDefault="00A81F76" w:rsidP="00E12DF7">
            <w:pPr>
              <w:jc w:val="center"/>
              <w:rPr>
                <w:sz w:val="24"/>
                <w:szCs w:val="24"/>
              </w:rPr>
            </w:pPr>
            <w:r>
              <w:rPr>
                <w:sz w:val="24"/>
                <w:szCs w:val="24"/>
              </w:rPr>
              <w:t>0,3</w:t>
            </w:r>
          </w:p>
        </w:tc>
      </w:tr>
      <w:tr w:rsidR="00A81F76" w:rsidRPr="00632BCA" w:rsidTr="00E12DF7">
        <w:tc>
          <w:tcPr>
            <w:tcW w:w="716" w:type="dxa"/>
            <w:shd w:val="clear" w:color="auto" w:fill="auto"/>
          </w:tcPr>
          <w:p w:rsidR="00A81F76" w:rsidRPr="00632BCA" w:rsidRDefault="00A81F76" w:rsidP="00E12DF7">
            <w:pPr>
              <w:jc w:val="center"/>
              <w:rPr>
                <w:b/>
                <w:sz w:val="24"/>
                <w:szCs w:val="24"/>
              </w:rPr>
            </w:pPr>
            <w:r w:rsidRPr="00632BCA">
              <w:rPr>
                <w:b/>
                <w:sz w:val="24"/>
                <w:szCs w:val="24"/>
              </w:rPr>
              <w:t>19</w:t>
            </w:r>
          </w:p>
        </w:tc>
        <w:tc>
          <w:tcPr>
            <w:tcW w:w="4964" w:type="dxa"/>
            <w:shd w:val="clear" w:color="auto" w:fill="auto"/>
          </w:tcPr>
          <w:p w:rsidR="00A81F76" w:rsidRPr="00632BCA" w:rsidRDefault="00A81F76" w:rsidP="00E12DF7">
            <w:pPr>
              <w:rPr>
                <w:b/>
                <w:bCs/>
                <w:sz w:val="24"/>
                <w:szCs w:val="24"/>
              </w:rPr>
            </w:pPr>
            <w:r w:rsidRPr="00632BCA">
              <w:rPr>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c>
          <w:tcPr>
            <w:tcW w:w="1080" w:type="dxa"/>
            <w:shd w:val="clear" w:color="auto" w:fill="auto"/>
          </w:tcPr>
          <w:p w:rsidR="00A81F76" w:rsidRPr="00632BCA" w:rsidRDefault="00A81F76" w:rsidP="00E12DF7">
            <w:pPr>
              <w:jc w:val="center"/>
              <w:rPr>
                <w:sz w:val="24"/>
                <w:szCs w:val="24"/>
              </w:rPr>
            </w:pPr>
            <w:r>
              <w:rPr>
                <w:sz w:val="24"/>
                <w:szCs w:val="24"/>
              </w:rPr>
              <w:t>-</w:t>
            </w:r>
          </w:p>
        </w:tc>
      </w:tr>
    </w:tbl>
    <w:p w:rsidR="00A81F76" w:rsidRDefault="00A81F76" w:rsidP="00A81F76">
      <w:pPr>
        <w:jc w:val="both"/>
        <w:rPr>
          <w:bCs/>
          <w:sz w:val="24"/>
          <w:szCs w:val="24"/>
        </w:rPr>
      </w:pPr>
    </w:p>
    <w:p w:rsidR="00A81F76" w:rsidRDefault="00A81F76" w:rsidP="00A81F76">
      <w:pPr>
        <w:jc w:val="both"/>
        <w:rPr>
          <w:bCs/>
          <w:sz w:val="24"/>
          <w:szCs w:val="24"/>
        </w:rPr>
      </w:pPr>
    </w:p>
    <w:p w:rsidR="00A81F76" w:rsidRPr="00AF33B7" w:rsidRDefault="00A81F76" w:rsidP="00A81F76">
      <w:pPr>
        <w:jc w:val="both"/>
        <w:rPr>
          <w:bCs/>
          <w:sz w:val="24"/>
          <w:szCs w:val="24"/>
        </w:rPr>
      </w:pPr>
      <w:r w:rsidRPr="00AF33B7">
        <w:rPr>
          <w:bCs/>
          <w:sz w:val="24"/>
          <w:szCs w:val="24"/>
        </w:rPr>
        <w:t>Секретар ради                                                                  О.П.</w:t>
      </w:r>
      <w:proofErr w:type="spellStart"/>
      <w:r w:rsidRPr="00AF33B7">
        <w:rPr>
          <w:bCs/>
          <w:sz w:val="24"/>
          <w:szCs w:val="24"/>
        </w:rPr>
        <w:t>Таранець</w:t>
      </w:r>
      <w:proofErr w:type="spellEnd"/>
    </w:p>
    <w:p w:rsidR="00A81F76" w:rsidRDefault="00A81F76" w:rsidP="00A81F76">
      <w:pPr>
        <w:ind w:left="5664" w:firstLine="708"/>
        <w:jc w:val="center"/>
        <w:rPr>
          <w:sz w:val="24"/>
          <w:szCs w:val="24"/>
        </w:rPr>
      </w:pPr>
    </w:p>
    <w:p w:rsidR="00A81F76" w:rsidRDefault="00A81F76" w:rsidP="00A81F76">
      <w:pPr>
        <w:ind w:left="5664" w:firstLine="708"/>
        <w:jc w:val="right"/>
        <w:rPr>
          <w:sz w:val="24"/>
          <w:szCs w:val="24"/>
        </w:rPr>
      </w:pPr>
    </w:p>
    <w:p w:rsidR="00A81F76" w:rsidRDefault="00A81F76" w:rsidP="00A81F76">
      <w:pPr>
        <w:pStyle w:val="ShapkaDocumentu"/>
        <w:rPr>
          <w:rFonts w:ascii="Times New Roman" w:hAnsi="Times New Roman"/>
          <w:b/>
          <w:color w:val="000000"/>
          <w:sz w:val="28"/>
          <w:szCs w:val="28"/>
        </w:rPr>
      </w:pPr>
      <w:r>
        <w:rPr>
          <w:rFonts w:ascii="Times New Roman" w:hAnsi="Times New Roman"/>
          <w:b/>
          <w:color w:val="000000"/>
          <w:sz w:val="28"/>
          <w:szCs w:val="28"/>
        </w:rPr>
        <w:br w:type="page"/>
      </w:r>
    </w:p>
    <w:p w:rsidR="00A81F76" w:rsidRDefault="00A81F76" w:rsidP="00A81F76">
      <w:pPr>
        <w:jc w:val="right"/>
        <w:rPr>
          <w:b/>
          <w:sz w:val="24"/>
          <w:szCs w:val="24"/>
        </w:rPr>
      </w:pPr>
      <w:r>
        <w:rPr>
          <w:b/>
          <w:sz w:val="24"/>
          <w:szCs w:val="24"/>
        </w:rPr>
        <w:lastRenderedPageBreak/>
        <w:t>Додаток 4</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Default="00A81F76" w:rsidP="00A81F76">
      <w:pPr>
        <w:jc w:val="right"/>
      </w:pPr>
      <w:r w:rsidRPr="00903C28">
        <w:t>№</w:t>
      </w:r>
      <w:r>
        <w:t>___</w:t>
      </w:r>
      <w:r w:rsidRPr="00903C28">
        <w:t xml:space="preserve">  від </w:t>
      </w:r>
      <w:r>
        <w:t>___.___. 2020 року</w:t>
      </w:r>
    </w:p>
    <w:p w:rsidR="00A81F76" w:rsidRDefault="00A81F76" w:rsidP="00A81F76">
      <w:pPr>
        <w:pStyle w:val="ShapkaDocumentu"/>
        <w:rPr>
          <w:rFonts w:ascii="Times New Roman" w:hAnsi="Times New Roman"/>
          <w:b/>
          <w:color w:val="000000"/>
          <w:sz w:val="28"/>
          <w:szCs w:val="28"/>
        </w:rPr>
      </w:pPr>
    </w:p>
    <w:p w:rsidR="00A81F76" w:rsidRPr="00B56F36" w:rsidRDefault="00A81F76" w:rsidP="00A81F76">
      <w:pPr>
        <w:pStyle w:val="aff3"/>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A81F76" w:rsidRPr="004E1F94" w:rsidRDefault="00A81F76" w:rsidP="00A81F76">
      <w:pPr>
        <w:pStyle w:val="aff4"/>
        <w:jc w:val="center"/>
        <w:rPr>
          <w:rFonts w:ascii="Times New Roman" w:hAnsi="Times New Roman"/>
          <w:sz w:val="28"/>
          <w:szCs w:val="28"/>
        </w:rPr>
      </w:pPr>
      <w:r w:rsidRPr="004E1F94">
        <w:rPr>
          <w:rFonts w:ascii="Times New Roman" w:hAnsi="Times New Roman"/>
          <w:sz w:val="28"/>
          <w:szCs w:val="28"/>
        </w:rPr>
        <w:t xml:space="preserve">Пільги встановлюються на </w:t>
      </w:r>
      <w:r>
        <w:rPr>
          <w:rFonts w:ascii="Times New Roman" w:hAnsi="Times New Roman"/>
          <w:sz w:val="28"/>
          <w:szCs w:val="28"/>
        </w:rPr>
        <w:t>2021</w:t>
      </w:r>
      <w:r w:rsidRPr="004E1F94">
        <w:rPr>
          <w:rFonts w:ascii="Times New Roman" w:hAnsi="Times New Roman"/>
          <w:sz w:val="28"/>
          <w:szCs w:val="28"/>
        </w:rPr>
        <w:t xml:space="preserve"> рік та вводяться в дію</w:t>
      </w:r>
      <w:r w:rsidRPr="004E1F94">
        <w:rPr>
          <w:rFonts w:ascii="Times New Roman" w:hAnsi="Times New Roman"/>
          <w:sz w:val="28"/>
          <w:szCs w:val="28"/>
        </w:rPr>
        <w:br/>
        <w:t xml:space="preserve"> з </w:t>
      </w:r>
      <w:r w:rsidRPr="00BB1303">
        <w:rPr>
          <w:rFonts w:ascii="Times New Roman" w:hAnsi="Times New Roman"/>
          <w:sz w:val="28"/>
          <w:szCs w:val="28"/>
        </w:rPr>
        <w:t>0</w:t>
      </w:r>
      <w:r w:rsidRPr="004E1F94">
        <w:rPr>
          <w:rFonts w:ascii="Times New Roman" w:hAnsi="Times New Roman"/>
          <w:sz w:val="28"/>
          <w:szCs w:val="28"/>
        </w:rPr>
        <w:t xml:space="preserve">1 січня  </w:t>
      </w:r>
      <w:r>
        <w:rPr>
          <w:rFonts w:ascii="Times New Roman" w:hAnsi="Times New Roman"/>
          <w:sz w:val="28"/>
          <w:szCs w:val="28"/>
        </w:rPr>
        <w:t>2021</w:t>
      </w:r>
      <w:r w:rsidRPr="004E1F94">
        <w:rPr>
          <w:rFonts w:ascii="Times New Roman" w:hAnsi="Times New Roman"/>
          <w:sz w:val="28"/>
          <w:szCs w:val="28"/>
        </w:rPr>
        <w:t xml:space="preserve"> року.</w:t>
      </w:r>
    </w:p>
    <w:p w:rsidR="00A81F76" w:rsidRPr="00B56F36" w:rsidRDefault="00A81F76" w:rsidP="00A81F76">
      <w:pPr>
        <w:pStyle w:val="aff4"/>
        <w:spacing w:before="0"/>
        <w:ind w:firstLine="1276"/>
        <w:rPr>
          <w:rFonts w:ascii="Times New Roman" w:hAnsi="Times New Roman"/>
          <w:sz w:val="24"/>
          <w:szCs w:val="24"/>
        </w:rPr>
      </w:pPr>
    </w:p>
    <w:p w:rsidR="00A81F76" w:rsidRPr="00B56F36" w:rsidRDefault="00A81F76" w:rsidP="00A81F76">
      <w:pPr>
        <w:pStyle w:val="aff4"/>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r>
        <w:rPr>
          <w:rFonts w:ascii="Times New Roman" w:hAnsi="Times New Roman"/>
          <w:sz w:val="24"/>
          <w:szCs w:val="24"/>
        </w:rPr>
        <w:t xml:space="preserve"> </w:t>
      </w:r>
      <w:proofErr w:type="spellStart"/>
      <w:r>
        <w:rPr>
          <w:rFonts w:ascii="Times New Roman" w:hAnsi="Times New Roman"/>
          <w:sz w:val="24"/>
          <w:szCs w:val="24"/>
        </w:rPr>
        <w:t>с.Куренівка</w:t>
      </w:r>
      <w:proofErr w:type="spellEnd"/>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1"/>
        <w:gridCol w:w="1474"/>
        <w:gridCol w:w="1957"/>
        <w:gridCol w:w="4472"/>
      </w:tblGrid>
      <w:tr w:rsidR="00A81F76" w:rsidRPr="00B56F36" w:rsidTr="00E12DF7">
        <w:tc>
          <w:tcPr>
            <w:tcW w:w="990" w:type="pct"/>
            <w:vAlign w:val="center"/>
          </w:tcPr>
          <w:p w:rsidR="00A81F76" w:rsidRPr="00B56F36" w:rsidRDefault="00A81F76" w:rsidP="00E12DF7">
            <w:pPr>
              <w:pStyle w:val="aff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A81F76" w:rsidRPr="00B56F36" w:rsidRDefault="00A81F76" w:rsidP="00E12DF7">
            <w:pPr>
              <w:pStyle w:val="aff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A81F76" w:rsidRPr="00B56F36" w:rsidRDefault="00A81F76" w:rsidP="00E12DF7">
            <w:pPr>
              <w:pStyle w:val="aff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A81F76" w:rsidRPr="00B56F36" w:rsidRDefault="00A81F76" w:rsidP="00E12DF7">
            <w:pPr>
              <w:pStyle w:val="aff4"/>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A81F76" w:rsidRPr="00B56F36" w:rsidTr="00E12DF7">
        <w:tc>
          <w:tcPr>
            <w:tcW w:w="990" w:type="pct"/>
            <w:vAlign w:val="center"/>
          </w:tcPr>
          <w:p w:rsidR="00A81F76" w:rsidRPr="00B56F36" w:rsidRDefault="00A81F76" w:rsidP="00E12DF7">
            <w:pPr>
              <w:pStyle w:val="aff4"/>
              <w:ind w:firstLine="28"/>
              <w:jc w:val="center"/>
              <w:rPr>
                <w:rFonts w:ascii="Times New Roman" w:hAnsi="Times New Roman"/>
                <w:sz w:val="24"/>
                <w:szCs w:val="24"/>
              </w:rPr>
            </w:pPr>
            <w:r>
              <w:rPr>
                <w:rFonts w:ascii="Times New Roman" w:hAnsi="Times New Roman"/>
                <w:sz w:val="24"/>
                <w:szCs w:val="24"/>
              </w:rPr>
              <w:t>05</w:t>
            </w:r>
          </w:p>
        </w:tc>
        <w:tc>
          <w:tcPr>
            <w:tcW w:w="748" w:type="pct"/>
            <w:vAlign w:val="center"/>
          </w:tcPr>
          <w:p w:rsidR="00A81F76" w:rsidRPr="00B56F36" w:rsidRDefault="00A81F76" w:rsidP="00E12DF7">
            <w:pPr>
              <w:pStyle w:val="aff4"/>
              <w:ind w:firstLine="28"/>
              <w:jc w:val="center"/>
              <w:rPr>
                <w:rFonts w:ascii="Times New Roman" w:hAnsi="Times New Roman"/>
                <w:sz w:val="24"/>
                <w:szCs w:val="24"/>
              </w:rPr>
            </w:pPr>
            <w:r>
              <w:rPr>
                <w:rFonts w:ascii="Times New Roman" w:hAnsi="Times New Roman"/>
                <w:sz w:val="24"/>
                <w:szCs w:val="24"/>
              </w:rPr>
              <w:t>05250</w:t>
            </w:r>
          </w:p>
        </w:tc>
        <w:tc>
          <w:tcPr>
            <w:tcW w:w="993" w:type="pct"/>
            <w:vAlign w:val="center"/>
          </w:tcPr>
          <w:p w:rsidR="00A81F76" w:rsidRPr="00B56F36" w:rsidRDefault="00A81F76" w:rsidP="00E12DF7">
            <w:pPr>
              <w:pStyle w:val="aff4"/>
              <w:ind w:firstLine="28"/>
              <w:jc w:val="center"/>
              <w:rPr>
                <w:rFonts w:ascii="Times New Roman" w:hAnsi="Times New Roman"/>
                <w:sz w:val="24"/>
                <w:szCs w:val="24"/>
              </w:rPr>
            </w:pPr>
            <w:r>
              <w:rPr>
                <w:rFonts w:ascii="Times New Roman" w:hAnsi="Times New Roman"/>
                <w:sz w:val="24"/>
                <w:szCs w:val="24"/>
              </w:rPr>
              <w:t>0525083600</w:t>
            </w:r>
          </w:p>
        </w:tc>
        <w:tc>
          <w:tcPr>
            <w:tcW w:w="2270" w:type="pct"/>
            <w:vAlign w:val="center"/>
          </w:tcPr>
          <w:p w:rsidR="00A81F76" w:rsidRPr="00B56F36" w:rsidRDefault="00A81F76" w:rsidP="00E12DF7">
            <w:pPr>
              <w:pStyle w:val="aff4"/>
              <w:ind w:firstLine="28"/>
              <w:jc w:val="center"/>
              <w:rPr>
                <w:rFonts w:ascii="Times New Roman" w:hAnsi="Times New Roman"/>
                <w:sz w:val="24"/>
                <w:szCs w:val="24"/>
              </w:rPr>
            </w:pPr>
            <w:r>
              <w:rPr>
                <w:rFonts w:ascii="Times New Roman" w:hAnsi="Times New Roman"/>
                <w:sz w:val="24"/>
                <w:szCs w:val="24"/>
              </w:rPr>
              <w:t>Куренівська сільська рада</w:t>
            </w:r>
          </w:p>
        </w:tc>
      </w:tr>
    </w:tbl>
    <w:p w:rsidR="00A81F76" w:rsidRPr="00B56F36" w:rsidRDefault="00A81F76" w:rsidP="00A81F76">
      <w:pPr>
        <w:pStyle w:val="aff4"/>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4"/>
        <w:gridCol w:w="2970"/>
      </w:tblGrid>
      <w:tr w:rsidR="00A81F76" w:rsidRPr="00B56F36" w:rsidTr="00E12DF7">
        <w:tc>
          <w:tcPr>
            <w:tcW w:w="3493" w:type="pct"/>
            <w:vAlign w:val="center"/>
          </w:tcPr>
          <w:p w:rsidR="00A81F76" w:rsidRDefault="00A81F76" w:rsidP="00E12DF7">
            <w:pPr>
              <w:pStyle w:val="aff4"/>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r>
              <w:rPr>
                <w:rFonts w:ascii="Times New Roman" w:hAnsi="Times New Roman"/>
                <w:sz w:val="24"/>
                <w:szCs w:val="24"/>
              </w:rPr>
              <w:t xml:space="preserve"> </w:t>
            </w:r>
          </w:p>
          <w:p w:rsidR="00A81F76" w:rsidRPr="00B56F36" w:rsidRDefault="00A81F76" w:rsidP="00E12DF7">
            <w:pPr>
              <w:pStyle w:val="aff4"/>
              <w:spacing w:after="120"/>
              <w:ind w:firstLine="0"/>
              <w:jc w:val="center"/>
              <w:rPr>
                <w:rFonts w:ascii="Times New Roman" w:hAnsi="Times New Roman"/>
                <w:sz w:val="24"/>
                <w:szCs w:val="24"/>
              </w:rPr>
            </w:pPr>
          </w:p>
        </w:tc>
        <w:tc>
          <w:tcPr>
            <w:tcW w:w="1507" w:type="pct"/>
            <w:vAlign w:val="center"/>
          </w:tcPr>
          <w:p w:rsidR="00A81F76" w:rsidRPr="00B56F36" w:rsidRDefault="00A81F76" w:rsidP="00E12DF7">
            <w:pPr>
              <w:pStyle w:val="aff4"/>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A81F76" w:rsidRPr="00B56F36" w:rsidTr="00E12DF7">
        <w:tc>
          <w:tcPr>
            <w:tcW w:w="5000" w:type="pct"/>
            <w:gridSpan w:val="2"/>
            <w:vAlign w:val="center"/>
          </w:tcPr>
          <w:p w:rsidR="00A81F76" w:rsidRPr="00EA7F9F" w:rsidRDefault="00A81F76" w:rsidP="00E12DF7">
            <w:pPr>
              <w:pStyle w:val="aff4"/>
              <w:spacing w:after="120"/>
              <w:ind w:firstLine="0"/>
              <w:jc w:val="center"/>
              <w:rPr>
                <w:rFonts w:ascii="Times New Roman" w:hAnsi="Times New Roman"/>
                <w:b/>
                <w:sz w:val="28"/>
                <w:szCs w:val="28"/>
              </w:rPr>
            </w:pPr>
            <w:r w:rsidRPr="00EA7F9F">
              <w:rPr>
                <w:rFonts w:ascii="Times New Roman" w:hAnsi="Times New Roman"/>
                <w:b/>
                <w:sz w:val="28"/>
                <w:szCs w:val="28"/>
              </w:rPr>
              <w:t>Фізичні особи</w:t>
            </w:r>
          </w:p>
        </w:tc>
      </w:tr>
      <w:tr w:rsidR="00A81F76" w:rsidRPr="00B56F36" w:rsidTr="00E12DF7">
        <w:tc>
          <w:tcPr>
            <w:tcW w:w="3493" w:type="pct"/>
            <w:vAlign w:val="center"/>
          </w:tcPr>
          <w:p w:rsidR="00A81F76" w:rsidRPr="00B56F3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Інваліди першої і другої групи</w:t>
            </w:r>
          </w:p>
        </w:tc>
        <w:tc>
          <w:tcPr>
            <w:tcW w:w="1507" w:type="pct"/>
            <w:vAlign w:val="center"/>
          </w:tcPr>
          <w:p w:rsidR="00A81F76" w:rsidRPr="00B56F3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Pr="00B56F3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Фізичні особи, які виховують трьох і більше дітей віком до 18 років</w:t>
            </w:r>
          </w:p>
        </w:tc>
        <w:tc>
          <w:tcPr>
            <w:tcW w:w="1507" w:type="pct"/>
            <w:vAlign w:val="center"/>
          </w:tcPr>
          <w:p w:rsidR="00A81F76" w:rsidRPr="00B56F3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Pr="00B56F3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Пенсіонери (за віком)</w:t>
            </w:r>
          </w:p>
        </w:tc>
        <w:tc>
          <w:tcPr>
            <w:tcW w:w="1507" w:type="pct"/>
            <w:vAlign w:val="center"/>
          </w:tcPr>
          <w:p w:rsidR="00A81F76" w:rsidRPr="00B56F3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rPr>
          <w:trHeight w:val="990"/>
        </w:trPr>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Ветерани війни, учасники АТО та особи на яких поширюється дія  Закону України «Про статус ветеранів війни, гарантії їх соціального захисту»</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rPr>
          <w:trHeight w:val="465"/>
        </w:trPr>
        <w:tc>
          <w:tcPr>
            <w:tcW w:w="3493" w:type="pct"/>
            <w:vAlign w:val="center"/>
          </w:tcPr>
          <w:p w:rsidR="00A81F76" w:rsidRDefault="00A81F76" w:rsidP="00E12DF7">
            <w:pPr>
              <w:pStyle w:val="aff4"/>
              <w:spacing w:after="120"/>
              <w:jc w:val="both"/>
              <w:rPr>
                <w:rFonts w:ascii="Times New Roman" w:hAnsi="Times New Roman"/>
                <w:sz w:val="24"/>
                <w:szCs w:val="24"/>
              </w:rPr>
            </w:pPr>
            <w:r>
              <w:rPr>
                <w:rFonts w:ascii="Times New Roman" w:hAnsi="Times New Roman"/>
                <w:sz w:val="24"/>
                <w:szCs w:val="24"/>
              </w:rPr>
              <w:t>Особи, визнані законом особами, які постраждали внаслідок Чорнобильської катастрофи (І, ІІ категорія)</w:t>
            </w:r>
          </w:p>
        </w:tc>
        <w:tc>
          <w:tcPr>
            <w:tcW w:w="1507" w:type="pct"/>
            <w:vAlign w:val="center"/>
          </w:tcPr>
          <w:p w:rsidR="00A81F76" w:rsidRDefault="00A81F76" w:rsidP="00E12DF7">
            <w:pPr>
              <w:pStyle w:val="aff4"/>
              <w:spacing w:after="120"/>
              <w:rPr>
                <w:rFonts w:ascii="Times New Roman" w:hAnsi="Times New Roman"/>
                <w:sz w:val="24"/>
                <w:szCs w:val="24"/>
              </w:rPr>
            </w:pPr>
            <w:r>
              <w:rPr>
                <w:rFonts w:ascii="Times New Roman" w:hAnsi="Times New Roman"/>
                <w:sz w:val="24"/>
                <w:szCs w:val="24"/>
              </w:rPr>
              <w:t xml:space="preserve">           100</w:t>
            </w:r>
          </w:p>
        </w:tc>
      </w:tr>
      <w:tr w:rsidR="00A81F76" w:rsidRPr="00B56F36" w:rsidTr="00E12DF7">
        <w:tc>
          <w:tcPr>
            <w:tcW w:w="5000" w:type="pct"/>
            <w:gridSpan w:val="2"/>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A81F76" w:rsidRPr="00E80F0F" w:rsidRDefault="00A81F76" w:rsidP="00E12DF7">
            <w:pPr>
              <w:pStyle w:val="aff"/>
              <w:rPr>
                <w:rFonts w:ascii="Times New Roman" w:hAnsi="Times New Roman"/>
              </w:rPr>
            </w:pPr>
            <w:r>
              <w:t xml:space="preserve">- </w:t>
            </w:r>
            <w:r w:rsidRPr="00E80F0F">
              <w:rPr>
                <w:rFonts w:ascii="Times New Roman" w:hAnsi="Times New Roman"/>
              </w:rPr>
              <w:t xml:space="preserve">для </w:t>
            </w:r>
            <w:proofErr w:type="spellStart"/>
            <w:r w:rsidRPr="00E80F0F">
              <w:rPr>
                <w:rFonts w:ascii="Times New Roman" w:hAnsi="Times New Roman"/>
              </w:rPr>
              <w:t>ведення</w:t>
            </w:r>
            <w:proofErr w:type="spellEnd"/>
            <w:r w:rsidRPr="00E80F0F">
              <w:rPr>
                <w:rFonts w:ascii="Times New Roman" w:hAnsi="Times New Roman"/>
              </w:rPr>
              <w:t xml:space="preserve"> </w:t>
            </w:r>
            <w:proofErr w:type="spellStart"/>
            <w:r w:rsidRPr="00E80F0F">
              <w:rPr>
                <w:rFonts w:ascii="Times New Roman" w:hAnsi="Times New Roman"/>
              </w:rPr>
              <w:t>особистого</w:t>
            </w:r>
            <w:proofErr w:type="spellEnd"/>
            <w:r w:rsidRPr="00E80F0F">
              <w:rPr>
                <w:rFonts w:ascii="Times New Roman" w:hAnsi="Times New Roman"/>
              </w:rPr>
              <w:t xml:space="preserve"> </w:t>
            </w:r>
            <w:proofErr w:type="spellStart"/>
            <w:r w:rsidRPr="00E80F0F">
              <w:rPr>
                <w:rFonts w:ascii="Times New Roman" w:hAnsi="Times New Roman"/>
              </w:rPr>
              <w:t>селянського</w:t>
            </w:r>
            <w:proofErr w:type="spellEnd"/>
            <w:r w:rsidRPr="00E80F0F">
              <w:rPr>
                <w:rFonts w:ascii="Times New Roman" w:hAnsi="Times New Roman"/>
              </w:rPr>
              <w:t xml:space="preserve"> </w:t>
            </w:r>
            <w:proofErr w:type="spellStart"/>
            <w:r w:rsidRPr="00E80F0F">
              <w:rPr>
                <w:rFonts w:ascii="Times New Roman" w:hAnsi="Times New Roman"/>
              </w:rPr>
              <w:t>господарства</w:t>
            </w:r>
            <w:proofErr w:type="spellEnd"/>
            <w:r w:rsidRPr="00E80F0F">
              <w:rPr>
                <w:rFonts w:ascii="Times New Roman" w:hAnsi="Times New Roman"/>
              </w:rPr>
              <w:t xml:space="preserve"> </w:t>
            </w:r>
            <w:r>
              <w:rPr>
                <w:rFonts w:ascii="Times New Roman" w:hAnsi="Times New Roman"/>
                <w:lang w:val="uk-UA"/>
              </w:rPr>
              <w:t xml:space="preserve"> - </w:t>
            </w:r>
            <w:r w:rsidRPr="00E80F0F">
              <w:rPr>
                <w:rFonts w:ascii="Times New Roman" w:hAnsi="Times New Roman"/>
              </w:rPr>
              <w:t xml:space="preserve">не </w:t>
            </w:r>
            <w:proofErr w:type="spellStart"/>
            <w:r w:rsidRPr="00E80F0F">
              <w:rPr>
                <w:rFonts w:ascii="Times New Roman" w:hAnsi="Times New Roman"/>
              </w:rPr>
              <w:t>більш</w:t>
            </w:r>
            <w:proofErr w:type="spellEnd"/>
            <w:r w:rsidRPr="00E80F0F">
              <w:rPr>
                <w:rFonts w:ascii="Times New Roman" w:hAnsi="Times New Roman"/>
              </w:rPr>
              <w:t xml:space="preserve"> як 2 </w:t>
            </w:r>
            <w:proofErr w:type="spellStart"/>
            <w:r w:rsidRPr="00E80F0F">
              <w:rPr>
                <w:rFonts w:ascii="Times New Roman" w:hAnsi="Times New Roman"/>
              </w:rPr>
              <w:t>гектари</w:t>
            </w:r>
            <w:proofErr w:type="spellEnd"/>
            <w:r w:rsidRPr="00E80F0F">
              <w:rPr>
                <w:rFonts w:ascii="Times New Roman" w:hAnsi="Times New Roman"/>
              </w:rPr>
              <w:t>;</w:t>
            </w:r>
          </w:p>
          <w:p w:rsidR="00A81F76" w:rsidRDefault="00A81F76" w:rsidP="00E12DF7">
            <w:pPr>
              <w:pStyle w:val="aff"/>
              <w:rPr>
                <w:rFonts w:ascii="Times New Roman" w:hAnsi="Times New Roman"/>
                <w:sz w:val="24"/>
                <w:szCs w:val="24"/>
              </w:rPr>
            </w:pPr>
            <w:r w:rsidRPr="00E80F0F">
              <w:rPr>
                <w:rFonts w:ascii="Times New Roman" w:hAnsi="Times New Roman"/>
                <w:sz w:val="24"/>
                <w:szCs w:val="24"/>
              </w:rPr>
              <w:t xml:space="preserve">- для </w:t>
            </w:r>
            <w:proofErr w:type="spellStart"/>
            <w:r w:rsidRPr="00E80F0F">
              <w:rPr>
                <w:rFonts w:ascii="Times New Roman" w:hAnsi="Times New Roman"/>
                <w:sz w:val="24"/>
                <w:szCs w:val="24"/>
              </w:rPr>
              <w:t>будівництва</w:t>
            </w:r>
            <w:proofErr w:type="spellEnd"/>
            <w:r w:rsidRPr="00E80F0F">
              <w:rPr>
                <w:rFonts w:ascii="Times New Roman" w:hAnsi="Times New Roman"/>
                <w:sz w:val="24"/>
                <w:szCs w:val="24"/>
              </w:rPr>
              <w:t xml:space="preserve"> та </w:t>
            </w:r>
            <w:proofErr w:type="spellStart"/>
            <w:r w:rsidRPr="00E80F0F">
              <w:rPr>
                <w:rFonts w:ascii="Times New Roman" w:hAnsi="Times New Roman"/>
                <w:sz w:val="24"/>
                <w:szCs w:val="24"/>
              </w:rPr>
              <w:t>обслуговування</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житлового</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будинку</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господарських</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будівель</w:t>
            </w:r>
            <w:proofErr w:type="spellEnd"/>
            <w:r w:rsidRPr="00E80F0F">
              <w:rPr>
                <w:rFonts w:ascii="Times New Roman" w:hAnsi="Times New Roman"/>
                <w:sz w:val="24"/>
                <w:szCs w:val="24"/>
              </w:rPr>
              <w:t xml:space="preserve"> і </w:t>
            </w:r>
            <w:proofErr w:type="spellStart"/>
            <w:r w:rsidRPr="00E80F0F">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присадибна</w:t>
            </w:r>
            <w:proofErr w:type="spellEnd"/>
            <w:r>
              <w:rPr>
                <w:rFonts w:ascii="Times New Roman" w:hAnsi="Times New Roman"/>
                <w:sz w:val="24"/>
                <w:szCs w:val="24"/>
              </w:rPr>
              <w:t xml:space="preserve"> </w:t>
            </w:r>
            <w:proofErr w:type="spellStart"/>
            <w:r>
              <w:rPr>
                <w:rFonts w:ascii="Times New Roman" w:hAnsi="Times New Roman"/>
                <w:sz w:val="24"/>
                <w:szCs w:val="24"/>
              </w:rPr>
              <w:t>ділянка</w:t>
            </w:r>
            <w:proofErr w:type="spellEnd"/>
            <w:r>
              <w:rPr>
                <w:rFonts w:ascii="Times New Roman" w:hAnsi="Times New Roman"/>
                <w:sz w:val="24"/>
                <w:szCs w:val="24"/>
              </w:rPr>
              <w:t xml:space="preserve">) у селах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0,25 гектара;</w:t>
            </w:r>
          </w:p>
          <w:p w:rsidR="00A81F76" w:rsidRDefault="00A81F76" w:rsidP="00E12DF7">
            <w:pPr>
              <w:pStyle w:val="aff"/>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дачного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0,10 га;</w:t>
            </w:r>
          </w:p>
          <w:p w:rsidR="00A81F76" w:rsidRDefault="00A81F76" w:rsidP="00E12DF7">
            <w:pPr>
              <w:pStyle w:val="aff"/>
              <w:rPr>
                <w:rFonts w:ascii="Times New Roman" w:hAnsi="Times New Roman"/>
                <w:sz w:val="24"/>
                <w:szCs w:val="24"/>
              </w:rPr>
            </w:pPr>
            <w:r>
              <w:rPr>
                <w:rFonts w:ascii="Times New Roman" w:hAnsi="Times New Roman"/>
                <w:sz w:val="24"/>
                <w:szCs w:val="24"/>
              </w:rPr>
              <w:lastRenderedPageBreak/>
              <w:t xml:space="preserve">- для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гаражів</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0,01 га;</w:t>
            </w:r>
          </w:p>
          <w:p w:rsidR="00A81F76" w:rsidRDefault="00A81F76" w:rsidP="00E12DF7">
            <w:pPr>
              <w:pStyle w:val="aff"/>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садівництва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0,12 га.</w:t>
            </w:r>
          </w:p>
          <w:p w:rsidR="00A81F76" w:rsidRDefault="00A81F76" w:rsidP="00E12DF7">
            <w:pPr>
              <w:pStyle w:val="aff"/>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сплати</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звільняються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власники</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та </w:t>
            </w:r>
            <w:proofErr w:type="spellStart"/>
            <w:r>
              <w:rPr>
                <w:rFonts w:ascii="Times New Roman" w:hAnsi="Times New Roman"/>
                <w:sz w:val="24"/>
                <w:szCs w:val="24"/>
              </w:rPr>
              <w:t>землекористувачі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та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платнику</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A81F76" w:rsidRDefault="00A81F76" w:rsidP="00E12DF7">
            <w:pPr>
              <w:pStyle w:val="aff"/>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особа,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281.1. </w:t>
            </w:r>
            <w:proofErr w:type="spellStart"/>
            <w:r>
              <w:rPr>
                <w:rFonts w:ascii="Times New Roman" w:hAnsi="Times New Roman"/>
                <w:sz w:val="24"/>
                <w:szCs w:val="24"/>
              </w:rPr>
              <w:t>статті</w:t>
            </w:r>
            <w:proofErr w:type="spellEnd"/>
            <w:r>
              <w:rPr>
                <w:rFonts w:ascii="Times New Roman" w:hAnsi="Times New Roman"/>
                <w:sz w:val="24"/>
                <w:szCs w:val="24"/>
              </w:rPr>
              <w:t xml:space="preserve"> 281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у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декілька</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одного виду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 </w:t>
            </w:r>
            <w:proofErr w:type="spellStart"/>
            <w:r>
              <w:rPr>
                <w:rFonts w:ascii="Times New Roman" w:hAnsi="Times New Roman"/>
                <w:sz w:val="24"/>
                <w:szCs w:val="24"/>
              </w:rPr>
              <w:t>така</w:t>
            </w:r>
            <w:proofErr w:type="spellEnd"/>
            <w:r>
              <w:rPr>
                <w:rFonts w:ascii="Times New Roman" w:hAnsi="Times New Roman"/>
                <w:sz w:val="24"/>
                <w:szCs w:val="24"/>
              </w:rPr>
              <w:t xml:space="preserve"> особа до 1 </w:t>
            </w:r>
            <w:proofErr w:type="spellStart"/>
            <w:r>
              <w:rPr>
                <w:rFonts w:ascii="Times New Roman" w:hAnsi="Times New Roman"/>
                <w:sz w:val="24"/>
                <w:szCs w:val="24"/>
              </w:rPr>
              <w:t>травня</w:t>
            </w:r>
            <w:proofErr w:type="spellEnd"/>
            <w:r>
              <w:rPr>
                <w:rFonts w:ascii="Times New Roman" w:hAnsi="Times New Roman"/>
                <w:sz w:val="24"/>
                <w:szCs w:val="24"/>
              </w:rPr>
              <w:t xml:space="preserve"> поточного року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заяву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до </w:t>
            </w:r>
            <w:proofErr w:type="spellStart"/>
            <w:r>
              <w:rPr>
                <w:rFonts w:ascii="Times New Roman" w:hAnsi="Times New Roman"/>
                <w:sz w:val="24"/>
                <w:szCs w:val="24"/>
              </w:rPr>
              <w:t>контролюючого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про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для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w:t>
            </w:r>
          </w:p>
          <w:p w:rsidR="00A81F76" w:rsidRDefault="00A81F76" w:rsidP="00E12DF7">
            <w:pPr>
              <w:pStyle w:val="aff"/>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Пільга</w:t>
            </w:r>
            <w:proofErr w:type="spellEnd"/>
            <w:r>
              <w:rPr>
                <w:rFonts w:ascii="Times New Roman" w:hAnsi="Times New Roman"/>
                <w:sz w:val="24"/>
                <w:szCs w:val="24"/>
              </w:rPr>
              <w:t xml:space="preserve"> </w:t>
            </w:r>
            <w:proofErr w:type="spellStart"/>
            <w:r>
              <w:rPr>
                <w:rFonts w:ascii="Times New Roman" w:hAnsi="Times New Roman"/>
                <w:sz w:val="24"/>
                <w:szCs w:val="24"/>
              </w:rPr>
              <w:t>починає</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застосовуватися</w:t>
            </w:r>
            <w:proofErr w:type="spellEnd"/>
            <w:r>
              <w:rPr>
                <w:rFonts w:ascii="Times New Roman" w:hAnsi="Times New Roman"/>
                <w:sz w:val="24"/>
                <w:szCs w:val="24"/>
              </w:rPr>
              <w:t xml:space="preserve"> до </w:t>
            </w:r>
            <w:proofErr w:type="spellStart"/>
            <w:r>
              <w:rPr>
                <w:rFonts w:ascii="Times New Roman" w:hAnsi="Times New Roman"/>
                <w:sz w:val="24"/>
                <w:szCs w:val="24"/>
              </w:rPr>
              <w:t>обраної</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з базового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звітного</w:t>
            </w:r>
            <w:proofErr w:type="spellEnd"/>
            <w:r>
              <w:rPr>
                <w:rFonts w:ascii="Times New Roman" w:hAnsi="Times New Roman"/>
                <w:sz w:val="24"/>
                <w:szCs w:val="24"/>
              </w:rPr>
              <w:t xml:space="preserve">) </w:t>
            </w:r>
            <w:proofErr w:type="spellStart"/>
            <w:r>
              <w:rPr>
                <w:rFonts w:ascii="Times New Roman" w:hAnsi="Times New Roman"/>
                <w:sz w:val="24"/>
                <w:szCs w:val="24"/>
              </w:rPr>
              <w:t>періоду</w:t>
            </w:r>
            <w:proofErr w:type="spellEnd"/>
            <w:r>
              <w:rPr>
                <w:rFonts w:ascii="Times New Roman" w:hAnsi="Times New Roman"/>
                <w:sz w:val="24"/>
                <w:szCs w:val="24"/>
              </w:rPr>
              <w:t xml:space="preserve">,  у </w:t>
            </w:r>
            <w:proofErr w:type="spellStart"/>
            <w:r>
              <w:rPr>
                <w:rFonts w:ascii="Times New Roman" w:hAnsi="Times New Roman"/>
                <w:sz w:val="24"/>
                <w:szCs w:val="24"/>
              </w:rPr>
              <w:t>якому</w:t>
            </w:r>
            <w:proofErr w:type="spellEnd"/>
            <w:r>
              <w:rPr>
                <w:rFonts w:ascii="Times New Roman" w:hAnsi="Times New Roman"/>
                <w:sz w:val="24"/>
                <w:szCs w:val="24"/>
              </w:rPr>
              <w:t xml:space="preserve"> подано </w:t>
            </w:r>
            <w:proofErr w:type="spellStart"/>
            <w:r>
              <w:rPr>
                <w:rFonts w:ascii="Times New Roman" w:hAnsi="Times New Roman"/>
                <w:sz w:val="24"/>
                <w:szCs w:val="24"/>
              </w:rPr>
              <w:t>заяву</w:t>
            </w:r>
            <w:proofErr w:type="spellEnd"/>
            <w:r>
              <w:rPr>
                <w:rFonts w:ascii="Times New Roman" w:hAnsi="Times New Roman"/>
                <w:sz w:val="24"/>
                <w:szCs w:val="24"/>
              </w:rPr>
              <w:t>.</w:t>
            </w:r>
          </w:p>
          <w:p w:rsidR="00A81F76" w:rsidRPr="00E80F0F" w:rsidRDefault="00A81F76" w:rsidP="00E12DF7">
            <w:pPr>
              <w:pStyle w:val="aff"/>
              <w:rPr>
                <w:rFonts w:ascii="Times New Roman" w:hAnsi="Times New Roman"/>
                <w:sz w:val="24"/>
                <w:szCs w:val="24"/>
              </w:rPr>
            </w:pPr>
          </w:p>
        </w:tc>
      </w:tr>
      <w:tr w:rsidR="00A81F76" w:rsidRPr="00B56F36" w:rsidTr="00E12DF7">
        <w:tc>
          <w:tcPr>
            <w:tcW w:w="5000" w:type="pct"/>
            <w:gridSpan w:val="2"/>
            <w:vAlign w:val="center"/>
          </w:tcPr>
          <w:p w:rsidR="00A81F76" w:rsidRPr="00D64993" w:rsidRDefault="00A81F76" w:rsidP="00E12DF7">
            <w:pPr>
              <w:pStyle w:val="aff4"/>
              <w:spacing w:after="120"/>
              <w:ind w:firstLine="0"/>
              <w:jc w:val="center"/>
              <w:rPr>
                <w:rFonts w:ascii="Times New Roman" w:hAnsi="Times New Roman"/>
                <w:b/>
                <w:sz w:val="28"/>
                <w:szCs w:val="28"/>
              </w:rPr>
            </w:pPr>
            <w:r>
              <w:rPr>
                <w:rFonts w:ascii="Times New Roman" w:hAnsi="Times New Roman"/>
                <w:b/>
                <w:sz w:val="28"/>
                <w:szCs w:val="28"/>
              </w:rPr>
              <w:lastRenderedPageBreak/>
              <w:t>Юридичні особи</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курортні та оздоровчі заклади громадських організацій інвалідів, реабілітаційні установи громадських організацій інвалідів </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праці.</w:t>
            </w:r>
          </w:p>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Зазначені підприємства та організації громадських організацій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України».</w:t>
            </w:r>
          </w:p>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Бази олімпійські та параолімпійської підготовки, перелік яких затверджується Кабінетом Міністрів України.</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 xml:space="preserve">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t xml:space="preserve">Державні та комунальні дитячі санаторні – курортні заклади та заклади оздоровлення і відпочинку, а також дитячі санаторні – курортні та оздоровчі заклади України, які знаходяться на </w:t>
            </w:r>
            <w:r>
              <w:rPr>
                <w:rFonts w:ascii="Times New Roman" w:hAnsi="Times New Roman"/>
                <w:sz w:val="24"/>
                <w:szCs w:val="24"/>
              </w:rPr>
              <w:lastRenderedPageBreak/>
              <w:t xml:space="preserve">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lastRenderedPageBreak/>
              <w:t>100</w:t>
            </w:r>
          </w:p>
        </w:tc>
      </w:tr>
      <w:tr w:rsidR="00A81F76" w:rsidRPr="00B56F36" w:rsidTr="00E12DF7">
        <w:tc>
          <w:tcPr>
            <w:tcW w:w="3493" w:type="pct"/>
            <w:vAlign w:val="center"/>
          </w:tcPr>
          <w:p w:rsidR="00A81F76" w:rsidRDefault="00A81F76" w:rsidP="00E12DF7">
            <w:pPr>
              <w:pStyle w:val="aff4"/>
              <w:spacing w:after="120"/>
              <w:ind w:firstLine="0"/>
              <w:jc w:val="both"/>
              <w:rPr>
                <w:rFonts w:ascii="Times New Roman" w:hAnsi="Times New Roman"/>
                <w:sz w:val="24"/>
                <w:szCs w:val="24"/>
              </w:rPr>
            </w:pPr>
            <w:r>
              <w:rPr>
                <w:rFonts w:ascii="Times New Roman" w:hAnsi="Times New Roman"/>
                <w:sz w:val="24"/>
                <w:szCs w:val="24"/>
              </w:rPr>
              <w:lastRenderedPageBreak/>
              <w:t xml:space="preserve">Державні та комунальні центри олімпійської підготовки, школи вищої санаторної майстерності, центри фізичного здоров'я  населення, центри з розвитку фізичної культури  і спорту інвалідів, дитячі – юнацькі спортивні школи, а також центри олімпійської підготовки, школи вищої спортивної майстерності, дитячі-юнацькі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A81F76" w:rsidRDefault="00A81F76" w:rsidP="00E12DF7">
            <w:pPr>
              <w:pStyle w:val="aff4"/>
              <w:spacing w:after="120"/>
              <w:ind w:firstLine="0"/>
              <w:jc w:val="center"/>
              <w:rPr>
                <w:rFonts w:ascii="Times New Roman" w:hAnsi="Times New Roman"/>
                <w:sz w:val="24"/>
                <w:szCs w:val="24"/>
              </w:rPr>
            </w:pPr>
            <w:r>
              <w:rPr>
                <w:rFonts w:ascii="Times New Roman" w:hAnsi="Times New Roman"/>
                <w:sz w:val="24"/>
                <w:szCs w:val="24"/>
              </w:rPr>
              <w:t>100</w:t>
            </w:r>
          </w:p>
        </w:tc>
      </w:tr>
    </w:tbl>
    <w:p w:rsidR="00A81F76" w:rsidRPr="003248FE" w:rsidRDefault="00A81F76" w:rsidP="00A81F76">
      <w:pPr>
        <w:pStyle w:val="aff4"/>
        <w:ind w:firstLine="0"/>
        <w:jc w:val="both"/>
        <w:rPr>
          <w:rFonts w:ascii="Times New Roman" w:hAnsi="Times New Roman"/>
          <w:sz w:val="24"/>
          <w:szCs w:val="24"/>
        </w:rPr>
      </w:pPr>
    </w:p>
    <w:p w:rsidR="00A81F76" w:rsidRDefault="00A81F76" w:rsidP="00A81F76">
      <w:pPr>
        <w:rPr>
          <w:sz w:val="24"/>
          <w:szCs w:val="24"/>
        </w:rPr>
      </w:pPr>
    </w:p>
    <w:p w:rsidR="00A81F76" w:rsidRDefault="00A81F76" w:rsidP="00A81F76">
      <w:pPr>
        <w:rPr>
          <w:sz w:val="24"/>
          <w:szCs w:val="24"/>
        </w:rPr>
      </w:pPr>
    </w:p>
    <w:p w:rsidR="00A81F76" w:rsidRPr="00AF33B7" w:rsidRDefault="00A81F76" w:rsidP="00A81F76">
      <w:pPr>
        <w:spacing w:before="100" w:beforeAutospacing="1" w:after="100" w:afterAutospacing="1"/>
        <w:rPr>
          <w:bCs/>
          <w:color w:val="000000"/>
          <w:sz w:val="24"/>
          <w:szCs w:val="24"/>
        </w:rPr>
      </w:pPr>
      <w:r w:rsidRPr="00AF33B7">
        <w:rPr>
          <w:bCs/>
          <w:color w:val="000000"/>
          <w:sz w:val="24"/>
          <w:szCs w:val="24"/>
        </w:rPr>
        <w:t>Секретар ради                                                                   О.П.</w:t>
      </w:r>
      <w:proofErr w:type="spellStart"/>
      <w:r w:rsidRPr="00AF33B7">
        <w:rPr>
          <w:bCs/>
          <w:color w:val="000000"/>
          <w:sz w:val="24"/>
          <w:szCs w:val="24"/>
        </w:rPr>
        <w:t>Таранець</w:t>
      </w:r>
      <w:proofErr w:type="spellEnd"/>
    </w:p>
    <w:p w:rsidR="00A81F76" w:rsidRDefault="00A81F76" w:rsidP="00A81F76">
      <w:pPr>
        <w:spacing w:before="100" w:beforeAutospacing="1" w:after="100" w:afterAutospacing="1"/>
        <w:rPr>
          <w:b/>
          <w:bCs/>
          <w:color w:val="000000"/>
          <w:sz w:val="24"/>
          <w:szCs w:val="24"/>
        </w:rPr>
      </w:pPr>
    </w:p>
    <w:p w:rsidR="00A81F76" w:rsidRDefault="00A81F76" w:rsidP="00A81F76">
      <w:pPr>
        <w:spacing w:before="100" w:beforeAutospacing="1" w:after="100" w:afterAutospacing="1"/>
        <w:rPr>
          <w:b/>
          <w:bCs/>
          <w:color w:val="000000"/>
          <w:sz w:val="24"/>
          <w:szCs w:val="24"/>
        </w:rPr>
      </w:pPr>
    </w:p>
    <w:p w:rsidR="00A81F76" w:rsidRDefault="00A81F76" w:rsidP="00A81F76">
      <w:pPr>
        <w:spacing w:before="100" w:beforeAutospacing="1" w:after="100" w:afterAutospacing="1"/>
        <w:rPr>
          <w:b/>
          <w:bCs/>
          <w:color w:val="000000"/>
          <w:sz w:val="24"/>
          <w:szCs w:val="24"/>
        </w:rPr>
      </w:pPr>
    </w:p>
    <w:p w:rsidR="00A81F76" w:rsidRDefault="00A81F76" w:rsidP="00A81F76">
      <w:pPr>
        <w:spacing w:before="100" w:beforeAutospacing="1" w:after="100" w:afterAutospacing="1"/>
        <w:rPr>
          <w:b/>
          <w:bCs/>
          <w:color w:val="000000"/>
          <w:sz w:val="24"/>
          <w:szCs w:val="24"/>
        </w:rPr>
      </w:pPr>
    </w:p>
    <w:p w:rsidR="00A81F76" w:rsidRDefault="00A81F76" w:rsidP="00A81F76">
      <w:pPr>
        <w:spacing w:before="100" w:beforeAutospacing="1" w:after="100" w:afterAutospacing="1"/>
        <w:rPr>
          <w:b/>
          <w:bCs/>
          <w:color w:val="000000"/>
          <w:sz w:val="24"/>
          <w:szCs w:val="24"/>
        </w:rPr>
      </w:pPr>
    </w:p>
    <w:p w:rsidR="00A81F76" w:rsidRDefault="00A81F76" w:rsidP="00A81F76">
      <w:pPr>
        <w:spacing w:before="100" w:beforeAutospacing="1" w:after="100" w:afterAutospacing="1"/>
        <w:rPr>
          <w:b/>
          <w:bCs/>
          <w:color w:val="000000"/>
          <w:sz w:val="24"/>
          <w:szCs w:val="24"/>
        </w:rPr>
      </w:pPr>
    </w:p>
    <w:p w:rsidR="00A81F76" w:rsidRDefault="00A81F76" w:rsidP="00A81F76">
      <w:pPr>
        <w:rPr>
          <w:b/>
          <w:bCs/>
          <w:color w:val="000000"/>
          <w:sz w:val="24"/>
          <w:szCs w:val="24"/>
        </w:rPr>
      </w:pPr>
    </w:p>
    <w:p w:rsidR="00A81F76" w:rsidRDefault="00A81F76" w:rsidP="00A81F76">
      <w:pPr>
        <w:rPr>
          <w:b/>
          <w:bCs/>
          <w:color w:val="000000"/>
          <w:sz w:val="24"/>
          <w:szCs w:val="24"/>
        </w:rPr>
      </w:pPr>
    </w:p>
    <w:p w:rsidR="00A81F76" w:rsidRDefault="00A81F76" w:rsidP="00A81F76">
      <w:pPr>
        <w:rPr>
          <w:b/>
          <w:bCs/>
          <w:color w:val="000000"/>
          <w:sz w:val="24"/>
          <w:szCs w:val="24"/>
        </w:rPr>
      </w:pPr>
    </w:p>
    <w:p w:rsidR="00A81F76" w:rsidRDefault="00A81F76" w:rsidP="00A81F76">
      <w:pPr>
        <w:rPr>
          <w:b/>
          <w:bCs/>
          <w:color w:val="000000"/>
          <w:sz w:val="24"/>
          <w:szCs w:val="24"/>
        </w:rPr>
      </w:pPr>
    </w:p>
    <w:p w:rsidR="00A81F76" w:rsidRDefault="00A81F76" w:rsidP="00A81F76">
      <w:pPr>
        <w:rPr>
          <w:b/>
          <w:bCs/>
          <w:color w:val="000000"/>
          <w:sz w:val="24"/>
          <w:szCs w:val="24"/>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Pr="00F66814" w:rsidRDefault="00A81F76" w:rsidP="00A81F76">
      <w:pPr>
        <w:jc w:val="right"/>
        <w:rPr>
          <w:b/>
          <w:sz w:val="24"/>
          <w:szCs w:val="24"/>
        </w:rPr>
      </w:pPr>
      <w:r>
        <w:rPr>
          <w:b/>
          <w:sz w:val="24"/>
          <w:szCs w:val="24"/>
        </w:rPr>
        <w:lastRenderedPageBreak/>
        <w:t>Додаток 5</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Pr="00402E4E" w:rsidRDefault="00A81F76" w:rsidP="00A81F76">
      <w:pPr>
        <w:jc w:val="right"/>
      </w:pPr>
      <w:r w:rsidRPr="00903C28">
        <w:t>№</w:t>
      </w:r>
      <w:r>
        <w:t>___</w:t>
      </w:r>
      <w:r w:rsidRPr="00903C28">
        <w:t xml:space="preserve">  від </w:t>
      </w:r>
      <w:r>
        <w:t>___.___. 2020 року</w:t>
      </w:r>
    </w:p>
    <w:p w:rsidR="00A81F76" w:rsidRDefault="00A81F76" w:rsidP="00A81F76">
      <w:pPr>
        <w:spacing w:before="100" w:beforeAutospacing="1" w:after="100" w:afterAutospacing="1"/>
        <w:rPr>
          <w:b/>
          <w:bCs/>
          <w:color w:val="000000"/>
          <w:sz w:val="24"/>
          <w:szCs w:val="24"/>
        </w:rPr>
      </w:pPr>
    </w:p>
    <w:p w:rsidR="00A81F76" w:rsidRPr="00402E4E" w:rsidRDefault="00A81F76" w:rsidP="00A81F76">
      <w:pPr>
        <w:spacing w:before="100" w:beforeAutospacing="1" w:after="100" w:afterAutospacing="1"/>
        <w:jc w:val="center"/>
        <w:rPr>
          <w:b/>
          <w:bCs/>
          <w:color w:val="000000"/>
          <w:sz w:val="28"/>
          <w:szCs w:val="28"/>
        </w:rPr>
      </w:pPr>
      <w:r w:rsidRPr="00402E4E">
        <w:rPr>
          <w:b/>
          <w:bCs/>
          <w:color w:val="000000"/>
          <w:sz w:val="28"/>
          <w:szCs w:val="28"/>
        </w:rPr>
        <w:t xml:space="preserve"> Розмір ставок  транспортного податку</w:t>
      </w:r>
      <w:r>
        <w:rPr>
          <w:b/>
          <w:bCs/>
          <w:color w:val="000000"/>
          <w:sz w:val="28"/>
          <w:szCs w:val="28"/>
        </w:rPr>
        <w:t xml:space="preserve"> на 2021 рік</w:t>
      </w:r>
      <w:r w:rsidRPr="00402E4E">
        <w:rPr>
          <w:b/>
          <w:bCs/>
          <w:color w:val="000000"/>
          <w:sz w:val="28"/>
          <w:szCs w:val="28"/>
        </w:rPr>
        <w:t xml:space="preserve"> </w:t>
      </w:r>
    </w:p>
    <w:p w:rsidR="00A81F76" w:rsidRDefault="00A81F76" w:rsidP="00A81F76">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81F76" w:rsidRPr="00632BCA" w:rsidRDefault="00A81F76" w:rsidP="00A81F76">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Назва</w:t>
            </w:r>
          </w:p>
        </w:tc>
      </w:tr>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с. Куренівка</w:t>
            </w:r>
          </w:p>
        </w:tc>
      </w:tr>
    </w:tbl>
    <w:p w:rsidR="00A81F76" w:rsidRPr="004D301C" w:rsidRDefault="00A81F76" w:rsidP="00A81F76">
      <w:pPr>
        <w:spacing w:before="100" w:beforeAutospacing="1" w:after="100" w:afterAutospacing="1"/>
        <w:jc w:val="center"/>
        <w:rPr>
          <w:sz w:val="24"/>
          <w:szCs w:val="24"/>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A81F76" w:rsidRPr="004D301C" w:rsidTr="00E12DF7">
        <w:trPr>
          <w:trHeight w:val="1089"/>
          <w:tblCellSpacing w:w="8" w:type="dxa"/>
        </w:trPr>
        <w:tc>
          <w:tcPr>
            <w:tcW w:w="876" w:type="dxa"/>
            <w:vMerge w:val="restart"/>
            <w:shd w:val="clear" w:color="auto" w:fill="FFFFFF"/>
          </w:tcPr>
          <w:p w:rsidR="00A81F76" w:rsidRPr="004D301C" w:rsidRDefault="00A81F76" w:rsidP="00E12DF7">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A81F76" w:rsidRDefault="00A81F76" w:rsidP="00E12DF7">
            <w:pPr>
              <w:jc w:val="center"/>
              <w:rPr>
                <w:b/>
                <w:sz w:val="24"/>
                <w:szCs w:val="24"/>
                <w:lang w:val="ru-RU"/>
              </w:rPr>
            </w:pPr>
            <w:r w:rsidRPr="004D301C">
              <w:rPr>
                <w:b/>
                <w:sz w:val="24"/>
                <w:szCs w:val="24"/>
              </w:rPr>
              <w:t xml:space="preserve">База оподаткування </w:t>
            </w:r>
          </w:p>
          <w:p w:rsidR="00A81F76" w:rsidRPr="004D301C" w:rsidRDefault="00A81F76" w:rsidP="00E12DF7">
            <w:pPr>
              <w:jc w:val="center"/>
              <w:rPr>
                <w:sz w:val="24"/>
                <w:szCs w:val="24"/>
              </w:rPr>
            </w:pPr>
          </w:p>
        </w:tc>
        <w:tc>
          <w:tcPr>
            <w:tcW w:w="1782" w:type="dxa"/>
            <w:gridSpan w:val="2"/>
            <w:shd w:val="clear" w:color="auto" w:fill="FFFFFF"/>
          </w:tcPr>
          <w:p w:rsidR="00A81F76" w:rsidRPr="004D301C" w:rsidRDefault="00A81F76" w:rsidP="00E12DF7">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A81F76" w:rsidRPr="004D301C" w:rsidTr="00E12DF7">
        <w:trPr>
          <w:tblCellSpacing w:w="8" w:type="dxa"/>
        </w:trPr>
        <w:tc>
          <w:tcPr>
            <w:tcW w:w="876" w:type="dxa"/>
            <w:vMerge/>
            <w:shd w:val="clear" w:color="auto" w:fill="FFFFFF"/>
          </w:tcPr>
          <w:p w:rsidR="00A81F76" w:rsidRPr="004D301C" w:rsidRDefault="00A81F76" w:rsidP="00E12DF7">
            <w:pPr>
              <w:jc w:val="center"/>
              <w:rPr>
                <w:b/>
                <w:sz w:val="24"/>
                <w:szCs w:val="24"/>
              </w:rPr>
            </w:pPr>
          </w:p>
        </w:tc>
        <w:tc>
          <w:tcPr>
            <w:tcW w:w="7079" w:type="dxa"/>
            <w:vMerge/>
            <w:tcBorders>
              <w:right w:val="single" w:sz="4" w:space="0" w:color="auto"/>
            </w:tcBorders>
            <w:shd w:val="clear" w:color="auto" w:fill="FFFFFF"/>
          </w:tcPr>
          <w:p w:rsidR="00A81F76" w:rsidRPr="004D301C" w:rsidRDefault="00A81F76" w:rsidP="00E12DF7">
            <w:pPr>
              <w:rPr>
                <w:sz w:val="24"/>
                <w:szCs w:val="24"/>
              </w:rPr>
            </w:pPr>
          </w:p>
        </w:tc>
        <w:tc>
          <w:tcPr>
            <w:tcW w:w="890" w:type="dxa"/>
            <w:tcBorders>
              <w:right w:val="single" w:sz="4" w:space="0" w:color="auto"/>
            </w:tcBorders>
            <w:shd w:val="clear" w:color="auto" w:fill="FFFFFF"/>
          </w:tcPr>
          <w:p w:rsidR="00A81F76" w:rsidRPr="004D301C" w:rsidRDefault="00A81F76" w:rsidP="00E12DF7">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A81F76" w:rsidRPr="004D301C" w:rsidRDefault="00A81F76" w:rsidP="00E12DF7">
            <w:pPr>
              <w:ind w:left="-69" w:firstLine="69"/>
              <w:jc w:val="center"/>
              <w:rPr>
                <w:sz w:val="24"/>
                <w:szCs w:val="24"/>
                <w:highlight w:val="yellow"/>
              </w:rPr>
            </w:pPr>
            <w:r w:rsidRPr="00BA2302">
              <w:rPr>
                <w:sz w:val="24"/>
                <w:szCs w:val="24"/>
              </w:rPr>
              <w:t>для юридичних осіб</w:t>
            </w:r>
          </w:p>
        </w:tc>
      </w:tr>
      <w:tr w:rsidR="00A81F76" w:rsidRPr="004D301C" w:rsidTr="00E12DF7">
        <w:trPr>
          <w:tblCellSpacing w:w="8" w:type="dxa"/>
        </w:trPr>
        <w:tc>
          <w:tcPr>
            <w:tcW w:w="876" w:type="dxa"/>
            <w:tcBorders>
              <w:left w:val="nil"/>
            </w:tcBorders>
            <w:shd w:val="clear" w:color="auto" w:fill="FFFFFF"/>
          </w:tcPr>
          <w:p w:rsidR="00A81F76" w:rsidRPr="004D301C" w:rsidRDefault="00A81F76" w:rsidP="00E12DF7">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A81F76" w:rsidRPr="004D301C" w:rsidRDefault="00A81F76" w:rsidP="00E12DF7">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A81F76" w:rsidRPr="004D301C" w:rsidRDefault="00A81F76" w:rsidP="00E12DF7">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A81F76" w:rsidRDefault="00A81F76" w:rsidP="00E12DF7">
            <w:pPr>
              <w:ind w:left="-69" w:firstLine="69"/>
              <w:jc w:val="center"/>
              <w:rPr>
                <w:sz w:val="24"/>
                <w:szCs w:val="24"/>
              </w:rPr>
            </w:pPr>
            <w:r>
              <w:rPr>
                <w:sz w:val="24"/>
                <w:szCs w:val="24"/>
              </w:rPr>
              <w:t>25000</w:t>
            </w:r>
          </w:p>
        </w:tc>
      </w:tr>
    </w:tbl>
    <w:p w:rsidR="00A81F76" w:rsidRDefault="00A81F76" w:rsidP="00A81F76">
      <w:pPr>
        <w:ind w:left="5664" w:firstLine="708"/>
        <w:jc w:val="right"/>
        <w:rPr>
          <w:sz w:val="24"/>
          <w:szCs w:val="24"/>
        </w:rPr>
      </w:pPr>
    </w:p>
    <w:p w:rsidR="00A81F76" w:rsidRDefault="00A81F76" w:rsidP="00A81F76">
      <w:pPr>
        <w:ind w:left="5664" w:firstLine="708"/>
        <w:jc w:val="right"/>
        <w:rPr>
          <w:sz w:val="24"/>
          <w:szCs w:val="24"/>
        </w:rPr>
      </w:pPr>
    </w:p>
    <w:p w:rsidR="00A81F76" w:rsidRDefault="00A81F76" w:rsidP="00A81F76">
      <w:pPr>
        <w:ind w:left="5664" w:firstLine="708"/>
        <w:rPr>
          <w:sz w:val="24"/>
          <w:szCs w:val="24"/>
        </w:rPr>
      </w:pPr>
    </w:p>
    <w:p w:rsidR="00A81F76" w:rsidRPr="0008757B" w:rsidRDefault="00A81F76" w:rsidP="00A81F76">
      <w:pPr>
        <w:rPr>
          <w:color w:val="000000"/>
          <w:sz w:val="28"/>
          <w:szCs w:val="28"/>
          <w:lang w:eastAsia="ru-RU"/>
        </w:rPr>
      </w:pPr>
    </w:p>
    <w:p w:rsidR="00A81F76" w:rsidRPr="00091D4C" w:rsidRDefault="00A81F76" w:rsidP="00A81F76">
      <w:pPr>
        <w:rPr>
          <w:color w:val="000000"/>
          <w:sz w:val="24"/>
          <w:szCs w:val="24"/>
          <w:lang w:eastAsia="ru-RU"/>
        </w:rPr>
      </w:pPr>
      <w:r w:rsidRPr="00091D4C">
        <w:rPr>
          <w:color w:val="000000"/>
          <w:sz w:val="24"/>
          <w:szCs w:val="24"/>
          <w:lang w:eastAsia="ru-RU"/>
        </w:rPr>
        <w:t xml:space="preserve">Секретар  ради                                                  </w:t>
      </w:r>
      <w:r>
        <w:rPr>
          <w:color w:val="000000"/>
          <w:sz w:val="24"/>
          <w:szCs w:val="24"/>
          <w:lang w:eastAsia="ru-RU"/>
        </w:rPr>
        <w:t xml:space="preserve">               </w:t>
      </w:r>
      <w:r w:rsidRPr="00091D4C">
        <w:rPr>
          <w:color w:val="000000"/>
          <w:sz w:val="24"/>
          <w:szCs w:val="24"/>
          <w:lang w:eastAsia="ru-RU"/>
        </w:rPr>
        <w:t xml:space="preserve">      О.П.</w:t>
      </w:r>
      <w:proofErr w:type="spellStart"/>
      <w:r w:rsidRPr="00091D4C">
        <w:rPr>
          <w:color w:val="000000"/>
          <w:sz w:val="24"/>
          <w:szCs w:val="24"/>
          <w:lang w:eastAsia="ru-RU"/>
        </w:rPr>
        <w:t>Таранець</w:t>
      </w:r>
      <w:proofErr w:type="spellEnd"/>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Default="00A81F76" w:rsidP="00A81F76">
      <w:pPr>
        <w:rPr>
          <w:b/>
          <w:color w:val="000000"/>
          <w:sz w:val="28"/>
          <w:szCs w:val="28"/>
          <w:lang w:eastAsia="ru-RU"/>
        </w:rPr>
      </w:pPr>
    </w:p>
    <w:p w:rsidR="00A81F76" w:rsidRPr="00F66814" w:rsidRDefault="00A81F76" w:rsidP="00A81F76">
      <w:pPr>
        <w:jc w:val="right"/>
        <w:rPr>
          <w:b/>
          <w:sz w:val="24"/>
          <w:szCs w:val="24"/>
        </w:rPr>
      </w:pPr>
      <w:r>
        <w:rPr>
          <w:b/>
          <w:sz w:val="24"/>
          <w:szCs w:val="24"/>
        </w:rPr>
        <w:t>Додаток 6</w:t>
      </w:r>
    </w:p>
    <w:p w:rsidR="00A81F76" w:rsidRDefault="00A81F76" w:rsidP="00A81F76">
      <w:pPr>
        <w:jc w:val="right"/>
      </w:pPr>
      <w:r>
        <w:t>до    рішення</w:t>
      </w:r>
      <w:r w:rsidRPr="00903C28">
        <w:t xml:space="preserve"> </w:t>
      </w:r>
      <w:r>
        <w:t xml:space="preserve"> ___ сесії  7</w:t>
      </w:r>
      <w:r w:rsidRPr="00903C28">
        <w:t xml:space="preserve"> скликання  </w:t>
      </w:r>
    </w:p>
    <w:p w:rsidR="00A81F76" w:rsidRDefault="00A81F76" w:rsidP="00A81F76">
      <w:pPr>
        <w:jc w:val="right"/>
      </w:pPr>
      <w:r>
        <w:t xml:space="preserve">Куренівської сільської </w:t>
      </w:r>
      <w:r w:rsidRPr="00903C28">
        <w:t xml:space="preserve">ради </w:t>
      </w:r>
      <w:r>
        <w:t xml:space="preserve"> </w:t>
      </w:r>
    </w:p>
    <w:p w:rsidR="00A81F76" w:rsidRDefault="00A81F76" w:rsidP="00A81F76">
      <w:pPr>
        <w:jc w:val="right"/>
      </w:pPr>
      <w:r w:rsidRPr="00903C28">
        <w:t>№</w:t>
      </w:r>
      <w:r>
        <w:t>___</w:t>
      </w:r>
      <w:r w:rsidRPr="00903C28">
        <w:t xml:space="preserve">  від </w:t>
      </w:r>
      <w:r>
        <w:t>___.___. 2020 року</w:t>
      </w:r>
    </w:p>
    <w:p w:rsidR="00A81F76" w:rsidRDefault="00A81F76" w:rsidP="00A81F76">
      <w:pPr>
        <w:jc w:val="right"/>
      </w:pPr>
    </w:p>
    <w:p w:rsidR="00A81F76" w:rsidRPr="00402E4E" w:rsidRDefault="00A81F76" w:rsidP="00A81F76">
      <w:pPr>
        <w:pStyle w:val="1"/>
        <w:jc w:val="center"/>
      </w:pPr>
      <w:r w:rsidRPr="00402E4E">
        <w:t xml:space="preserve">Розмір ставок єдиного податку </w:t>
      </w:r>
    </w:p>
    <w:p w:rsidR="00A81F76" w:rsidRDefault="00A81F76" w:rsidP="00A81F76">
      <w:pPr>
        <w:pStyle w:val="1"/>
        <w:jc w:val="center"/>
        <w:rPr>
          <w:sz w:val="22"/>
          <w:szCs w:val="22"/>
        </w:rPr>
      </w:pPr>
      <w:r w:rsidRPr="00402E4E">
        <w:t>на календарний місяць</w:t>
      </w:r>
      <w:r>
        <w:t xml:space="preserve"> на 2021 </w:t>
      </w:r>
      <w:r w:rsidRPr="00402E4E">
        <w:t>рік</w:t>
      </w:r>
      <w:r>
        <w:t xml:space="preserve"> </w:t>
      </w:r>
      <w:r>
        <w:rPr>
          <w:sz w:val="22"/>
          <w:szCs w:val="22"/>
        </w:rPr>
        <w:t xml:space="preserve">для платників податку фізичних осіб, </w:t>
      </w:r>
    </w:p>
    <w:p w:rsidR="00A81F76" w:rsidRPr="00402E4E" w:rsidRDefault="00A81F76" w:rsidP="00A81F76">
      <w:pPr>
        <w:pStyle w:val="1"/>
        <w:jc w:val="center"/>
      </w:pPr>
      <w:r>
        <w:rPr>
          <w:sz w:val="22"/>
          <w:szCs w:val="22"/>
        </w:rPr>
        <w:t>що відносяться до 1 групи</w:t>
      </w:r>
    </w:p>
    <w:p w:rsidR="00A81F76" w:rsidRDefault="00A81F76" w:rsidP="00A81F76">
      <w:pPr>
        <w:rPr>
          <w:lang w:eastAsia="ru-RU"/>
        </w:rPr>
      </w:pPr>
    </w:p>
    <w:p w:rsidR="00A81F76" w:rsidRDefault="00A81F76" w:rsidP="00A81F76">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81F76" w:rsidRPr="00632BCA" w:rsidRDefault="00A81F76" w:rsidP="00A81F76">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Назва</w:t>
            </w:r>
          </w:p>
        </w:tc>
      </w:tr>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с. Куренівка</w:t>
            </w:r>
          </w:p>
        </w:tc>
      </w:tr>
    </w:tbl>
    <w:p w:rsidR="00A81F76" w:rsidRPr="00402E4E" w:rsidRDefault="00A81F76" w:rsidP="00A81F76">
      <w:pPr>
        <w:rPr>
          <w:lang w:eastAsia="ru-RU"/>
        </w:rPr>
      </w:pPr>
    </w:p>
    <w:p w:rsidR="00A81F76" w:rsidRDefault="00A81F76" w:rsidP="00A81F76">
      <w:pPr>
        <w:numPr>
          <w:ilvl w:val="0"/>
          <w:numId w:val="6"/>
        </w:numPr>
        <w:rPr>
          <w:b/>
          <w:sz w:val="22"/>
          <w:szCs w:val="22"/>
        </w:rPr>
      </w:pPr>
      <w:r>
        <w:rPr>
          <w:b/>
          <w:sz w:val="22"/>
          <w:szCs w:val="22"/>
        </w:rPr>
        <w:t>Не використовують працю найманих осіб.</w:t>
      </w:r>
    </w:p>
    <w:p w:rsidR="00A81F76" w:rsidRDefault="00A81F76" w:rsidP="00A81F76">
      <w:pPr>
        <w:numPr>
          <w:ilvl w:val="0"/>
          <w:numId w:val="6"/>
        </w:numPr>
        <w:rPr>
          <w:b/>
          <w:sz w:val="22"/>
          <w:szCs w:val="22"/>
        </w:rPr>
      </w:pPr>
      <w:r>
        <w:rPr>
          <w:b/>
          <w:sz w:val="22"/>
          <w:szCs w:val="22"/>
        </w:rPr>
        <w:t>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A81F76" w:rsidRDefault="00A81F76" w:rsidP="00A81F76">
      <w:pPr>
        <w:numPr>
          <w:ilvl w:val="0"/>
          <w:numId w:val="6"/>
        </w:numPr>
        <w:rPr>
          <w:b/>
          <w:sz w:val="22"/>
          <w:szCs w:val="22"/>
        </w:rPr>
      </w:pPr>
      <w:r>
        <w:rPr>
          <w:b/>
          <w:sz w:val="22"/>
          <w:szCs w:val="22"/>
        </w:rPr>
        <w:t>Обсяг доходу протягом календарного року не перевищує 300000,00 грн.</w:t>
      </w:r>
    </w:p>
    <w:p w:rsidR="00A81F76" w:rsidRDefault="00A81F76" w:rsidP="00A81F76">
      <w:pPr>
        <w:numPr>
          <w:ilvl w:val="0"/>
          <w:numId w:val="6"/>
        </w:numPr>
        <w:rPr>
          <w:sz w:val="22"/>
          <w:szCs w:val="22"/>
        </w:rPr>
      </w:pPr>
      <w:proofErr w:type="spellStart"/>
      <w:r>
        <w:rPr>
          <w:b/>
          <w:sz w:val="22"/>
          <w:szCs w:val="22"/>
        </w:rPr>
        <w:t>Cтавка</w:t>
      </w:r>
      <w:proofErr w:type="spellEnd"/>
      <w:r>
        <w:rPr>
          <w:b/>
          <w:sz w:val="22"/>
          <w:szCs w:val="22"/>
        </w:rPr>
        <w:t xml:space="preserve"> податку до  10% від прожиткового мінімуму станом на  01  січня податкового (звітного) року</w:t>
      </w:r>
    </w:p>
    <w:tbl>
      <w:tblPr>
        <w:tblW w:w="967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29"/>
        <w:gridCol w:w="7128"/>
        <w:gridCol w:w="1619"/>
      </w:tblGrid>
      <w:tr w:rsidR="00A81F76" w:rsidTr="00E12DF7">
        <w:trPr>
          <w:cantSplit/>
          <w:tblCellSpacing w:w="8" w:type="dxa"/>
        </w:trPr>
        <w:tc>
          <w:tcPr>
            <w:tcW w:w="905" w:type="dxa"/>
            <w:gridSpan w:val="2"/>
            <w:tcBorders>
              <w:top w:val="single" w:sz="6" w:space="0" w:color="000000"/>
              <w:left w:val="single" w:sz="4" w:space="0" w:color="auto"/>
              <w:bottom w:val="single" w:sz="6" w:space="0" w:color="000000"/>
              <w:right w:val="single" w:sz="6" w:space="0" w:color="000000"/>
            </w:tcBorders>
            <w:hideMark/>
          </w:tcPr>
          <w:p w:rsidR="00A81F76" w:rsidRDefault="00A81F76" w:rsidP="00E12DF7">
            <w:pPr>
              <w:spacing w:line="276" w:lineRule="auto"/>
              <w:jc w:val="center"/>
              <w:rPr>
                <w:b/>
                <w:sz w:val="22"/>
                <w:szCs w:val="22"/>
              </w:rPr>
            </w:pPr>
            <w:r>
              <w:rPr>
                <w:b/>
                <w:bCs/>
                <w:color w:val="000000"/>
                <w:sz w:val="22"/>
                <w:szCs w:val="22"/>
              </w:rPr>
              <w:t xml:space="preserve"> </w:t>
            </w:r>
            <w:r>
              <w:rPr>
                <w:b/>
                <w:sz w:val="22"/>
                <w:szCs w:val="22"/>
              </w:rPr>
              <w:t xml:space="preserve"> КВЕД</w:t>
            </w:r>
          </w:p>
        </w:tc>
        <w:tc>
          <w:tcPr>
            <w:tcW w:w="7117"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sz w:val="22"/>
                <w:szCs w:val="22"/>
              </w:rPr>
            </w:pPr>
            <w:r>
              <w:rPr>
                <w:b/>
                <w:sz w:val="22"/>
                <w:szCs w:val="22"/>
              </w:rPr>
              <w:t>Ставка єдиного податку в  відсотках від прожиткового мінімуму станом на  01  січня податкового (звітного) року</w:t>
            </w:r>
          </w:p>
          <w:p w:rsidR="00A81F76" w:rsidRDefault="00A81F76" w:rsidP="00E12DF7">
            <w:pPr>
              <w:spacing w:line="276" w:lineRule="auto"/>
              <w:jc w:val="center"/>
              <w:rPr>
                <w:b/>
                <w:sz w:val="22"/>
                <w:szCs w:val="22"/>
              </w:rPr>
            </w:pPr>
          </w:p>
        </w:tc>
      </w:tr>
      <w:tr w:rsidR="00A81F76" w:rsidTr="00E12DF7">
        <w:trPr>
          <w:cantSplit/>
          <w:trHeight w:val="640"/>
          <w:tblCellSpacing w:w="8" w:type="dxa"/>
        </w:trPr>
        <w:tc>
          <w:tcPr>
            <w:tcW w:w="876" w:type="dxa"/>
            <w:tcBorders>
              <w:top w:val="single" w:sz="6" w:space="0" w:color="000000"/>
              <w:left w:val="single" w:sz="4" w:space="0" w:color="auto"/>
              <w:bottom w:val="single" w:sz="6" w:space="0" w:color="000000"/>
              <w:right w:val="single" w:sz="6" w:space="0" w:color="000000"/>
            </w:tcBorders>
            <w:hideMark/>
          </w:tcPr>
          <w:p w:rsidR="00A81F76" w:rsidRDefault="00A81F76" w:rsidP="00E12DF7">
            <w:pPr>
              <w:spacing w:line="276" w:lineRule="auto"/>
              <w:ind w:right="-98"/>
              <w:jc w:val="center"/>
              <w:rPr>
                <w:b/>
                <w:sz w:val="22"/>
                <w:szCs w:val="22"/>
              </w:rPr>
            </w:pPr>
            <w:r>
              <w:rPr>
                <w:b/>
                <w:sz w:val="22"/>
                <w:szCs w:val="22"/>
              </w:rPr>
              <w:t>ДК 009:2010</w:t>
            </w:r>
          </w:p>
        </w:tc>
        <w:tc>
          <w:tcPr>
            <w:tcW w:w="7146" w:type="dxa"/>
            <w:gridSpan w:val="2"/>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rPr>
                <w:sz w:val="22"/>
                <w:szCs w:val="22"/>
              </w:rPr>
            </w:pPr>
          </w:p>
        </w:tc>
        <w:tc>
          <w:tcPr>
            <w:tcW w:w="1596"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rPr>
                <w:sz w:val="22"/>
                <w:szCs w:val="22"/>
              </w:rPr>
            </w:pP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01.61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sz w:val="22"/>
                <w:szCs w:val="22"/>
                <w:highlight w:val="yellow"/>
              </w:rPr>
            </w:pPr>
            <w:r>
              <w:rPr>
                <w:b w:val="0"/>
                <w:sz w:val="22"/>
                <w:szCs w:val="22"/>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Cs/>
                <w:sz w:val="22"/>
                <w:szCs w:val="22"/>
                <w:highlight w:val="yellow"/>
              </w:rPr>
            </w:pPr>
            <w:r>
              <w:rPr>
                <w:bCs/>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01.62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02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 xml:space="preserve"> (Лісове господарство та</w:t>
            </w:r>
            <w:r>
              <w:rPr>
                <w:b/>
                <w:sz w:val="22"/>
                <w:szCs w:val="22"/>
              </w:rPr>
              <w:t xml:space="preserve"> </w:t>
            </w:r>
            <w:r>
              <w:rPr>
                <w:b/>
                <w:sz w:val="22"/>
                <w:szCs w:val="22"/>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02.40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13 , 14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13 </w:t>
            </w:r>
            <w:proofErr w:type="spellStart"/>
            <w:r>
              <w:rPr>
                <w:b/>
                <w:sz w:val="22"/>
                <w:szCs w:val="22"/>
                <w:highlight w:val="yellow"/>
              </w:rPr>
              <w:t>-Текстильне</w:t>
            </w:r>
            <w:proofErr w:type="spellEnd"/>
            <w:r>
              <w:rPr>
                <w:b/>
                <w:sz w:val="22"/>
                <w:szCs w:val="22"/>
                <w:highlight w:val="yellow"/>
              </w:rPr>
              <w:t xml:space="preserve"> виробництво, </w:t>
            </w:r>
          </w:p>
          <w:p w:rsidR="00A81F76" w:rsidRDefault="00A81F76" w:rsidP="00E12DF7">
            <w:pPr>
              <w:spacing w:line="276" w:lineRule="auto"/>
              <w:rPr>
                <w:b/>
                <w:bCs/>
                <w:sz w:val="22"/>
                <w:szCs w:val="22"/>
              </w:rPr>
            </w:pPr>
            <w:r>
              <w:rPr>
                <w:b/>
                <w:sz w:val="22"/>
                <w:szCs w:val="22"/>
                <w:highlight w:val="yellow"/>
              </w:rPr>
              <w:t xml:space="preserve">14 </w:t>
            </w:r>
            <w:proofErr w:type="spellStart"/>
            <w:r>
              <w:rPr>
                <w:b/>
                <w:sz w:val="22"/>
                <w:szCs w:val="22"/>
                <w:highlight w:val="yellow"/>
              </w:rPr>
              <w:t>-Виробництво</w:t>
            </w:r>
            <w:proofErr w:type="spellEnd"/>
            <w:r>
              <w:rPr>
                <w:b/>
                <w:sz w:val="22"/>
                <w:szCs w:val="22"/>
                <w:highlight w:val="yellow"/>
              </w:rPr>
              <w:t xml:space="preserve"> одягу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13.93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килимів і килимових виробів(за індивідуальним </w:t>
            </w:r>
            <w:r>
              <w:rPr>
                <w:bCs/>
                <w:sz w:val="22"/>
                <w:szCs w:val="22"/>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13.96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інших текстильних виробів технічного та промислового призначення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13.97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 xml:space="preserve">Виробництво інших текстильних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r>
              <w:rPr>
                <w:sz w:val="22"/>
                <w:szCs w:val="22"/>
              </w:rPr>
              <w:t>)</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14.31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панчішно-шкарпеткових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14.39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 xml:space="preserve">Виробництво іншого трикотажного та в'язаного одягу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rPr>
              <w:t xml:space="preserve">  </w:t>
            </w:r>
            <w:r>
              <w:rPr>
                <w:b/>
                <w:sz w:val="22"/>
                <w:szCs w:val="22"/>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14.13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Виробництво шкіри, виробів зі шкіри та інших матеріалів</w:t>
            </w:r>
            <w:r>
              <w:rPr>
                <w:b/>
                <w:sz w:val="22"/>
                <w:szCs w:val="22"/>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Дублення шкур та оздоблення шкіри; вичинка та фарбування хутра</w:t>
            </w:r>
          </w:p>
          <w:p w:rsidR="00A81F76" w:rsidRDefault="00A81F76" w:rsidP="00E12DF7">
            <w:pPr>
              <w:spacing w:line="276" w:lineRule="auto"/>
              <w:rPr>
                <w:bCs/>
                <w:sz w:val="22"/>
                <w:szCs w:val="22"/>
              </w:rPr>
            </w:pP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w:t>
            </w:r>
            <w:r>
              <w:rPr>
                <w:sz w:val="22"/>
                <w:szCs w:val="22"/>
              </w:rPr>
              <w:t xml:space="preserve">иробництво дорожніх виробів, сумок, лимарно-сідельних виробів зі шкіри та інших матеріалів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sz w:val="22"/>
                <w:szCs w:val="22"/>
              </w:rPr>
              <w:t>15.20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highlight w:val="yellow"/>
              </w:rPr>
            </w:pPr>
            <w:r>
              <w:rPr>
                <w:bCs/>
                <w:sz w:val="22"/>
                <w:szCs w:val="22"/>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16</w:t>
            </w:r>
            <w:r>
              <w:rPr>
                <w:sz w:val="22"/>
                <w:szCs w:val="22"/>
              </w:rPr>
              <w:t>.29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25.99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 xml:space="preserve">Виробництво інших готових металевих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31 , 32,</w:t>
            </w:r>
          </w:p>
          <w:p w:rsidR="00A81F76" w:rsidRDefault="00A81F76" w:rsidP="00E12DF7">
            <w:pPr>
              <w:spacing w:line="276" w:lineRule="auto"/>
              <w:jc w:val="center"/>
              <w:rPr>
                <w:b/>
                <w:sz w:val="22"/>
                <w:szCs w:val="22"/>
                <w:highlight w:val="yellow"/>
              </w:rPr>
            </w:pPr>
            <w:r>
              <w:rPr>
                <w:b/>
                <w:sz w:val="22"/>
                <w:szCs w:val="22"/>
                <w:highlight w:val="yellow"/>
              </w:rPr>
              <w:t xml:space="preserve">33 , </w:t>
            </w:r>
          </w:p>
          <w:p w:rsidR="00A81F76" w:rsidRDefault="00A81F76" w:rsidP="00E12DF7">
            <w:pPr>
              <w:spacing w:line="276" w:lineRule="auto"/>
              <w:jc w:val="center"/>
              <w:rPr>
                <w:sz w:val="22"/>
                <w:szCs w:val="22"/>
              </w:rPr>
            </w:pPr>
            <w:r>
              <w:rPr>
                <w:b/>
                <w:sz w:val="22"/>
                <w:szCs w:val="22"/>
                <w:highlight w:val="yellow"/>
              </w:rPr>
              <w:t>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31 - Виробництво меблів, </w:t>
            </w:r>
          </w:p>
          <w:p w:rsidR="00A81F76" w:rsidRDefault="00A81F76" w:rsidP="00E12DF7">
            <w:pPr>
              <w:spacing w:line="276" w:lineRule="auto"/>
              <w:rPr>
                <w:b/>
                <w:sz w:val="22"/>
                <w:szCs w:val="22"/>
                <w:highlight w:val="yellow"/>
              </w:rPr>
            </w:pPr>
            <w:r>
              <w:rPr>
                <w:b/>
                <w:sz w:val="22"/>
                <w:szCs w:val="22"/>
                <w:highlight w:val="yellow"/>
              </w:rPr>
              <w:t>32 - Виробництво іншої продукції,</w:t>
            </w:r>
          </w:p>
          <w:p w:rsidR="00A81F76" w:rsidRDefault="00A81F76" w:rsidP="00E12DF7">
            <w:pPr>
              <w:spacing w:line="276" w:lineRule="auto"/>
              <w:rPr>
                <w:b/>
                <w:sz w:val="22"/>
                <w:szCs w:val="22"/>
              </w:rPr>
            </w:pPr>
            <w:r>
              <w:rPr>
                <w:b/>
                <w:sz w:val="22"/>
                <w:szCs w:val="22"/>
                <w:highlight w:val="yellow"/>
              </w:rPr>
              <w:t>33 - Ремонт і монтаж машин і устаткування,</w:t>
            </w:r>
            <w:r>
              <w:rPr>
                <w:b/>
                <w:sz w:val="22"/>
                <w:szCs w:val="22"/>
              </w:rPr>
              <w:t xml:space="preserve"> </w:t>
            </w:r>
          </w:p>
          <w:p w:rsidR="00A81F76" w:rsidRDefault="00A81F76" w:rsidP="00E12DF7">
            <w:pPr>
              <w:spacing w:line="276" w:lineRule="auto"/>
              <w:rPr>
                <w:b/>
                <w:bCs/>
                <w:sz w:val="22"/>
                <w:szCs w:val="22"/>
              </w:rPr>
            </w:pPr>
            <w:r>
              <w:rPr>
                <w:b/>
                <w:sz w:val="22"/>
                <w:szCs w:val="22"/>
                <w:highlight w:val="yellow"/>
              </w:rPr>
              <w:t>95 -</w:t>
            </w:r>
            <w:r>
              <w:rPr>
                <w:b/>
                <w:sz w:val="22"/>
                <w:szCs w:val="22"/>
              </w:rPr>
              <w:t xml:space="preserve"> </w:t>
            </w:r>
            <w:r>
              <w:rPr>
                <w:b/>
                <w:sz w:val="22"/>
                <w:szCs w:val="22"/>
                <w:highlight w:val="yellow"/>
              </w:rPr>
              <w:t xml:space="preserve">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31.09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95.24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32.12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ювелірних і подібних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33.19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і технічне обслуговування інших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45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Cs/>
                <w:sz w:val="22"/>
                <w:szCs w:val="22"/>
                <w:highlight w:val="yellow"/>
              </w:rPr>
            </w:pPr>
            <w:r>
              <w:rPr>
                <w:bCs/>
                <w:sz w:val="22"/>
                <w:szCs w:val="22"/>
              </w:rPr>
              <w:t>45.40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highlight w:val="yellow"/>
              </w:rPr>
            </w:pPr>
            <w:r>
              <w:rPr>
                <w:sz w:val="22"/>
                <w:szCs w:val="22"/>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47 ,  95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 </w:t>
            </w:r>
          </w:p>
          <w:p w:rsidR="00A81F76" w:rsidRDefault="00A81F76" w:rsidP="00E12DF7">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77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
                <w:bCs/>
                <w:sz w:val="22"/>
                <w:szCs w:val="22"/>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Прокат інших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74, 81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w:t>
            </w:r>
          </w:p>
          <w:p w:rsidR="00A81F76" w:rsidRDefault="00A81F76" w:rsidP="00E12DF7">
            <w:pPr>
              <w:spacing w:line="276" w:lineRule="auto"/>
              <w:rPr>
                <w:b/>
                <w:bCs/>
                <w:sz w:val="22"/>
                <w:szCs w:val="22"/>
              </w:rPr>
            </w:pPr>
            <w:r>
              <w:rPr>
                <w:b/>
                <w:sz w:val="22"/>
                <w:szCs w:val="22"/>
                <w:highlight w:val="yellow"/>
              </w:rPr>
              <w:t>81 - 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81.21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 xml:space="preserve">Загальне прибирання будинків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96.01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96.02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96.03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bl>
    <w:p w:rsidR="00A81F76" w:rsidRPr="00A81F76" w:rsidRDefault="00A81F76" w:rsidP="00A81F76">
      <w:pPr>
        <w:spacing w:before="15" w:after="150"/>
        <w:jc w:val="both"/>
        <w:rPr>
          <w:rFonts w:ascii="Arial" w:hAnsi="Arial" w:cs="Arial"/>
          <w:b/>
          <w:sz w:val="22"/>
          <w:szCs w:val="22"/>
        </w:rPr>
      </w:pPr>
      <w:r>
        <w:rPr>
          <w:b/>
          <w:sz w:val="22"/>
          <w:szCs w:val="22"/>
        </w:rPr>
        <w:t>Секретар ради                                                                                             О.П.</w:t>
      </w:r>
      <w:proofErr w:type="spellStart"/>
      <w:r>
        <w:rPr>
          <w:b/>
          <w:sz w:val="22"/>
          <w:szCs w:val="22"/>
        </w:rPr>
        <w:t>Таранець</w:t>
      </w:r>
      <w:proofErr w:type="spellEnd"/>
      <w:r>
        <w:rPr>
          <w:b/>
          <w:sz w:val="22"/>
          <w:szCs w:val="22"/>
        </w:rPr>
        <w:t xml:space="preserve">                                                    </w:t>
      </w:r>
    </w:p>
    <w:p w:rsidR="00A81F76" w:rsidRDefault="00A81F76" w:rsidP="00A81F76"/>
    <w:p w:rsidR="00A81F76" w:rsidRPr="00F66814" w:rsidRDefault="00A81F76" w:rsidP="00A81F76">
      <w:pPr>
        <w:jc w:val="right"/>
        <w:rPr>
          <w:b/>
          <w:sz w:val="24"/>
          <w:szCs w:val="24"/>
        </w:rPr>
      </w:pPr>
      <w:r>
        <w:rPr>
          <w:b/>
          <w:sz w:val="24"/>
          <w:szCs w:val="24"/>
        </w:rPr>
        <w:t>Додаток 7</w:t>
      </w:r>
    </w:p>
    <w:p w:rsidR="00A81F76" w:rsidRPr="00402E4E" w:rsidRDefault="00A81F76" w:rsidP="00A81F76">
      <w:pPr>
        <w:jc w:val="right"/>
        <w:rPr>
          <w:sz w:val="24"/>
          <w:szCs w:val="24"/>
        </w:rPr>
      </w:pPr>
      <w:r w:rsidRPr="00402E4E">
        <w:rPr>
          <w:sz w:val="24"/>
          <w:szCs w:val="24"/>
        </w:rPr>
        <w:t xml:space="preserve">до    рішення  ___ сесії  7 скликання  </w:t>
      </w:r>
    </w:p>
    <w:p w:rsidR="00A81F76" w:rsidRPr="00402E4E" w:rsidRDefault="00A81F76" w:rsidP="00A81F76">
      <w:pPr>
        <w:jc w:val="right"/>
        <w:rPr>
          <w:sz w:val="24"/>
          <w:szCs w:val="24"/>
        </w:rPr>
      </w:pPr>
      <w:r w:rsidRPr="00402E4E">
        <w:rPr>
          <w:sz w:val="24"/>
          <w:szCs w:val="24"/>
        </w:rPr>
        <w:t xml:space="preserve">Куренівської сільської ради  </w:t>
      </w:r>
    </w:p>
    <w:p w:rsidR="00A81F76" w:rsidRPr="00402E4E" w:rsidRDefault="00A81F76" w:rsidP="00A81F76">
      <w:pPr>
        <w:jc w:val="right"/>
        <w:rPr>
          <w:sz w:val="24"/>
          <w:szCs w:val="24"/>
        </w:rPr>
      </w:pPr>
      <w:r>
        <w:rPr>
          <w:sz w:val="24"/>
          <w:szCs w:val="24"/>
        </w:rPr>
        <w:t>№___  від ___.___. 2020</w:t>
      </w:r>
      <w:r w:rsidRPr="00402E4E">
        <w:rPr>
          <w:sz w:val="24"/>
          <w:szCs w:val="24"/>
        </w:rPr>
        <w:t xml:space="preserve"> року</w:t>
      </w:r>
    </w:p>
    <w:p w:rsidR="00A81F76" w:rsidRDefault="00A81F76" w:rsidP="00A81F76"/>
    <w:p w:rsidR="00A81F76" w:rsidRDefault="00A81F76" w:rsidP="00A81F76"/>
    <w:p w:rsidR="00A81F76" w:rsidRDefault="00A81F76" w:rsidP="00A81F76">
      <w:pPr>
        <w:jc w:val="right"/>
      </w:pPr>
    </w:p>
    <w:p w:rsidR="00A81F76" w:rsidRPr="00402E4E" w:rsidRDefault="00A81F76" w:rsidP="00A81F76">
      <w:pPr>
        <w:jc w:val="right"/>
        <w:rPr>
          <w:sz w:val="28"/>
          <w:szCs w:val="28"/>
        </w:rPr>
      </w:pPr>
    </w:p>
    <w:p w:rsidR="00A81F76" w:rsidRPr="00402E4E" w:rsidRDefault="00A81F76" w:rsidP="00A81F76">
      <w:pPr>
        <w:pStyle w:val="1"/>
        <w:jc w:val="center"/>
        <w:rPr>
          <w:sz w:val="28"/>
          <w:szCs w:val="28"/>
        </w:rPr>
      </w:pPr>
      <w:r w:rsidRPr="00402E4E">
        <w:rPr>
          <w:sz w:val="28"/>
          <w:szCs w:val="28"/>
        </w:rPr>
        <w:t>Розмір ставок єдиного податку на календарний місяць</w:t>
      </w:r>
    </w:p>
    <w:p w:rsidR="00A81F76" w:rsidRDefault="00A81F76" w:rsidP="00A81F76">
      <w:pPr>
        <w:pStyle w:val="1"/>
        <w:jc w:val="center"/>
        <w:rPr>
          <w:sz w:val="28"/>
          <w:szCs w:val="28"/>
        </w:rPr>
      </w:pPr>
      <w:r w:rsidRPr="00402E4E">
        <w:rPr>
          <w:sz w:val="28"/>
          <w:szCs w:val="28"/>
        </w:rPr>
        <w:t>для платників податку фізичних осіб,</w:t>
      </w:r>
      <w:r>
        <w:rPr>
          <w:sz w:val="28"/>
          <w:szCs w:val="28"/>
        </w:rPr>
        <w:t xml:space="preserve"> </w:t>
      </w:r>
      <w:r w:rsidRPr="00402E4E">
        <w:rPr>
          <w:sz w:val="28"/>
          <w:szCs w:val="28"/>
        </w:rPr>
        <w:t>що відносяться до 2 групи</w:t>
      </w:r>
    </w:p>
    <w:p w:rsidR="00A81F76" w:rsidRPr="00FC1070" w:rsidRDefault="00A81F76" w:rsidP="00A81F76">
      <w:pPr>
        <w:jc w:val="center"/>
        <w:rPr>
          <w:b/>
          <w:sz w:val="28"/>
          <w:szCs w:val="28"/>
          <w:lang w:eastAsia="ru-RU"/>
        </w:rPr>
      </w:pPr>
      <w:r w:rsidRPr="00FC1070">
        <w:rPr>
          <w:b/>
          <w:sz w:val="28"/>
          <w:szCs w:val="28"/>
          <w:lang w:eastAsia="ru-RU"/>
        </w:rPr>
        <w:t>на 2021 рік</w:t>
      </w:r>
    </w:p>
    <w:p w:rsidR="00A81F76" w:rsidRDefault="00A81F76" w:rsidP="00A81F76">
      <w:pPr>
        <w:rPr>
          <w:lang w:eastAsia="ru-RU"/>
        </w:rPr>
      </w:pPr>
    </w:p>
    <w:p w:rsidR="00A81F76" w:rsidRDefault="00A81F76" w:rsidP="00A81F76">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81F76" w:rsidRPr="00632BCA" w:rsidRDefault="00A81F76" w:rsidP="00A81F76">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Назва</w:t>
            </w:r>
          </w:p>
        </w:tc>
      </w:tr>
      <w:tr w:rsidR="00A81F76" w:rsidRPr="00632BCA" w:rsidTr="00E12DF7">
        <w:tc>
          <w:tcPr>
            <w:tcW w:w="1223"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81F76" w:rsidRPr="00632BCA" w:rsidRDefault="00A81F76" w:rsidP="00E12DF7">
            <w:pPr>
              <w:jc w:val="center"/>
              <w:rPr>
                <w:b/>
                <w:bCs/>
                <w:sz w:val="24"/>
                <w:szCs w:val="24"/>
              </w:rPr>
            </w:pPr>
            <w:r>
              <w:rPr>
                <w:b/>
                <w:bCs/>
                <w:sz w:val="24"/>
                <w:szCs w:val="24"/>
              </w:rPr>
              <w:t>с. Куренівка</w:t>
            </w:r>
          </w:p>
        </w:tc>
      </w:tr>
    </w:tbl>
    <w:p w:rsidR="00A81F76" w:rsidRPr="00632BCA" w:rsidRDefault="00A81F76" w:rsidP="00A81F76">
      <w:pPr>
        <w:rPr>
          <w:sz w:val="24"/>
          <w:szCs w:val="24"/>
        </w:rPr>
      </w:pPr>
    </w:p>
    <w:p w:rsidR="00A81F76" w:rsidRPr="00402E4E" w:rsidRDefault="00A81F76" w:rsidP="00A81F76">
      <w:pPr>
        <w:rPr>
          <w:lang w:eastAsia="ru-RU"/>
        </w:rPr>
      </w:pPr>
    </w:p>
    <w:p w:rsidR="00A81F76" w:rsidRDefault="00A81F76" w:rsidP="00A81F76">
      <w:pPr>
        <w:numPr>
          <w:ilvl w:val="0"/>
          <w:numId w:val="5"/>
        </w:numPr>
        <w:tabs>
          <w:tab w:val="num" w:pos="360"/>
        </w:tabs>
        <w:ind w:left="360"/>
        <w:rPr>
          <w:b/>
          <w:sz w:val="22"/>
          <w:szCs w:val="22"/>
        </w:rPr>
      </w:pPr>
      <w:r>
        <w:rPr>
          <w:b/>
          <w:sz w:val="22"/>
          <w:szCs w:val="22"/>
        </w:rPr>
        <w:t xml:space="preserve">Не використовують працю найманих осіб або кількість осіб, що  перебуває з ними у </w:t>
      </w:r>
    </w:p>
    <w:p w:rsidR="00A81F76" w:rsidRDefault="00A81F76" w:rsidP="00A81F76">
      <w:pPr>
        <w:rPr>
          <w:b/>
          <w:sz w:val="22"/>
          <w:szCs w:val="22"/>
        </w:rPr>
      </w:pPr>
      <w:r>
        <w:rPr>
          <w:b/>
          <w:sz w:val="22"/>
          <w:szCs w:val="22"/>
        </w:rPr>
        <w:t xml:space="preserve">      трудових відносинах не перевищує 10 осіб.</w:t>
      </w:r>
    </w:p>
    <w:p w:rsidR="00A81F76" w:rsidRDefault="00A81F76" w:rsidP="00A81F76">
      <w:pPr>
        <w:numPr>
          <w:ilvl w:val="0"/>
          <w:numId w:val="5"/>
        </w:numPr>
        <w:tabs>
          <w:tab w:val="num" w:pos="360"/>
        </w:tabs>
        <w:ind w:left="360"/>
        <w:rPr>
          <w:b/>
          <w:sz w:val="22"/>
          <w:szCs w:val="22"/>
        </w:rPr>
      </w:pPr>
      <w:r>
        <w:rPr>
          <w:b/>
          <w:sz w:val="22"/>
          <w:szCs w:val="22"/>
        </w:rPr>
        <w:t>Обсяг доходу яких протягом календарного року не перевищує 1500000,00 грн.</w:t>
      </w:r>
    </w:p>
    <w:p w:rsidR="00A81F76" w:rsidRDefault="00A81F76" w:rsidP="00A81F76">
      <w:pPr>
        <w:numPr>
          <w:ilvl w:val="0"/>
          <w:numId w:val="5"/>
        </w:numPr>
        <w:tabs>
          <w:tab w:val="num" w:pos="360"/>
        </w:tabs>
        <w:ind w:left="360"/>
        <w:rPr>
          <w:b/>
          <w:sz w:val="22"/>
          <w:szCs w:val="22"/>
        </w:rPr>
      </w:pPr>
      <w:r>
        <w:rPr>
          <w:b/>
          <w:sz w:val="22"/>
          <w:szCs w:val="22"/>
        </w:rPr>
        <w:t>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A81F76" w:rsidRDefault="00A81F76" w:rsidP="00A81F76">
      <w:pPr>
        <w:numPr>
          <w:ilvl w:val="0"/>
          <w:numId w:val="5"/>
        </w:numPr>
        <w:tabs>
          <w:tab w:val="num" w:pos="360"/>
        </w:tabs>
        <w:ind w:left="360"/>
        <w:rPr>
          <w:b/>
          <w:sz w:val="22"/>
          <w:szCs w:val="22"/>
        </w:rPr>
      </w:pPr>
      <w:r>
        <w:rPr>
          <w:b/>
          <w:sz w:val="22"/>
          <w:szCs w:val="22"/>
        </w:rPr>
        <w:t>Ставка єдиного податку до 20% від мінімальної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154"/>
        <w:gridCol w:w="16"/>
        <w:gridCol w:w="6750"/>
        <w:gridCol w:w="1824"/>
      </w:tblGrid>
      <w:tr w:rsidR="00A81F76" w:rsidTr="00E12DF7">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A81F76" w:rsidRDefault="00A81F76" w:rsidP="00E12DF7">
            <w:pPr>
              <w:spacing w:line="276" w:lineRule="auto"/>
              <w:ind w:left="247"/>
              <w:jc w:val="center"/>
              <w:rPr>
                <w:b/>
                <w:sz w:val="22"/>
                <w:szCs w:val="22"/>
                <w:lang w:val="en-US"/>
              </w:rPr>
            </w:pPr>
            <w:r>
              <w:rPr>
                <w:b/>
                <w:sz w:val="22"/>
                <w:szCs w:val="22"/>
              </w:rPr>
              <w:t xml:space="preserve">                                                                                                                                                                      КВЕД</w:t>
            </w:r>
          </w:p>
          <w:p w:rsidR="00A81F76" w:rsidRDefault="00A81F76" w:rsidP="00E12DF7">
            <w:pPr>
              <w:spacing w:line="276" w:lineRule="auto"/>
              <w:jc w:val="center"/>
              <w:rPr>
                <w:b/>
                <w:sz w:val="22"/>
                <w:szCs w:val="22"/>
                <w:lang w:val="en-US"/>
              </w:rPr>
            </w:pPr>
          </w:p>
        </w:tc>
        <w:tc>
          <w:tcPr>
            <w:tcW w:w="6750" w:type="dxa"/>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rPr>
            </w:pPr>
            <w:r>
              <w:rPr>
                <w:b/>
              </w:rPr>
              <w:t>Ставка єдиного податку в  відсотках від мінімальної заробітної плати станом на 01 січня календарного року</w:t>
            </w:r>
          </w:p>
        </w:tc>
      </w:tr>
      <w:tr w:rsidR="00A81F76" w:rsidTr="00E12DF7">
        <w:trPr>
          <w:cantSplit/>
          <w:trHeight w:val="664"/>
          <w:tblCellSpacing w:w="8" w:type="dxa"/>
        </w:trPr>
        <w:tc>
          <w:tcPr>
            <w:tcW w:w="0" w:type="auto"/>
            <w:gridSpan w:val="2"/>
            <w:tcBorders>
              <w:top w:val="single" w:sz="4" w:space="0" w:color="000000"/>
              <w:left w:val="single" w:sz="4"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rPr>
              <w:t>ДК 009:20</w:t>
            </w:r>
            <w:r>
              <w:rPr>
                <w:b/>
                <w:sz w:val="22"/>
                <w:szCs w:val="22"/>
                <w:lang w:val="en-US"/>
              </w:rPr>
              <w:t>10</w:t>
            </w:r>
          </w:p>
        </w:tc>
        <w:tc>
          <w:tcPr>
            <w:tcW w:w="6715"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b/>
                <w:sz w:val="22"/>
                <w:szCs w:val="22"/>
              </w:rPr>
            </w:pPr>
          </w:p>
        </w:tc>
        <w:tc>
          <w:tcPr>
            <w:tcW w:w="1800"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b/>
                <w:sz w:val="22"/>
                <w:szCs w:val="22"/>
              </w:rPr>
            </w:pPr>
          </w:p>
        </w:tc>
      </w:tr>
      <w:tr w:rsidR="00A81F76" w:rsidTr="00E12DF7">
        <w:trPr>
          <w:trHeight w:val="284"/>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rPr>
            </w:pPr>
            <w:r>
              <w:rPr>
                <w:b/>
                <w:sz w:val="22"/>
                <w:szCs w:val="22"/>
                <w:highlight w:val="yellow"/>
              </w:rPr>
              <w:t>01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A81F76" w:rsidRDefault="00A81F76" w:rsidP="00E12DF7">
            <w:pPr>
              <w:spacing w:line="276" w:lineRule="auto"/>
              <w:jc w:val="center"/>
              <w:rPr>
                <w:b/>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01</w:t>
            </w:r>
            <w:r>
              <w:rPr>
                <w:sz w:val="22"/>
                <w:szCs w:val="22"/>
              </w:rPr>
              <w:t>.3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01.4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01.5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01.6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Допоміжна діяльність у сільському господарстві та </w:t>
            </w:r>
            <w:proofErr w:type="spellStart"/>
            <w:r>
              <w:rPr>
                <w:sz w:val="22"/>
                <w:szCs w:val="22"/>
              </w:rPr>
              <w:t>післяурожайна</w:t>
            </w:r>
            <w:proofErr w:type="spellEnd"/>
            <w:r>
              <w:rPr>
                <w:sz w:val="22"/>
                <w:szCs w:val="22"/>
              </w:rPr>
              <w:t xml:space="preserve"> </w:t>
            </w:r>
            <w:r>
              <w:rPr>
                <w:sz w:val="22"/>
                <w:szCs w:val="22"/>
              </w:rPr>
              <w:lastRenderedPageBreak/>
              <w:t>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lastRenderedPageBreak/>
              <w:t>02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Лісове господарство та 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02.10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18</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02.20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18</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02.40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Надання допоміжних послуг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18</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03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03.12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Прісноводне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03.22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Прісноводне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10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Виробництво харчових продуктів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Виробництво </w:t>
            </w:r>
            <w:proofErr w:type="spellStart"/>
            <w:r>
              <w:rPr>
                <w:sz w:val="22"/>
                <w:szCs w:val="22"/>
              </w:rPr>
              <w:t>м”яса</w:t>
            </w:r>
            <w:proofErr w:type="spellEnd"/>
            <w:r>
              <w:rPr>
                <w:sz w:val="22"/>
                <w:szCs w:val="22"/>
              </w:rPr>
              <w:t xml:space="preserve"> та </w:t>
            </w:r>
            <w:proofErr w:type="spellStart"/>
            <w:r>
              <w:rPr>
                <w:sz w:val="22"/>
                <w:szCs w:val="22"/>
              </w:rPr>
              <w:t>м”ясних</w:t>
            </w:r>
            <w:proofErr w:type="spellEnd"/>
            <w:r>
              <w:rPr>
                <w:sz w:val="22"/>
                <w:szCs w:val="22"/>
              </w:rPr>
              <w:t xml:space="preserve">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Перероблення та консервування риби, ракоподібних і молюсків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Перероблення та консервування фруктів  і  овочів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олії та тваринних жирів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молочних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Виробництво  продуктів   </w:t>
            </w:r>
            <w:proofErr w:type="spellStart"/>
            <w:r>
              <w:rPr>
                <w:sz w:val="22"/>
                <w:szCs w:val="22"/>
              </w:rPr>
              <w:t>борошномельно-</w:t>
            </w:r>
            <w:proofErr w:type="spellEnd"/>
            <w:r>
              <w:rPr>
                <w:sz w:val="22"/>
                <w:szCs w:val="22"/>
              </w:rPr>
              <w:t xml:space="preserve"> </w:t>
            </w:r>
            <w:proofErr w:type="spellStart"/>
            <w:r>
              <w:rPr>
                <w:sz w:val="22"/>
                <w:szCs w:val="22"/>
              </w:rPr>
              <w:t>крупяної</w:t>
            </w:r>
            <w:proofErr w:type="spellEnd"/>
            <w:r>
              <w:rPr>
                <w:sz w:val="22"/>
                <w:szCs w:val="22"/>
              </w:rPr>
              <w:t xml:space="preserve">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готових кормів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10.8</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інших харчових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13 , 14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13 - Текстильне виробництво,</w:t>
            </w:r>
          </w:p>
          <w:p w:rsidR="00A81F76" w:rsidRDefault="00A81F76" w:rsidP="00E12DF7">
            <w:pPr>
              <w:spacing w:line="276" w:lineRule="auto"/>
              <w:rPr>
                <w:b/>
                <w:bCs/>
                <w:sz w:val="22"/>
                <w:szCs w:val="22"/>
              </w:rPr>
            </w:pPr>
            <w:r>
              <w:rPr>
                <w:b/>
                <w:sz w:val="22"/>
                <w:szCs w:val="22"/>
                <w:highlight w:val="yellow"/>
              </w:rPr>
              <w:t>14 - 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13.93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килимів і килимових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13.96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13.97</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інших текстильних виробів н. в .і. 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14.31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  </w:t>
            </w:r>
            <w:r>
              <w:rPr>
                <w:sz w:val="22"/>
                <w:szCs w:val="22"/>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14.39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іншого трикотажного та в'язаного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14.13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14.19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14.20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В</w:t>
            </w:r>
            <w:r>
              <w:rPr>
                <w:sz w:val="22"/>
                <w:szCs w:val="22"/>
              </w:rPr>
              <w:t>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sz w:val="22"/>
                <w:szCs w:val="22"/>
              </w:rPr>
              <w:t>15.20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highlight w:val="yellow"/>
              </w:rPr>
            </w:pPr>
            <w:r>
              <w:rPr>
                <w:bCs/>
                <w:sz w:val="22"/>
                <w:szCs w:val="22"/>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16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16.10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16.21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sz w:val="22"/>
                <w:szCs w:val="22"/>
              </w:rPr>
            </w:pPr>
            <w:r>
              <w:rPr>
                <w:b w:val="0"/>
                <w:sz w:val="22"/>
                <w:szCs w:val="22"/>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16.22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щитового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16.23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інших дерев'яних будівельних конструкцій і столярних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16.24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Виробництво </w:t>
            </w:r>
            <w:proofErr w:type="spellStart"/>
            <w:r>
              <w:rPr>
                <w:sz w:val="22"/>
                <w:szCs w:val="22"/>
              </w:rPr>
              <w:t>дерев”яної</w:t>
            </w:r>
            <w:proofErr w:type="spellEnd"/>
            <w:r>
              <w:rPr>
                <w:sz w:val="22"/>
                <w:szCs w:val="22"/>
              </w:rPr>
              <w:t xml:space="preserve"> тари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16</w:t>
            </w:r>
            <w:r>
              <w:rPr>
                <w:sz w:val="22"/>
                <w:szCs w:val="22"/>
              </w:rPr>
              <w:t>.29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18 , 58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18 - Поліграфічна діяльність, тиражування записаної інформації,  </w:t>
            </w:r>
          </w:p>
          <w:p w:rsidR="00A81F76" w:rsidRDefault="00A81F76" w:rsidP="00E12DF7">
            <w:pPr>
              <w:spacing w:line="276" w:lineRule="auto"/>
              <w:rPr>
                <w:b/>
                <w:sz w:val="22"/>
                <w:szCs w:val="22"/>
                <w:highlight w:val="yellow"/>
              </w:rPr>
            </w:pPr>
            <w:r>
              <w:rPr>
                <w:b/>
                <w:sz w:val="22"/>
                <w:szCs w:val="22"/>
                <w:highlight w:val="yellow"/>
              </w:rPr>
              <w:t>58 - 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58.12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Видання довідників і каталогів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58.13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58.14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sz w:val="22"/>
                <w:szCs w:val="22"/>
              </w:rPr>
            </w:pPr>
            <w:r>
              <w:rPr>
                <w:b w:val="0"/>
                <w:sz w:val="22"/>
                <w:szCs w:val="22"/>
              </w:rPr>
              <w:t>Видання журналів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58.19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18.11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18.12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 18.20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sz w:val="22"/>
                <w:szCs w:val="22"/>
              </w:rPr>
              <w:t xml:space="preserve">Тиражування </w:t>
            </w:r>
            <w:proofErr w:type="spellStart"/>
            <w:r>
              <w:rPr>
                <w:sz w:val="22"/>
                <w:szCs w:val="22"/>
              </w:rPr>
              <w:t>звуко</w:t>
            </w:r>
            <w:proofErr w:type="spellEnd"/>
            <w:r>
              <w:rPr>
                <w:sz w:val="22"/>
                <w:szCs w:val="22"/>
              </w:rPr>
              <w:t xml:space="preserve"> -, 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 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20.14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інших основних органічних хімічних речовин( 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22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Виробництво гумових та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22.2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23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23.32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 xml:space="preserve">23.6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Виготовлення  виробів  із бетону, гіпсу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25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25.12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25.50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Кування, пресування, штампування, профілювання;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25.6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Оброблення металів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25.9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31 , 32,</w:t>
            </w:r>
          </w:p>
          <w:p w:rsidR="00A81F76" w:rsidRDefault="00A81F76" w:rsidP="00E12DF7">
            <w:pPr>
              <w:spacing w:line="276" w:lineRule="auto"/>
              <w:rPr>
                <w:sz w:val="22"/>
                <w:szCs w:val="22"/>
              </w:rPr>
            </w:pPr>
            <w:r>
              <w:rPr>
                <w:b/>
                <w:sz w:val="22"/>
                <w:szCs w:val="22"/>
              </w:rPr>
              <w:t xml:space="preserve">   </w:t>
            </w:r>
            <w:r>
              <w:rPr>
                <w:b/>
                <w:sz w:val="22"/>
                <w:szCs w:val="22"/>
                <w:highlight w:val="yellow"/>
              </w:rPr>
              <w:t xml:space="preserve"> 33 , 95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31 - Виробництво меблів,  </w:t>
            </w:r>
          </w:p>
          <w:p w:rsidR="00A81F76" w:rsidRDefault="00A81F76" w:rsidP="00E12DF7">
            <w:pPr>
              <w:spacing w:line="276" w:lineRule="auto"/>
              <w:rPr>
                <w:b/>
                <w:sz w:val="22"/>
                <w:szCs w:val="22"/>
                <w:highlight w:val="yellow"/>
              </w:rPr>
            </w:pPr>
            <w:r>
              <w:rPr>
                <w:b/>
                <w:sz w:val="22"/>
                <w:szCs w:val="22"/>
                <w:highlight w:val="yellow"/>
              </w:rPr>
              <w:t xml:space="preserve">32 - Виробництво іншої продукції, </w:t>
            </w:r>
          </w:p>
          <w:p w:rsidR="00A81F76" w:rsidRDefault="00A81F76" w:rsidP="00E12DF7">
            <w:pPr>
              <w:spacing w:line="276" w:lineRule="auto"/>
              <w:rPr>
                <w:b/>
                <w:sz w:val="22"/>
                <w:szCs w:val="22"/>
                <w:highlight w:val="yellow"/>
              </w:rPr>
            </w:pPr>
            <w:r>
              <w:rPr>
                <w:b/>
                <w:sz w:val="22"/>
                <w:szCs w:val="22"/>
                <w:highlight w:val="yellow"/>
              </w:rPr>
              <w:t xml:space="preserve">33 - Ремонт і монтаж машин і устаткування, </w:t>
            </w:r>
          </w:p>
          <w:p w:rsidR="00A81F76" w:rsidRDefault="00A81F76" w:rsidP="00E12DF7">
            <w:pPr>
              <w:spacing w:line="276" w:lineRule="auto"/>
              <w:rPr>
                <w:b/>
                <w:bCs/>
                <w:sz w:val="22"/>
                <w:szCs w:val="22"/>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32.12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rHeight w:val="4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33.19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32.13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rHeight w:val="279"/>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32.91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sz w:val="22"/>
                <w:szCs w:val="22"/>
                <w:highlight w:val="yellow"/>
              </w:rPr>
            </w:pPr>
            <w:r>
              <w:rPr>
                <w:b w:val="0"/>
                <w:sz w:val="22"/>
                <w:szCs w:val="22"/>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43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43.1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Знесення та підготовчі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43.9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Інші 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43.2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 43.3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43.99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Інші спеціалізовані будівельні роботи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45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45.1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45.2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Технічне обслуговування та ремонт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45.3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Торгівля деталями та приладдям для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Cs/>
                <w:sz w:val="22"/>
                <w:szCs w:val="22"/>
                <w:highlight w:val="yellow"/>
              </w:rPr>
            </w:pPr>
            <w:r>
              <w:rPr>
                <w:bCs/>
                <w:sz w:val="22"/>
                <w:szCs w:val="22"/>
              </w:rPr>
              <w:t>45.4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highlight w:val="yellow"/>
              </w:rPr>
            </w:pPr>
            <w:r>
              <w:rPr>
                <w:sz w:val="22"/>
                <w:szCs w:val="22"/>
              </w:rPr>
              <w:t>Торгівля мотоциклами, деталями та приладдям до них, технічне обслуговування і ремонт мотоциклів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46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Оптова торгівля, крім торгівлі автотранспортними засобами та </w:t>
            </w:r>
            <w:r>
              <w:rPr>
                <w:b/>
                <w:sz w:val="22"/>
                <w:szCs w:val="22"/>
                <w:highlight w:val="yellow"/>
              </w:rPr>
              <w:lastRenderedPageBreak/>
              <w:t>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lastRenderedPageBreak/>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46.1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Оптова торгівля за винагороду чи на основі  контракту   (крім напоїв 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46.2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46.3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46.4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sz w:val="22"/>
                <w:szCs w:val="22"/>
              </w:rPr>
            </w:pPr>
            <w:r>
              <w:rPr>
                <w:sz w:val="22"/>
                <w:szCs w:val="22"/>
              </w:rPr>
              <w:t>46.90</w:t>
            </w:r>
          </w:p>
          <w:p w:rsidR="00A81F76" w:rsidRDefault="00A81F76" w:rsidP="00E12DF7">
            <w:pPr>
              <w:spacing w:line="276" w:lineRule="auto"/>
              <w:jc w:val="center"/>
              <w:rPr>
                <w:sz w:val="22"/>
                <w:szCs w:val="22"/>
              </w:rPr>
            </w:pP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47 ,  95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w:t>
            </w:r>
          </w:p>
          <w:p w:rsidR="00A81F76" w:rsidRDefault="00A81F76" w:rsidP="00E12DF7">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в неспеціалізованих магазинах переважно 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47.19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Інші види роздрібної торгівлі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47.21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фруктами й овочами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47.22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м'ясом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47.23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рибою, ракоподібними та молюсками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47.24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Роздрібна торгівля іншими продуктами харчування  у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47.73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фармацевтичними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медичними й ортопедичними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Роздрібна торгівля косметичними товарами та туалетними </w:t>
            </w:r>
            <w:proofErr w:type="spellStart"/>
            <w:r>
              <w:rPr>
                <w:sz w:val="22"/>
                <w:szCs w:val="22"/>
              </w:rPr>
              <w:t>приналежностями</w:t>
            </w:r>
            <w:proofErr w:type="spellEnd"/>
            <w:r>
              <w:rPr>
                <w:sz w:val="22"/>
                <w:szCs w:val="22"/>
              </w:rPr>
              <w:t xml:space="preserve">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текстильними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одягом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Роздрібна торгівля взуттям та шкіряними виробами в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 xml:space="preserve">Роздрібна торгівля меблями, освітлювальним приладдям та іншими </w:t>
            </w:r>
            <w:r>
              <w:rPr>
                <w:sz w:val="22"/>
                <w:szCs w:val="22"/>
              </w:rPr>
              <w:lastRenderedPageBreak/>
              <w:t>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47.53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47.43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sz w:val="22"/>
                <w:szCs w:val="22"/>
              </w:rPr>
            </w:pPr>
            <w:r>
              <w:rPr>
                <w:sz w:val="22"/>
                <w:szCs w:val="22"/>
              </w:rPr>
              <w:t>12</w:t>
            </w:r>
          </w:p>
          <w:p w:rsidR="00A81F76" w:rsidRDefault="00A81F76" w:rsidP="00E12DF7">
            <w:pPr>
              <w:spacing w:line="276" w:lineRule="auto"/>
              <w:jc w:val="center"/>
              <w:rPr>
                <w:sz w:val="22"/>
                <w:szCs w:val="22"/>
              </w:rPr>
            </w:pP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побутовими електротоварами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47.63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 xml:space="preserve">Роздрібна торгівля </w:t>
            </w:r>
            <w:proofErr w:type="spellStart"/>
            <w:r>
              <w:rPr>
                <w:sz w:val="22"/>
                <w:szCs w:val="22"/>
              </w:rPr>
              <w:t>аудіо-</w:t>
            </w:r>
            <w:proofErr w:type="spellEnd"/>
            <w:r>
              <w:rPr>
                <w:sz w:val="22"/>
                <w:szCs w:val="22"/>
              </w:rPr>
              <w:t xml:space="preserve">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47.61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книгами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47.62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газетами та канцелярськими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47.41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 xml:space="preserve">Роздрібна торгівля комп'ютерами, периферійним </w:t>
            </w:r>
            <w:proofErr w:type="spellStart"/>
            <w:r>
              <w:rPr>
                <w:sz w:val="22"/>
                <w:szCs w:val="22"/>
              </w:rPr>
              <w:t>устаткованням</w:t>
            </w:r>
            <w:proofErr w:type="spellEnd"/>
            <w:r>
              <w:rPr>
                <w:sz w:val="22"/>
                <w:szCs w:val="22"/>
              </w:rPr>
              <w:t xml:space="preserve"> і програмним забезпеченням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47.77</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годинниками та ювелірними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47.42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ind w:right="-98"/>
              <w:rPr>
                <w:sz w:val="22"/>
                <w:szCs w:val="22"/>
              </w:rPr>
            </w:pPr>
            <w:r>
              <w:rPr>
                <w:sz w:val="22"/>
                <w:szCs w:val="22"/>
              </w:rPr>
              <w:t>Роздрібна торгівля телекомунікаційним устаткуванням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47.53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47.64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спортивним інвентарем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47.65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іграми та іграшками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47.78</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іншими невживаними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82.99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Надання інших допоміжних комерційних послуг, </w:t>
            </w:r>
            <w:proofErr w:type="spellStart"/>
            <w:r>
              <w:rPr>
                <w:sz w:val="22"/>
                <w:szCs w:val="22"/>
              </w:rPr>
              <w:t>н.в.і.у</w:t>
            </w:r>
            <w:proofErr w:type="spellEnd"/>
            <w:r>
              <w:rPr>
                <w:sz w:val="22"/>
                <w:szCs w:val="22"/>
              </w:rPr>
              <w:t xml:space="preserve">.    -  </w:t>
            </w:r>
            <w:r>
              <w:rPr>
                <w:b/>
                <w:sz w:val="22"/>
                <w:szCs w:val="22"/>
              </w:rPr>
              <w:t xml:space="preserve">Включає перепродаж стартових пакетів та </w:t>
            </w:r>
            <w:proofErr w:type="spellStart"/>
            <w:r>
              <w:rPr>
                <w:b/>
                <w:sz w:val="22"/>
                <w:szCs w:val="22"/>
              </w:rPr>
              <w:t>скретч</w:t>
            </w:r>
            <w:proofErr w:type="spellEnd"/>
            <w:r>
              <w:rPr>
                <w:b/>
                <w:sz w:val="22"/>
                <w:szCs w:val="22"/>
              </w:rPr>
              <w:t xml:space="preserve">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 xml:space="preserve">47.79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47.89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взуття та шкіряних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bCs w:val="0"/>
                <w:sz w:val="22"/>
                <w:szCs w:val="22"/>
              </w:rPr>
            </w:pPr>
            <w:r>
              <w:rPr>
                <w:b w:val="0"/>
                <w:sz w:val="22"/>
                <w:szCs w:val="22"/>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побутових приладів, домашнього та садового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Ремонт годинників і ювелірних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bCs w:val="0"/>
                <w:sz w:val="22"/>
                <w:szCs w:val="22"/>
              </w:rPr>
            </w:pPr>
            <w:r>
              <w:rPr>
                <w:b w:val="0"/>
                <w:bCs w:val="0"/>
                <w:sz w:val="22"/>
                <w:szCs w:val="22"/>
              </w:rPr>
              <w:t>Ремонт інших побутових виробів та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55 ,  56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55 - Тимчасове розміщування, </w:t>
            </w:r>
          </w:p>
          <w:p w:rsidR="00A81F76" w:rsidRDefault="00A81F76" w:rsidP="00E12DF7">
            <w:pPr>
              <w:spacing w:line="276" w:lineRule="auto"/>
              <w:rPr>
                <w:b/>
                <w:sz w:val="22"/>
                <w:szCs w:val="22"/>
                <w:highlight w:val="yellow"/>
              </w:rPr>
            </w:pPr>
            <w:r>
              <w:rPr>
                <w:b/>
                <w:sz w:val="22"/>
                <w:szCs w:val="22"/>
                <w:highlight w:val="yellow"/>
              </w:rPr>
              <w:t xml:space="preserve">56 -  Діяльність із забезпечення стравами та напоями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55.10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56.10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56.30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56.29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56.21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sz w:val="22"/>
                <w:szCs w:val="22"/>
              </w:rPr>
            </w:pPr>
            <w:r>
              <w:rPr>
                <w:b w:val="0"/>
                <w:sz w:val="22"/>
                <w:szCs w:val="22"/>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49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49.31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Пасажирський наземний транспорт міського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 xml:space="preserve">. - </w:t>
            </w:r>
            <w:r>
              <w:rPr>
                <w:b/>
                <w:sz w:val="22"/>
                <w:szCs w:val="22"/>
              </w:rPr>
              <w:t>Включає діяльність регулярного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49.32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49.41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49.42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Надання послуг перевезення речей (переїзду)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 52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52.29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53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 xml:space="preserve">53.20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77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Оренда, прокат і лізинг</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w:t>
            </w:r>
            <w:r>
              <w:rPr>
                <w:sz w:val="22"/>
                <w:szCs w:val="22"/>
                <w:lang w:val="en-US"/>
              </w:rPr>
              <w:t>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77.39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Надання в оренду інших машин, устаткування та товарів,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77.31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77.29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2</w:t>
            </w:r>
            <w:r>
              <w:rPr>
                <w:sz w:val="22"/>
                <w:szCs w:val="22"/>
              </w:rPr>
              <w:t>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33 , 62, 63, 95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33 - Ремонт і монтаж машин і устаткування,  </w:t>
            </w:r>
          </w:p>
          <w:p w:rsidR="00A81F76" w:rsidRDefault="00A81F76" w:rsidP="00E12DF7">
            <w:pPr>
              <w:spacing w:line="276" w:lineRule="auto"/>
              <w:rPr>
                <w:b/>
                <w:sz w:val="22"/>
                <w:szCs w:val="22"/>
                <w:highlight w:val="yellow"/>
              </w:rPr>
            </w:pPr>
            <w:r>
              <w:rPr>
                <w:b/>
                <w:sz w:val="22"/>
                <w:szCs w:val="22"/>
                <w:highlight w:val="yellow"/>
              </w:rPr>
              <w:t xml:space="preserve">62 - </w:t>
            </w:r>
            <w:proofErr w:type="spellStart"/>
            <w:r>
              <w:rPr>
                <w:b/>
                <w:sz w:val="22"/>
                <w:szCs w:val="22"/>
                <w:highlight w:val="yellow"/>
              </w:rPr>
              <w:t>Комп»ютерне</w:t>
            </w:r>
            <w:proofErr w:type="spellEnd"/>
            <w:r>
              <w:rPr>
                <w:b/>
                <w:sz w:val="22"/>
                <w:szCs w:val="22"/>
                <w:highlight w:val="yellow"/>
              </w:rPr>
              <w:t xml:space="preserve"> програмування, консультування та </w:t>
            </w:r>
            <w:proofErr w:type="spellStart"/>
            <w:r>
              <w:rPr>
                <w:b/>
                <w:sz w:val="22"/>
                <w:szCs w:val="22"/>
                <w:highlight w:val="yellow"/>
              </w:rPr>
              <w:t>пов»язана</w:t>
            </w:r>
            <w:proofErr w:type="spellEnd"/>
            <w:r>
              <w:rPr>
                <w:b/>
                <w:sz w:val="22"/>
                <w:szCs w:val="22"/>
                <w:highlight w:val="yellow"/>
              </w:rPr>
              <w:t xml:space="preserve"> з ними діяльність,  </w:t>
            </w:r>
          </w:p>
          <w:p w:rsidR="00A81F76" w:rsidRDefault="00A81F76" w:rsidP="00E12DF7">
            <w:pPr>
              <w:spacing w:line="276" w:lineRule="auto"/>
              <w:rPr>
                <w:b/>
                <w:sz w:val="22"/>
                <w:szCs w:val="22"/>
                <w:highlight w:val="yellow"/>
              </w:rPr>
            </w:pPr>
            <w:r>
              <w:rPr>
                <w:b/>
                <w:sz w:val="22"/>
                <w:szCs w:val="22"/>
                <w:highlight w:val="yellow"/>
              </w:rPr>
              <w:t>63 - Надання інформаційних послуг,</w:t>
            </w:r>
          </w:p>
          <w:p w:rsidR="00A81F76" w:rsidRDefault="00A81F76" w:rsidP="00E12DF7">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62.02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62.03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63.11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Оброблення даних, розміщення інформації на </w:t>
            </w:r>
            <w:proofErr w:type="spellStart"/>
            <w:r>
              <w:rPr>
                <w:sz w:val="22"/>
                <w:szCs w:val="22"/>
              </w:rPr>
              <w:t>веб</w:t>
            </w:r>
            <w:proofErr w:type="spellEnd"/>
            <w:r>
              <w:rPr>
                <w:sz w:val="22"/>
                <w:szCs w:val="22"/>
              </w:rPr>
              <w:t xml:space="preserve"> - вузлах і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33.12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95.11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62.09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rStyle w:val="lastupd"/>
                <w:sz w:val="22"/>
                <w:szCs w:val="22"/>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20 </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63 , 71 , 73, </w:t>
            </w:r>
          </w:p>
          <w:p w:rsidR="00A81F76" w:rsidRDefault="00A81F76" w:rsidP="00E12DF7">
            <w:pPr>
              <w:spacing w:line="276" w:lineRule="auto"/>
              <w:rPr>
                <w:b/>
                <w:sz w:val="22"/>
                <w:szCs w:val="22"/>
              </w:rPr>
            </w:pPr>
            <w:r>
              <w:rPr>
                <w:b/>
                <w:sz w:val="22"/>
                <w:szCs w:val="22"/>
              </w:rPr>
              <w:t xml:space="preserve">   </w:t>
            </w:r>
            <w:r>
              <w:rPr>
                <w:b/>
                <w:sz w:val="22"/>
                <w:szCs w:val="22"/>
                <w:highlight w:val="yellow"/>
              </w:rPr>
              <w:t xml:space="preserve"> 74 , 81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63 - Надання інформаційних послуг,</w:t>
            </w:r>
          </w:p>
          <w:p w:rsidR="00A81F76" w:rsidRDefault="00A81F76" w:rsidP="00E12DF7">
            <w:pPr>
              <w:spacing w:line="276" w:lineRule="auto"/>
              <w:rPr>
                <w:b/>
                <w:sz w:val="22"/>
                <w:szCs w:val="22"/>
              </w:rPr>
            </w:pPr>
            <w:r>
              <w:rPr>
                <w:b/>
                <w:sz w:val="22"/>
                <w:szCs w:val="22"/>
                <w:highlight w:val="yellow"/>
              </w:rPr>
              <w:t>71 - Діяльність у сферах архітектури та  інжинірингу; технічні випробування та дослідження,</w:t>
            </w:r>
            <w:r>
              <w:rPr>
                <w:b/>
                <w:sz w:val="22"/>
                <w:szCs w:val="22"/>
              </w:rPr>
              <w:t xml:space="preserve">  </w:t>
            </w:r>
          </w:p>
          <w:p w:rsidR="00A81F76" w:rsidRDefault="00A81F76" w:rsidP="00E12DF7">
            <w:pPr>
              <w:spacing w:line="276" w:lineRule="auto"/>
              <w:rPr>
                <w:b/>
                <w:sz w:val="22"/>
                <w:szCs w:val="22"/>
              </w:rPr>
            </w:pPr>
            <w:r>
              <w:rPr>
                <w:b/>
                <w:sz w:val="22"/>
                <w:szCs w:val="22"/>
                <w:highlight w:val="yellow"/>
              </w:rPr>
              <w:t xml:space="preserve">73-  Рекламна діяльність і дослідження  </w:t>
            </w:r>
            <w:proofErr w:type="spellStart"/>
            <w:r>
              <w:rPr>
                <w:b/>
                <w:sz w:val="22"/>
                <w:szCs w:val="22"/>
                <w:highlight w:val="yellow"/>
              </w:rPr>
              <w:t>кон”юк</w:t>
            </w:r>
            <w:proofErr w:type="spellEnd"/>
            <w:r>
              <w:rPr>
                <w:b/>
                <w:sz w:val="22"/>
                <w:szCs w:val="22"/>
                <w:highlight w:val="yellow"/>
              </w:rPr>
              <w:t xml:space="preserve"> тури ринку</w:t>
            </w:r>
          </w:p>
          <w:p w:rsidR="00A81F76" w:rsidRDefault="00A81F76" w:rsidP="00E12DF7">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 xml:space="preserve">, </w:t>
            </w:r>
          </w:p>
          <w:p w:rsidR="00A81F76" w:rsidRDefault="00A81F76" w:rsidP="00E12DF7">
            <w:pPr>
              <w:spacing w:line="276" w:lineRule="auto"/>
              <w:rPr>
                <w:b/>
                <w:bCs/>
                <w:sz w:val="22"/>
                <w:szCs w:val="22"/>
              </w:rPr>
            </w:pPr>
            <w:r>
              <w:rPr>
                <w:b/>
                <w:sz w:val="22"/>
                <w:szCs w:val="22"/>
                <w:highlight w:val="yellow"/>
              </w:rPr>
              <w:t>81 -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tcPr>
          <w:p w:rsidR="00A81F76" w:rsidRDefault="00A81F76" w:rsidP="00E12DF7">
            <w:pPr>
              <w:spacing w:line="276" w:lineRule="auto"/>
              <w:jc w:val="center"/>
              <w:rPr>
                <w:b/>
                <w:sz w:val="22"/>
                <w:szCs w:val="22"/>
                <w:highlight w:val="yellow"/>
              </w:rPr>
            </w:pP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71.12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у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73.11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81.21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sz w:val="22"/>
                <w:szCs w:val="22"/>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74.20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63.99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Надання інших інформаційних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lang w:val="en-US"/>
              </w:rPr>
            </w:pPr>
            <w:r>
              <w:rPr>
                <w:sz w:val="22"/>
                <w:szCs w:val="22"/>
                <w:lang w:val="en-US"/>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85</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85.51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pStyle w:val="2"/>
              <w:spacing w:line="276" w:lineRule="auto"/>
              <w:rPr>
                <w:b w:val="0"/>
                <w:sz w:val="22"/>
                <w:szCs w:val="22"/>
              </w:rPr>
            </w:pPr>
            <w:r>
              <w:rPr>
                <w:b w:val="0"/>
                <w:sz w:val="22"/>
                <w:szCs w:val="22"/>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lastRenderedPageBreak/>
              <w:t xml:space="preserve">85.52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85.59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Інші види освіти,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75 , 86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 xml:space="preserve">75 - Ветеринарна діяльність, </w:t>
            </w:r>
          </w:p>
          <w:p w:rsidR="00A81F76" w:rsidRDefault="00A81F76" w:rsidP="00E12DF7">
            <w:pPr>
              <w:spacing w:line="276" w:lineRule="auto"/>
              <w:rPr>
                <w:b/>
                <w:sz w:val="22"/>
                <w:szCs w:val="22"/>
                <w:highlight w:val="yellow"/>
              </w:rPr>
            </w:pPr>
            <w:r>
              <w:rPr>
                <w:b/>
                <w:sz w:val="22"/>
                <w:szCs w:val="22"/>
                <w:highlight w:val="yellow"/>
              </w:rPr>
              <w:t xml:space="preserve">86 - Охорона </w:t>
            </w:r>
            <w:proofErr w:type="spellStart"/>
            <w:r>
              <w:rPr>
                <w:b/>
                <w:sz w:val="22"/>
                <w:szCs w:val="22"/>
                <w:highlight w:val="yellow"/>
              </w:rPr>
              <w:t>здоров”я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86.23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20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75.00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10</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 xml:space="preserve">60 , </w:t>
            </w:r>
          </w:p>
          <w:p w:rsidR="00A81F76" w:rsidRDefault="00A81F76" w:rsidP="00E12DF7">
            <w:pPr>
              <w:spacing w:line="276" w:lineRule="auto"/>
              <w:jc w:val="center"/>
              <w:rPr>
                <w:b/>
                <w:sz w:val="22"/>
                <w:szCs w:val="22"/>
                <w:highlight w:val="yellow"/>
              </w:rPr>
            </w:pPr>
            <w:r>
              <w:rPr>
                <w:b/>
                <w:sz w:val="22"/>
                <w:szCs w:val="22"/>
                <w:highlight w:val="yellow"/>
              </w:rPr>
              <w:t xml:space="preserve">63 , </w:t>
            </w:r>
          </w:p>
          <w:p w:rsidR="00A81F76" w:rsidRDefault="00A81F76" w:rsidP="00E12DF7">
            <w:pPr>
              <w:spacing w:line="276" w:lineRule="auto"/>
              <w:jc w:val="center"/>
              <w:rPr>
                <w:b/>
                <w:sz w:val="22"/>
                <w:szCs w:val="22"/>
                <w:highlight w:val="yellow"/>
              </w:rPr>
            </w:pPr>
            <w:r>
              <w:rPr>
                <w:b/>
                <w:sz w:val="22"/>
                <w:szCs w:val="22"/>
                <w:highlight w:val="yellow"/>
              </w:rPr>
              <w:t>93</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sz w:val="22"/>
                <w:szCs w:val="22"/>
                <w:highlight w:val="yellow"/>
              </w:rPr>
            </w:pPr>
            <w:r>
              <w:rPr>
                <w:b/>
                <w:sz w:val="22"/>
                <w:szCs w:val="22"/>
                <w:highlight w:val="yellow"/>
              </w:rPr>
              <w:t>60- Діяльність у сфері радіомовлення та телевізійного мовлення</w:t>
            </w:r>
          </w:p>
          <w:p w:rsidR="00A81F76" w:rsidRDefault="00A81F76" w:rsidP="00E12DF7">
            <w:pPr>
              <w:spacing w:line="276" w:lineRule="auto"/>
              <w:rPr>
                <w:b/>
                <w:sz w:val="22"/>
                <w:szCs w:val="22"/>
                <w:highlight w:val="yellow"/>
              </w:rPr>
            </w:pPr>
            <w:r>
              <w:rPr>
                <w:b/>
                <w:sz w:val="22"/>
                <w:szCs w:val="22"/>
                <w:highlight w:val="yellow"/>
              </w:rPr>
              <w:t>63 - Надання інформаційних послуг,</w:t>
            </w:r>
          </w:p>
          <w:p w:rsidR="00A81F76" w:rsidRDefault="00A81F76" w:rsidP="00E12DF7">
            <w:pPr>
              <w:spacing w:line="276" w:lineRule="auto"/>
              <w:rPr>
                <w:b/>
                <w:sz w:val="22"/>
                <w:szCs w:val="22"/>
                <w:highlight w:val="yellow"/>
              </w:rPr>
            </w:pPr>
            <w:r>
              <w:rPr>
                <w:b/>
                <w:sz w:val="22"/>
                <w:szCs w:val="22"/>
                <w:highlight w:val="yellow"/>
              </w:rPr>
              <w:t>93 - 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highlight w:val="yellow"/>
              </w:rPr>
            </w:pPr>
            <w:r>
              <w:rPr>
                <w:b/>
                <w:sz w:val="22"/>
                <w:szCs w:val="22"/>
                <w:highlight w:val="yellow"/>
              </w:rPr>
              <w:t>Х</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60.10</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Діяльність у сфері радіомовлення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63.91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lang w:val="en-US"/>
              </w:rPr>
              <w:t>15</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93.11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proofErr w:type="spellStart"/>
            <w:r>
              <w:rPr>
                <w:sz w:val="22"/>
                <w:szCs w:val="22"/>
              </w:rPr>
              <w:t>Функціювання</w:t>
            </w:r>
            <w:proofErr w:type="spellEnd"/>
            <w:r>
              <w:rPr>
                <w:sz w:val="22"/>
                <w:szCs w:val="22"/>
              </w:rPr>
              <w:t xml:space="preserve">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93.12</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спортивних клубів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93.19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93.29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Організування інших видів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b/>
                <w:sz w:val="22"/>
                <w:szCs w:val="22"/>
              </w:rPr>
            </w:pPr>
            <w:r>
              <w:rPr>
                <w:b/>
                <w:sz w:val="22"/>
                <w:szCs w:val="22"/>
                <w:highlight w:val="yellow"/>
              </w:rPr>
              <w:t>96</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
                <w:bCs/>
                <w:sz w:val="22"/>
                <w:szCs w:val="22"/>
              </w:rPr>
            </w:pPr>
            <w:r>
              <w:rPr>
                <w:b/>
                <w:sz w:val="22"/>
                <w:szCs w:val="22"/>
                <w:highlight w:val="yellow"/>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b/>
                <w:sz w:val="22"/>
                <w:szCs w:val="22"/>
                <w:highlight w:val="yellow"/>
              </w:rPr>
              <w:t>Х</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96.01</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Прання та хімічне чищення текстильних і хутряних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highlight w:val="yellow"/>
              </w:rPr>
            </w:pPr>
            <w:r>
              <w:rPr>
                <w:sz w:val="22"/>
                <w:szCs w:val="22"/>
              </w:rPr>
              <w:t>10</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96.02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 xml:space="preserve">96.03 </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bCs/>
                <w:sz w:val="22"/>
                <w:szCs w:val="22"/>
              </w:rPr>
            </w:pPr>
            <w:r>
              <w:rPr>
                <w:bCs/>
                <w:sz w:val="22"/>
                <w:szCs w:val="22"/>
              </w:rPr>
              <w:t>Організування поховань і надання суміжних послу)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96.04</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Pr="00D27FD3" w:rsidRDefault="00A81F76" w:rsidP="00E12DF7">
            <w:pPr>
              <w:spacing w:line="276" w:lineRule="auto"/>
              <w:jc w:val="center"/>
              <w:rPr>
                <w:sz w:val="22"/>
                <w:szCs w:val="22"/>
              </w:rPr>
            </w:pPr>
            <w:r>
              <w:rPr>
                <w:sz w:val="22"/>
                <w:szCs w:val="22"/>
              </w:rPr>
              <w:t>12</w:t>
            </w:r>
          </w:p>
        </w:tc>
      </w:tr>
      <w:tr w:rsidR="00A81F76" w:rsidTr="00E12DF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96.09</w:t>
            </w:r>
          </w:p>
        </w:tc>
        <w:tc>
          <w:tcPr>
            <w:tcW w:w="6715"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rPr>
                <w:sz w:val="22"/>
                <w:szCs w:val="22"/>
              </w:rPr>
            </w:pPr>
            <w:r>
              <w:rPr>
                <w:sz w:val="22"/>
                <w:szCs w:val="22"/>
              </w:rPr>
              <w:t xml:space="preserve">Надання інших індивідуальних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81F76" w:rsidRDefault="00A81F76" w:rsidP="00E12DF7">
            <w:pPr>
              <w:spacing w:line="276" w:lineRule="auto"/>
              <w:jc w:val="center"/>
              <w:rPr>
                <w:sz w:val="22"/>
                <w:szCs w:val="22"/>
              </w:rPr>
            </w:pPr>
            <w:r>
              <w:rPr>
                <w:sz w:val="22"/>
                <w:szCs w:val="22"/>
              </w:rPr>
              <w:t>12</w:t>
            </w:r>
          </w:p>
        </w:tc>
      </w:tr>
    </w:tbl>
    <w:tbl>
      <w:tblPr>
        <w:tblStyle w:val="a7"/>
        <w:tblpPr w:leftFromText="180" w:rightFromText="180" w:vertAnchor="text" w:horzAnchor="margin" w:tblpY="114"/>
        <w:tblW w:w="0" w:type="auto"/>
        <w:tblLook w:val="01E0" w:firstRow="1" w:lastRow="1" w:firstColumn="1" w:lastColumn="1" w:noHBand="0" w:noVBand="0"/>
      </w:tblPr>
      <w:tblGrid>
        <w:gridCol w:w="9854"/>
      </w:tblGrid>
      <w:tr w:rsidR="00A81F76" w:rsidTr="00E12DF7">
        <w:tc>
          <w:tcPr>
            <w:tcW w:w="9854" w:type="dxa"/>
            <w:tcBorders>
              <w:top w:val="single" w:sz="4" w:space="0" w:color="auto"/>
              <w:left w:val="single" w:sz="4" w:space="0" w:color="auto"/>
              <w:bottom w:val="single" w:sz="4" w:space="0" w:color="auto"/>
              <w:right w:val="single" w:sz="4" w:space="0" w:color="auto"/>
            </w:tcBorders>
            <w:hideMark/>
          </w:tcPr>
          <w:p w:rsidR="00A81F76" w:rsidRDefault="00A81F76" w:rsidP="00E12DF7">
            <w:pPr>
              <w:spacing w:before="15" w:after="150"/>
              <w:jc w:val="both"/>
            </w:pPr>
            <w: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t>КВЕДів</w:t>
            </w:r>
            <w:proofErr w:type="spellEnd"/>
            <w:r>
              <w:t xml:space="preserve"> оподатковуються  на  загальних  засадах</w:t>
            </w:r>
          </w:p>
        </w:tc>
      </w:tr>
      <w:tr w:rsidR="00A81F76" w:rsidTr="00E12DF7">
        <w:tc>
          <w:tcPr>
            <w:tcW w:w="9854" w:type="dxa"/>
            <w:tcBorders>
              <w:top w:val="single" w:sz="4" w:space="0" w:color="auto"/>
              <w:left w:val="single" w:sz="4" w:space="0" w:color="auto"/>
              <w:bottom w:val="single" w:sz="4" w:space="0" w:color="auto"/>
              <w:right w:val="single" w:sz="4" w:space="0" w:color="auto"/>
            </w:tcBorders>
            <w:hideMark/>
          </w:tcPr>
          <w:p w:rsidR="00A81F76" w:rsidRPr="00AF33B7" w:rsidRDefault="00A81F76" w:rsidP="00E12DF7">
            <w:pPr>
              <w:spacing w:before="15" w:after="150"/>
              <w:jc w:val="both"/>
            </w:pPr>
            <w:r w:rsidRPr="00AF33B7">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A81F76" w:rsidTr="00E12DF7">
        <w:tc>
          <w:tcPr>
            <w:tcW w:w="9854" w:type="dxa"/>
            <w:tcBorders>
              <w:top w:val="single" w:sz="4" w:space="0" w:color="auto"/>
              <w:left w:val="single" w:sz="4" w:space="0" w:color="auto"/>
              <w:bottom w:val="single" w:sz="4" w:space="0" w:color="auto"/>
              <w:right w:val="single" w:sz="4" w:space="0" w:color="auto"/>
            </w:tcBorders>
            <w:hideMark/>
          </w:tcPr>
          <w:p w:rsidR="00A81F76" w:rsidRDefault="00A81F76" w:rsidP="00E12DF7">
            <w:pPr>
              <w:spacing w:before="15" w:after="150"/>
              <w:ind w:firstLine="750"/>
              <w:jc w:val="both"/>
            </w:pPr>
            <w:r>
              <w:t>Решта видів економічної діяльності, що не включені до таблиці, оподатковуються за ставкою єдиного податку – 20%.</w:t>
            </w:r>
          </w:p>
        </w:tc>
      </w:tr>
    </w:tbl>
    <w:p w:rsidR="00A81F76" w:rsidRDefault="00A81F76" w:rsidP="00A81F76">
      <w:pPr>
        <w:spacing w:before="15" w:after="150"/>
        <w:jc w:val="both"/>
        <w:rPr>
          <w:sz w:val="24"/>
          <w:szCs w:val="24"/>
        </w:rPr>
      </w:pPr>
    </w:p>
    <w:p w:rsidR="00A81F76" w:rsidRDefault="00A81F76" w:rsidP="00A81F76">
      <w:pPr>
        <w:jc w:val="right"/>
        <w:rPr>
          <w:b/>
          <w:sz w:val="24"/>
          <w:szCs w:val="24"/>
        </w:rPr>
      </w:pPr>
      <w:r>
        <w:rPr>
          <w:sz w:val="24"/>
          <w:szCs w:val="24"/>
        </w:rPr>
        <w:t xml:space="preserve">      </w:t>
      </w:r>
    </w:p>
    <w:p w:rsidR="00A81F76" w:rsidRPr="0008757B" w:rsidRDefault="00A81F76" w:rsidP="00A81F76">
      <w:r w:rsidRPr="0008757B">
        <w:rPr>
          <w:sz w:val="24"/>
          <w:szCs w:val="24"/>
        </w:rPr>
        <w:t>Секретар ради                                                                                   О.П.</w:t>
      </w:r>
      <w:proofErr w:type="spellStart"/>
      <w:r w:rsidRPr="0008757B">
        <w:rPr>
          <w:sz w:val="24"/>
          <w:szCs w:val="24"/>
        </w:rPr>
        <w:t>Таранець</w:t>
      </w:r>
      <w:proofErr w:type="spellEnd"/>
      <w:r w:rsidRPr="0008757B">
        <w:rPr>
          <w:sz w:val="24"/>
          <w:szCs w:val="24"/>
        </w:rPr>
        <w:t xml:space="preserve">                                                                                   </w:t>
      </w:r>
    </w:p>
    <w:p w:rsidR="00A81F76" w:rsidRDefault="00A81F76" w:rsidP="00A81F76"/>
    <w:p w:rsidR="00A81F76" w:rsidRDefault="00A81F76" w:rsidP="00A81F76">
      <w:pPr>
        <w:jc w:val="right"/>
      </w:pPr>
    </w:p>
    <w:p w:rsidR="00A81F76" w:rsidRDefault="00A81F76" w:rsidP="00A81F76"/>
    <w:p w:rsidR="00A81F76" w:rsidRDefault="00A81F76" w:rsidP="00A81F76"/>
    <w:p w:rsidR="00A81F76" w:rsidRDefault="00A81F76" w:rsidP="00A81F76">
      <w:pPr>
        <w:jc w:val="right"/>
      </w:pPr>
    </w:p>
    <w:p w:rsidR="00A81F76" w:rsidRDefault="00A81F76" w:rsidP="00A81F76">
      <w:pPr>
        <w:rPr>
          <w:b/>
          <w:sz w:val="24"/>
          <w:szCs w:val="24"/>
        </w:rPr>
      </w:pPr>
    </w:p>
    <w:p w:rsidR="00A81F76" w:rsidRPr="00F66814" w:rsidRDefault="00A81F76" w:rsidP="00A81F76">
      <w:pPr>
        <w:jc w:val="right"/>
        <w:rPr>
          <w:b/>
          <w:sz w:val="24"/>
          <w:szCs w:val="24"/>
        </w:rPr>
      </w:pPr>
      <w:r>
        <w:rPr>
          <w:b/>
          <w:sz w:val="24"/>
          <w:szCs w:val="24"/>
        </w:rPr>
        <w:lastRenderedPageBreak/>
        <w:t>Додаток 8</w:t>
      </w:r>
    </w:p>
    <w:p w:rsidR="00A81F76" w:rsidRPr="00402E4E" w:rsidRDefault="00A81F76" w:rsidP="00A81F76">
      <w:pPr>
        <w:jc w:val="right"/>
        <w:rPr>
          <w:sz w:val="24"/>
          <w:szCs w:val="24"/>
        </w:rPr>
      </w:pPr>
      <w:r w:rsidRPr="00402E4E">
        <w:rPr>
          <w:sz w:val="24"/>
          <w:szCs w:val="24"/>
        </w:rPr>
        <w:t xml:space="preserve">до    рішення  ___ сесії  7 скликання  </w:t>
      </w:r>
    </w:p>
    <w:p w:rsidR="00A81F76" w:rsidRPr="00402E4E" w:rsidRDefault="00A81F76" w:rsidP="00A81F76">
      <w:pPr>
        <w:jc w:val="right"/>
        <w:rPr>
          <w:sz w:val="24"/>
          <w:szCs w:val="24"/>
        </w:rPr>
      </w:pPr>
      <w:r w:rsidRPr="00402E4E">
        <w:rPr>
          <w:sz w:val="24"/>
          <w:szCs w:val="24"/>
        </w:rPr>
        <w:t xml:space="preserve">Куренівської сільської ради  </w:t>
      </w:r>
    </w:p>
    <w:p w:rsidR="00A81F76" w:rsidRPr="00402E4E" w:rsidRDefault="00A81F76" w:rsidP="00A81F76">
      <w:pPr>
        <w:jc w:val="right"/>
        <w:rPr>
          <w:sz w:val="24"/>
          <w:szCs w:val="24"/>
        </w:rPr>
      </w:pPr>
      <w:r>
        <w:rPr>
          <w:sz w:val="24"/>
          <w:szCs w:val="24"/>
        </w:rPr>
        <w:t>№___  від ___.___. 2020</w:t>
      </w:r>
      <w:r w:rsidRPr="00402E4E">
        <w:rPr>
          <w:sz w:val="24"/>
          <w:szCs w:val="24"/>
        </w:rPr>
        <w:t xml:space="preserve"> року</w:t>
      </w:r>
    </w:p>
    <w:p w:rsidR="00A81F76" w:rsidRDefault="00A81F76" w:rsidP="00A81F76">
      <w:pPr>
        <w:jc w:val="center"/>
        <w:rPr>
          <w:b/>
          <w:sz w:val="24"/>
          <w:szCs w:val="24"/>
        </w:rPr>
      </w:pPr>
    </w:p>
    <w:p w:rsidR="00A81F76" w:rsidRDefault="00A81F76" w:rsidP="00A81F76">
      <w:pPr>
        <w:jc w:val="center"/>
        <w:rPr>
          <w:b/>
          <w:sz w:val="24"/>
          <w:szCs w:val="24"/>
        </w:rPr>
      </w:pPr>
    </w:p>
    <w:p w:rsidR="00A81F76" w:rsidRDefault="00A81F76" w:rsidP="00A81F76">
      <w:pPr>
        <w:jc w:val="center"/>
        <w:rPr>
          <w:b/>
          <w:sz w:val="24"/>
          <w:szCs w:val="24"/>
        </w:rPr>
      </w:pPr>
    </w:p>
    <w:p w:rsidR="00A81F76" w:rsidRPr="004D301C" w:rsidRDefault="00A81F76" w:rsidP="00A81F76">
      <w:pPr>
        <w:jc w:val="center"/>
        <w:rPr>
          <w:b/>
          <w:sz w:val="24"/>
          <w:szCs w:val="24"/>
        </w:rPr>
      </w:pPr>
      <w:r w:rsidRPr="004D301C">
        <w:rPr>
          <w:b/>
          <w:sz w:val="24"/>
          <w:szCs w:val="24"/>
        </w:rPr>
        <w:t>ПОЛОЖЕННЯ</w:t>
      </w:r>
    </w:p>
    <w:p w:rsidR="00A81F76" w:rsidRDefault="00A81F76" w:rsidP="00A81F76">
      <w:pPr>
        <w:ind w:firstLine="709"/>
        <w:jc w:val="center"/>
        <w:rPr>
          <w:b/>
          <w:bCs/>
          <w:color w:val="000000"/>
          <w:sz w:val="24"/>
          <w:szCs w:val="24"/>
        </w:rPr>
      </w:pPr>
      <w:r w:rsidRPr="004D301C">
        <w:rPr>
          <w:b/>
          <w:bCs/>
          <w:color w:val="000000"/>
          <w:sz w:val="24"/>
          <w:szCs w:val="24"/>
        </w:rPr>
        <w:t>про податок на нерухоме майно, відмінне від земельної ділянки</w:t>
      </w:r>
    </w:p>
    <w:p w:rsidR="00A81F76" w:rsidRPr="004D301C" w:rsidRDefault="00A81F76" w:rsidP="00A81F76">
      <w:pPr>
        <w:ind w:firstLine="709"/>
        <w:jc w:val="center"/>
        <w:rPr>
          <w:b/>
          <w:sz w:val="24"/>
          <w:szCs w:val="24"/>
          <w:u w:val="single"/>
        </w:rPr>
      </w:pPr>
    </w:p>
    <w:p w:rsidR="00A81F76" w:rsidRPr="004D301C" w:rsidRDefault="00A81F76" w:rsidP="00A81F76">
      <w:pPr>
        <w:ind w:firstLine="709"/>
        <w:jc w:val="both"/>
        <w:rPr>
          <w:sz w:val="24"/>
          <w:szCs w:val="24"/>
        </w:rPr>
      </w:pPr>
      <w:r w:rsidRPr="004D301C">
        <w:rPr>
          <w:b/>
          <w:sz w:val="24"/>
          <w:szCs w:val="24"/>
          <w:u w:val="single"/>
        </w:rPr>
        <w:t>І. Загальні положення.</w:t>
      </w:r>
    </w:p>
    <w:p w:rsidR="00A81F76" w:rsidRPr="004D301C" w:rsidRDefault="00A81F76" w:rsidP="00A81F76">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A81F76" w:rsidRPr="004D301C" w:rsidRDefault="00A81F76" w:rsidP="00A81F76">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81F76" w:rsidRDefault="00A81F76" w:rsidP="00A81F76">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A81F76" w:rsidRPr="004D301C" w:rsidRDefault="00A81F76" w:rsidP="00A81F76">
      <w:pPr>
        <w:ind w:firstLine="709"/>
        <w:jc w:val="both"/>
        <w:rPr>
          <w:b/>
          <w:sz w:val="24"/>
          <w:szCs w:val="24"/>
          <w:u w:val="single"/>
        </w:rPr>
      </w:pPr>
      <w:r w:rsidRPr="004D301C">
        <w:rPr>
          <w:b/>
          <w:sz w:val="24"/>
          <w:szCs w:val="24"/>
          <w:u w:val="single"/>
        </w:rPr>
        <w:t>ІІІ. Об’єкт оподаткування.</w:t>
      </w:r>
    </w:p>
    <w:p w:rsidR="00A81F76" w:rsidRPr="00B96AD6" w:rsidRDefault="00A81F76" w:rsidP="00A81F76">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г) гуртожитки;</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81F76" w:rsidRPr="00B96AD6" w:rsidRDefault="00A81F76" w:rsidP="00A81F76">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A81F76" w:rsidRPr="00B96AD6" w:rsidRDefault="00A81F76" w:rsidP="00A81F76">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81F76" w:rsidRDefault="00A81F76" w:rsidP="00A81F76">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A81F76" w:rsidRPr="00B96AD6" w:rsidRDefault="00A81F76" w:rsidP="00A81F76">
      <w:pPr>
        <w:jc w:val="both"/>
        <w:rPr>
          <w:sz w:val="24"/>
          <w:szCs w:val="24"/>
        </w:rPr>
      </w:pPr>
    </w:p>
    <w:p w:rsidR="00A81F76" w:rsidRPr="004D301C" w:rsidRDefault="00A81F76" w:rsidP="00A81F76">
      <w:pPr>
        <w:ind w:firstLine="709"/>
        <w:jc w:val="both"/>
        <w:rPr>
          <w:sz w:val="24"/>
          <w:szCs w:val="24"/>
        </w:rPr>
      </w:pPr>
      <w:r w:rsidRPr="004D301C">
        <w:rPr>
          <w:b/>
          <w:sz w:val="24"/>
          <w:szCs w:val="24"/>
          <w:u w:val="single"/>
        </w:rPr>
        <w:lastRenderedPageBreak/>
        <w:t>IV. База оподаткування.</w:t>
      </w:r>
    </w:p>
    <w:p w:rsidR="00A81F76" w:rsidRPr="00B96AD6" w:rsidRDefault="00A81F76" w:rsidP="00A81F76">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A81F76" w:rsidRPr="004D301C" w:rsidRDefault="00A81F76" w:rsidP="00A81F76">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A81F76" w:rsidRPr="00B96AD6" w:rsidRDefault="00A81F76" w:rsidP="00A81F76">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A81F76" w:rsidRPr="00B96AD6" w:rsidRDefault="00A81F76" w:rsidP="00A81F76">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A81F76" w:rsidRPr="00B96AD6" w:rsidRDefault="00A81F76" w:rsidP="00A81F76">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A81F76" w:rsidRPr="00B96AD6" w:rsidRDefault="00A81F76" w:rsidP="00A81F76">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81F76" w:rsidRPr="00B96AD6" w:rsidRDefault="00A81F76" w:rsidP="00A81F76">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A81F76" w:rsidRPr="00B96AD6" w:rsidRDefault="00A81F76" w:rsidP="00A81F76">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A81F76" w:rsidRPr="00B96AD6" w:rsidRDefault="00A81F76" w:rsidP="00A81F76">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A81F76" w:rsidRPr="00B96AD6" w:rsidRDefault="00A81F76" w:rsidP="00A81F76">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A81F76" w:rsidRPr="00B96AD6" w:rsidRDefault="00A81F76" w:rsidP="00A81F76">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A81F76" w:rsidRPr="00B96AD6" w:rsidRDefault="00A81F76" w:rsidP="00A81F76">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81F76" w:rsidRPr="00B96AD6" w:rsidRDefault="00A81F76" w:rsidP="00A81F76">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A81F76" w:rsidRPr="00B96AD6" w:rsidRDefault="00A81F76" w:rsidP="00A81F76">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A81F76" w:rsidRPr="004D301C" w:rsidRDefault="00A81F76" w:rsidP="00A81F76">
      <w:pPr>
        <w:pStyle w:val="StyleZakonu"/>
        <w:spacing w:after="0" w:line="240" w:lineRule="auto"/>
        <w:ind w:firstLine="720"/>
        <w:rPr>
          <w:sz w:val="24"/>
          <w:szCs w:val="24"/>
        </w:rPr>
      </w:pPr>
    </w:p>
    <w:p w:rsidR="00A81F76" w:rsidRPr="004D301C" w:rsidRDefault="00A81F76" w:rsidP="00A81F76">
      <w:pPr>
        <w:ind w:firstLine="709"/>
        <w:jc w:val="both"/>
        <w:rPr>
          <w:b/>
          <w:sz w:val="24"/>
          <w:szCs w:val="24"/>
          <w:u w:val="single"/>
        </w:rPr>
      </w:pPr>
      <w:r w:rsidRPr="004D301C">
        <w:rPr>
          <w:b/>
          <w:sz w:val="24"/>
          <w:szCs w:val="24"/>
          <w:u w:val="single"/>
        </w:rPr>
        <w:t>VІ. Ставки податку.</w:t>
      </w:r>
    </w:p>
    <w:p w:rsidR="00A81F76" w:rsidRPr="00B96AD6" w:rsidRDefault="00A81F76" w:rsidP="00A81F76">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A81F76" w:rsidRPr="004D301C" w:rsidRDefault="00A81F76" w:rsidP="00A81F76">
      <w:pPr>
        <w:ind w:firstLine="709"/>
        <w:jc w:val="both"/>
        <w:rPr>
          <w:sz w:val="24"/>
          <w:szCs w:val="24"/>
        </w:rPr>
      </w:pPr>
      <w:r w:rsidRPr="004D301C">
        <w:rPr>
          <w:b/>
          <w:sz w:val="24"/>
          <w:szCs w:val="24"/>
          <w:u w:val="single"/>
        </w:rPr>
        <w:t>VІІ. Порядок обчислення.</w:t>
      </w:r>
    </w:p>
    <w:p w:rsidR="00A81F76" w:rsidRPr="00B96AD6" w:rsidRDefault="00A81F76" w:rsidP="00A81F76">
      <w:pPr>
        <w:jc w:val="both"/>
        <w:rPr>
          <w:sz w:val="24"/>
          <w:szCs w:val="24"/>
        </w:rPr>
      </w:pPr>
      <w:r>
        <w:rPr>
          <w:sz w:val="24"/>
          <w:szCs w:val="24"/>
        </w:rPr>
        <w:lastRenderedPageBreak/>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81F76" w:rsidRPr="00B96AD6" w:rsidRDefault="00A81F76" w:rsidP="00A81F76">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A81F76" w:rsidRPr="00B96AD6" w:rsidRDefault="00A81F76" w:rsidP="00A81F76">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A81F76" w:rsidRPr="00B96AD6" w:rsidRDefault="00A81F76" w:rsidP="00A81F76">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A81F76" w:rsidRPr="00B96AD6" w:rsidRDefault="00A81F76" w:rsidP="00A81F76">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A81F76" w:rsidRPr="00B96AD6" w:rsidRDefault="00A81F76" w:rsidP="00A81F76">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81F76" w:rsidRPr="00B96AD6" w:rsidRDefault="00A81F76" w:rsidP="00A81F76">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81F76" w:rsidRPr="00B96AD6" w:rsidRDefault="00A81F76" w:rsidP="00A81F76">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81F76" w:rsidRPr="00B96AD6" w:rsidRDefault="00A81F76" w:rsidP="00A81F76">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81F76" w:rsidRPr="00B96AD6" w:rsidRDefault="00A81F76" w:rsidP="00A81F76">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81F76" w:rsidRPr="00B96AD6" w:rsidRDefault="00A81F76" w:rsidP="00A81F76">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81F76" w:rsidRPr="00B96AD6" w:rsidRDefault="00A81F76" w:rsidP="00A81F76">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A81F76" w:rsidRPr="00B96AD6" w:rsidRDefault="00A81F76" w:rsidP="00A81F76">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A81F76" w:rsidRPr="00B96AD6" w:rsidRDefault="00A81F76" w:rsidP="00A81F76">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A81F76" w:rsidRPr="00B96AD6" w:rsidRDefault="00A81F76" w:rsidP="00A81F76">
      <w:pPr>
        <w:jc w:val="both"/>
        <w:rPr>
          <w:sz w:val="24"/>
          <w:szCs w:val="24"/>
        </w:rPr>
      </w:pPr>
      <w:r>
        <w:rPr>
          <w:sz w:val="24"/>
          <w:szCs w:val="24"/>
        </w:rPr>
        <w:t xml:space="preserve">               </w:t>
      </w:r>
      <w:r w:rsidRPr="00B96AD6">
        <w:rPr>
          <w:sz w:val="24"/>
          <w:szCs w:val="24"/>
        </w:rPr>
        <w:t>розміру ставки податку;</w:t>
      </w:r>
    </w:p>
    <w:p w:rsidR="00A81F76" w:rsidRPr="00B96AD6" w:rsidRDefault="00A81F76" w:rsidP="00A81F76">
      <w:pPr>
        <w:jc w:val="both"/>
        <w:rPr>
          <w:sz w:val="24"/>
          <w:szCs w:val="24"/>
        </w:rPr>
      </w:pPr>
      <w:r>
        <w:rPr>
          <w:sz w:val="24"/>
          <w:szCs w:val="24"/>
        </w:rPr>
        <w:t xml:space="preserve">               </w:t>
      </w:r>
      <w:r w:rsidRPr="00B96AD6">
        <w:rPr>
          <w:sz w:val="24"/>
          <w:szCs w:val="24"/>
        </w:rPr>
        <w:t>нарахованої суми податку.</w:t>
      </w:r>
    </w:p>
    <w:p w:rsidR="00A81F76" w:rsidRPr="00B96AD6" w:rsidRDefault="00A81F76" w:rsidP="00A81F76">
      <w:pPr>
        <w:jc w:val="both"/>
        <w:rPr>
          <w:sz w:val="24"/>
          <w:szCs w:val="24"/>
        </w:rPr>
      </w:pPr>
      <w:r>
        <w:rPr>
          <w:sz w:val="24"/>
          <w:szCs w:val="24"/>
        </w:rPr>
        <w:t xml:space="preserve">              </w:t>
      </w:r>
      <w:r w:rsidRPr="00B96AD6">
        <w:rPr>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w:t>
      </w:r>
      <w:r w:rsidRPr="00B96AD6">
        <w:rPr>
          <w:sz w:val="24"/>
          <w:szCs w:val="24"/>
        </w:rPr>
        <w:lastRenderedPageBreak/>
        <w:t>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81F76" w:rsidRPr="00B96AD6" w:rsidRDefault="00A81F76" w:rsidP="00A81F76">
      <w:pPr>
        <w:jc w:val="both"/>
        <w:rPr>
          <w:sz w:val="24"/>
          <w:szCs w:val="24"/>
        </w:rPr>
      </w:pPr>
      <w:r>
        <w:rPr>
          <w:sz w:val="24"/>
          <w:szCs w:val="24"/>
        </w:rPr>
        <w:t xml:space="preserve">             </w:t>
      </w:r>
      <w:r w:rsidRPr="00B96AD6">
        <w:rPr>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81F76" w:rsidRPr="00B96AD6" w:rsidRDefault="00A81F76" w:rsidP="00A81F76">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A81F76" w:rsidRPr="00B96AD6" w:rsidRDefault="00A81F76" w:rsidP="00A81F76">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81F76" w:rsidRPr="00B96AD6" w:rsidRDefault="00A81F76" w:rsidP="00A81F76">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A81F76" w:rsidRPr="00B96AD6" w:rsidRDefault="00A81F76" w:rsidP="00A81F76">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A81F76" w:rsidRDefault="00A81F76" w:rsidP="00A81F76">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A81F76" w:rsidRPr="00B96AD6" w:rsidRDefault="00A81F76" w:rsidP="00A81F76">
      <w:pPr>
        <w:jc w:val="both"/>
        <w:rPr>
          <w:sz w:val="24"/>
          <w:szCs w:val="24"/>
        </w:rPr>
      </w:pPr>
    </w:p>
    <w:p w:rsidR="00A81F76" w:rsidRPr="004D301C" w:rsidRDefault="00A81F76" w:rsidP="00A81F76">
      <w:pPr>
        <w:ind w:firstLine="709"/>
        <w:jc w:val="both"/>
        <w:rPr>
          <w:sz w:val="24"/>
          <w:szCs w:val="24"/>
        </w:rPr>
      </w:pPr>
      <w:r w:rsidRPr="004D301C">
        <w:rPr>
          <w:b/>
          <w:sz w:val="24"/>
          <w:szCs w:val="24"/>
          <w:u w:val="single"/>
        </w:rPr>
        <w:t>VІІІ. Податковий період.</w:t>
      </w:r>
    </w:p>
    <w:p w:rsidR="00A81F76" w:rsidRDefault="00A81F76" w:rsidP="00A81F76">
      <w:pPr>
        <w:ind w:firstLine="709"/>
        <w:jc w:val="both"/>
        <w:rPr>
          <w:sz w:val="24"/>
          <w:szCs w:val="24"/>
        </w:rPr>
      </w:pPr>
      <w:r w:rsidRPr="00B96AD6">
        <w:rPr>
          <w:sz w:val="24"/>
          <w:szCs w:val="24"/>
        </w:rPr>
        <w:t>Базовий податковий (звітний) період дорівнює календарному року</w:t>
      </w:r>
      <w:r>
        <w:rPr>
          <w:sz w:val="24"/>
          <w:szCs w:val="24"/>
        </w:rPr>
        <w:t>.</w:t>
      </w:r>
    </w:p>
    <w:p w:rsidR="00A81F76" w:rsidRDefault="00A81F76" w:rsidP="00A81F76">
      <w:pPr>
        <w:ind w:firstLine="709"/>
        <w:jc w:val="both"/>
        <w:rPr>
          <w:sz w:val="24"/>
          <w:szCs w:val="24"/>
        </w:rPr>
      </w:pPr>
    </w:p>
    <w:p w:rsidR="00A81F76" w:rsidRPr="004D301C" w:rsidRDefault="00A81F76" w:rsidP="00A81F76">
      <w:pPr>
        <w:ind w:firstLine="709"/>
        <w:jc w:val="both"/>
        <w:rPr>
          <w:sz w:val="24"/>
          <w:szCs w:val="24"/>
        </w:rPr>
      </w:pPr>
      <w:r w:rsidRPr="004D301C">
        <w:rPr>
          <w:b/>
          <w:sz w:val="24"/>
          <w:szCs w:val="24"/>
          <w:u w:val="single"/>
        </w:rPr>
        <w:t xml:space="preserve"> ІХ. Строк та порядок сплати.</w:t>
      </w:r>
    </w:p>
    <w:p w:rsidR="00A81F76" w:rsidRPr="00B96AD6" w:rsidRDefault="00A81F76" w:rsidP="00A81F76">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A81F76" w:rsidRDefault="00A81F76" w:rsidP="00A81F76">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A81F76" w:rsidRPr="00B96AD6" w:rsidRDefault="00A81F76" w:rsidP="00A81F76">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A81F76" w:rsidRPr="00B96AD6" w:rsidRDefault="00A81F76" w:rsidP="00A81F76">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A81F76" w:rsidRDefault="00A81F76" w:rsidP="00A81F76">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Pr>
          <w:sz w:val="24"/>
          <w:szCs w:val="24"/>
        </w:rPr>
        <w:t>.</w:t>
      </w:r>
    </w:p>
    <w:p w:rsidR="00A81F76" w:rsidRPr="00B96AD6" w:rsidRDefault="00A81F76" w:rsidP="00A81F76">
      <w:pPr>
        <w:jc w:val="both"/>
        <w:rPr>
          <w:sz w:val="24"/>
          <w:szCs w:val="24"/>
        </w:rPr>
      </w:pPr>
    </w:p>
    <w:p w:rsidR="00A81F76" w:rsidRPr="004D301C" w:rsidRDefault="00A81F76" w:rsidP="00A81F76">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A81F76" w:rsidRPr="004D301C" w:rsidRDefault="00A81F76" w:rsidP="00A81F76">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A81F76" w:rsidRDefault="00A81F76" w:rsidP="00A81F76">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81F76" w:rsidRDefault="00A81F76" w:rsidP="00A81F76">
      <w:pPr>
        <w:pStyle w:val="af"/>
        <w:spacing w:before="0" w:beforeAutospacing="0" w:after="0" w:afterAutospacing="0"/>
        <w:ind w:firstLine="709"/>
        <w:jc w:val="both"/>
        <w:rPr>
          <w:lang w:val="uk-UA"/>
        </w:rPr>
      </w:pPr>
    </w:p>
    <w:p w:rsidR="00A81F76" w:rsidRDefault="00A81F76" w:rsidP="00A81F76">
      <w:pPr>
        <w:pStyle w:val="af"/>
        <w:spacing w:before="0" w:beforeAutospacing="0" w:after="0" w:afterAutospacing="0"/>
        <w:ind w:firstLine="709"/>
        <w:jc w:val="both"/>
        <w:rPr>
          <w:lang w:val="uk-UA"/>
        </w:rPr>
      </w:pPr>
    </w:p>
    <w:p w:rsidR="00A81F76" w:rsidRDefault="00A81F76" w:rsidP="00A81F76">
      <w:pPr>
        <w:pStyle w:val="af"/>
        <w:spacing w:before="0" w:beforeAutospacing="0" w:after="0" w:afterAutospacing="0"/>
        <w:ind w:firstLine="709"/>
        <w:jc w:val="both"/>
        <w:rPr>
          <w:lang w:val="uk-UA"/>
        </w:rPr>
      </w:pPr>
    </w:p>
    <w:p w:rsidR="00A81F76" w:rsidRPr="004D301C" w:rsidRDefault="00A81F76" w:rsidP="00A81F76">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A81F76" w:rsidRPr="004D301C" w:rsidTr="00E12DF7">
        <w:trPr>
          <w:trHeight w:val="431"/>
        </w:trPr>
        <w:tc>
          <w:tcPr>
            <w:tcW w:w="5541" w:type="dxa"/>
          </w:tcPr>
          <w:p w:rsidR="00A81F76" w:rsidRPr="00AF33B7" w:rsidRDefault="00A81F76" w:rsidP="00E12DF7">
            <w:pPr>
              <w:spacing w:before="15" w:after="150"/>
              <w:jc w:val="both"/>
              <w:rPr>
                <w:sz w:val="24"/>
                <w:szCs w:val="24"/>
              </w:rPr>
            </w:pPr>
            <w:r w:rsidRPr="00AF33B7">
              <w:rPr>
                <w:sz w:val="24"/>
                <w:szCs w:val="24"/>
              </w:rPr>
              <w:t xml:space="preserve">Секретар ради                                                                            </w:t>
            </w:r>
          </w:p>
        </w:tc>
        <w:tc>
          <w:tcPr>
            <w:tcW w:w="3398" w:type="dxa"/>
          </w:tcPr>
          <w:p w:rsidR="00A81F76" w:rsidRPr="00AF33B7" w:rsidRDefault="00A81F76" w:rsidP="00E12DF7">
            <w:pPr>
              <w:spacing w:before="15" w:after="150"/>
              <w:jc w:val="both"/>
              <w:rPr>
                <w:sz w:val="24"/>
                <w:szCs w:val="24"/>
              </w:rPr>
            </w:pPr>
            <w:r w:rsidRPr="00AF33B7">
              <w:rPr>
                <w:sz w:val="24"/>
                <w:szCs w:val="24"/>
              </w:rPr>
              <w:t xml:space="preserve">  О.П.</w:t>
            </w:r>
            <w:proofErr w:type="spellStart"/>
            <w:r w:rsidRPr="00AF33B7">
              <w:rPr>
                <w:sz w:val="24"/>
                <w:szCs w:val="24"/>
              </w:rPr>
              <w:t>Таранець</w:t>
            </w:r>
            <w:proofErr w:type="spellEnd"/>
          </w:p>
        </w:tc>
      </w:tr>
    </w:tbl>
    <w:p w:rsidR="00A81F76" w:rsidRDefault="00A81F76" w:rsidP="00A81F76"/>
    <w:p w:rsidR="00A81F76" w:rsidRPr="00F66814" w:rsidRDefault="00A81F76" w:rsidP="00A81F76">
      <w:pPr>
        <w:jc w:val="right"/>
        <w:rPr>
          <w:b/>
          <w:sz w:val="24"/>
          <w:szCs w:val="24"/>
        </w:rPr>
      </w:pPr>
      <w:r>
        <w:rPr>
          <w:b/>
          <w:sz w:val="24"/>
          <w:szCs w:val="24"/>
        </w:rPr>
        <w:t>Додаток 9</w:t>
      </w:r>
    </w:p>
    <w:p w:rsidR="00A81F76" w:rsidRPr="00402E4E" w:rsidRDefault="00A81F76" w:rsidP="00A81F76">
      <w:pPr>
        <w:jc w:val="right"/>
        <w:rPr>
          <w:sz w:val="24"/>
          <w:szCs w:val="24"/>
        </w:rPr>
      </w:pPr>
      <w:r w:rsidRPr="00402E4E">
        <w:rPr>
          <w:sz w:val="24"/>
          <w:szCs w:val="24"/>
        </w:rPr>
        <w:t xml:space="preserve">до    рішення  ___ сесії  7 скликання  </w:t>
      </w:r>
    </w:p>
    <w:p w:rsidR="00A81F76" w:rsidRPr="00402E4E" w:rsidRDefault="00A81F76" w:rsidP="00A81F76">
      <w:pPr>
        <w:jc w:val="right"/>
        <w:rPr>
          <w:sz w:val="24"/>
          <w:szCs w:val="24"/>
        </w:rPr>
      </w:pPr>
      <w:r w:rsidRPr="00402E4E">
        <w:rPr>
          <w:sz w:val="24"/>
          <w:szCs w:val="24"/>
        </w:rPr>
        <w:t xml:space="preserve">Куренівської сільської ради  </w:t>
      </w:r>
    </w:p>
    <w:p w:rsidR="00A81F76" w:rsidRPr="00402E4E" w:rsidRDefault="00A81F76" w:rsidP="00A81F76">
      <w:pPr>
        <w:jc w:val="right"/>
        <w:rPr>
          <w:sz w:val="24"/>
          <w:szCs w:val="24"/>
        </w:rPr>
      </w:pPr>
      <w:r>
        <w:rPr>
          <w:sz w:val="24"/>
          <w:szCs w:val="24"/>
        </w:rPr>
        <w:t>№___  від ___.___. 2020</w:t>
      </w:r>
      <w:r w:rsidRPr="00402E4E">
        <w:rPr>
          <w:sz w:val="24"/>
          <w:szCs w:val="24"/>
        </w:rPr>
        <w:t xml:space="preserve"> року</w:t>
      </w:r>
    </w:p>
    <w:p w:rsidR="00A81F76" w:rsidRDefault="00A81F76" w:rsidP="00A81F76">
      <w:pPr>
        <w:jc w:val="center"/>
        <w:rPr>
          <w:b/>
          <w:sz w:val="24"/>
          <w:szCs w:val="24"/>
        </w:rPr>
      </w:pPr>
    </w:p>
    <w:p w:rsidR="00A81F76" w:rsidRDefault="00A81F76" w:rsidP="00A81F76">
      <w:pPr>
        <w:jc w:val="center"/>
        <w:rPr>
          <w:b/>
          <w:sz w:val="24"/>
          <w:szCs w:val="24"/>
        </w:rPr>
      </w:pPr>
    </w:p>
    <w:p w:rsidR="00A81F76" w:rsidRDefault="00A81F76" w:rsidP="00A81F76">
      <w:pPr>
        <w:jc w:val="center"/>
        <w:rPr>
          <w:b/>
          <w:sz w:val="24"/>
          <w:szCs w:val="24"/>
        </w:rPr>
      </w:pPr>
    </w:p>
    <w:p w:rsidR="00A81F76" w:rsidRPr="004D301C" w:rsidRDefault="00A81F76" w:rsidP="00A81F76">
      <w:pPr>
        <w:jc w:val="center"/>
        <w:rPr>
          <w:b/>
          <w:sz w:val="24"/>
          <w:szCs w:val="24"/>
        </w:rPr>
      </w:pPr>
      <w:r w:rsidRPr="004D301C">
        <w:rPr>
          <w:b/>
          <w:sz w:val="24"/>
          <w:szCs w:val="24"/>
        </w:rPr>
        <w:t>ПОЛОЖЕННЯ</w:t>
      </w:r>
    </w:p>
    <w:p w:rsidR="00A81F76" w:rsidRPr="004D301C" w:rsidRDefault="00A81F76" w:rsidP="00A81F76">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податок</w:t>
      </w:r>
    </w:p>
    <w:p w:rsidR="00A81F76" w:rsidRPr="004D301C" w:rsidRDefault="00A81F76" w:rsidP="00A81F76">
      <w:pPr>
        <w:ind w:firstLine="709"/>
        <w:jc w:val="both"/>
        <w:rPr>
          <w:sz w:val="24"/>
          <w:szCs w:val="24"/>
        </w:rPr>
      </w:pPr>
      <w:r w:rsidRPr="004D301C">
        <w:rPr>
          <w:b/>
          <w:sz w:val="24"/>
          <w:szCs w:val="24"/>
          <w:u w:val="single"/>
        </w:rPr>
        <w:t>І. Загальні положення.</w:t>
      </w:r>
    </w:p>
    <w:p w:rsidR="00A81F76" w:rsidRPr="004D301C" w:rsidRDefault="00A81F76" w:rsidP="00A81F76">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A81F76" w:rsidRPr="004D301C" w:rsidRDefault="00A81F76" w:rsidP="00A81F76">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81F76" w:rsidRPr="003E1A3E" w:rsidRDefault="00A81F76" w:rsidP="00A81F76">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A81F76" w:rsidRPr="003E1A3E" w:rsidRDefault="00A81F76" w:rsidP="00A81F76">
      <w:pPr>
        <w:rPr>
          <w:sz w:val="24"/>
          <w:szCs w:val="24"/>
        </w:rPr>
      </w:pPr>
      <w:r>
        <w:rPr>
          <w:sz w:val="24"/>
          <w:szCs w:val="24"/>
        </w:rPr>
        <w:t xml:space="preserve">            </w:t>
      </w:r>
      <w:r w:rsidRPr="003E1A3E">
        <w:rPr>
          <w:sz w:val="24"/>
          <w:szCs w:val="24"/>
        </w:rPr>
        <w:t xml:space="preserve">землекористувачі. </w:t>
      </w:r>
    </w:p>
    <w:p w:rsidR="00A81F76" w:rsidRDefault="00A81F76" w:rsidP="00A81F76">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A81F76" w:rsidRPr="004D301C" w:rsidRDefault="00A81F76" w:rsidP="00A81F76">
      <w:pPr>
        <w:ind w:firstLine="709"/>
        <w:jc w:val="both"/>
        <w:rPr>
          <w:b/>
          <w:sz w:val="24"/>
          <w:szCs w:val="24"/>
          <w:u w:val="single"/>
        </w:rPr>
      </w:pPr>
      <w:r w:rsidRPr="004D301C">
        <w:rPr>
          <w:b/>
          <w:sz w:val="24"/>
          <w:szCs w:val="24"/>
          <w:u w:val="single"/>
        </w:rPr>
        <w:t>ІІІ. Об’єкт оподаткування.</w:t>
      </w:r>
    </w:p>
    <w:p w:rsidR="00A81F76" w:rsidRPr="00B96AD6" w:rsidRDefault="00A81F76" w:rsidP="00A81F76">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A81F76" w:rsidRDefault="00A81F76" w:rsidP="00A81F76">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A81F76" w:rsidRPr="00B96AD6" w:rsidRDefault="00A81F76" w:rsidP="00A81F76">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A81F76" w:rsidRPr="004D301C" w:rsidRDefault="00A81F76" w:rsidP="00A81F76">
      <w:pPr>
        <w:ind w:firstLine="709"/>
        <w:jc w:val="both"/>
        <w:rPr>
          <w:sz w:val="24"/>
          <w:szCs w:val="24"/>
        </w:rPr>
      </w:pPr>
      <w:r w:rsidRPr="004D301C">
        <w:rPr>
          <w:b/>
          <w:sz w:val="24"/>
          <w:szCs w:val="24"/>
          <w:u w:val="single"/>
        </w:rPr>
        <w:t>IV. База оподаткування.</w:t>
      </w:r>
    </w:p>
    <w:p w:rsidR="00A81F76" w:rsidRPr="003E1A3E" w:rsidRDefault="00A81F76" w:rsidP="00A81F76">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A81F76" w:rsidRPr="003E1A3E" w:rsidRDefault="00A81F76" w:rsidP="00A81F76">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A81F76" w:rsidRPr="00B96AD6" w:rsidRDefault="00A81F76" w:rsidP="00A81F76">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A81F76" w:rsidRPr="004D301C" w:rsidRDefault="00A81F76" w:rsidP="00A81F76">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A81F76" w:rsidRPr="00FF507A" w:rsidRDefault="00A81F76" w:rsidP="00A81F76">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9"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0"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1" w:anchor="243" w:history="1">
        <w:r w:rsidRPr="00FF507A">
          <w:rPr>
            <w:sz w:val="24"/>
            <w:szCs w:val="24"/>
          </w:rPr>
          <w:t>земельні ділянки</w:t>
        </w:r>
      </w:hyperlink>
      <w:r w:rsidRPr="00FF507A">
        <w:rPr>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2"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3"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A81F76" w:rsidRDefault="0057588E" w:rsidP="00A81F76">
      <w:pPr>
        <w:widowControl/>
        <w:shd w:val="clear" w:color="auto" w:fill="FFFFFF"/>
        <w:autoSpaceDE/>
        <w:autoSpaceDN/>
        <w:adjustRightInd/>
        <w:jc w:val="both"/>
        <w:rPr>
          <w:rStyle w:val="ad"/>
          <w:rFonts w:cs="Arial"/>
        </w:rPr>
      </w:pPr>
      <w:hyperlink r:id="rId14" w:tgtFrame="_top" w:history="1">
        <w:r w:rsidR="00A81F76">
          <w:rPr>
            <w:sz w:val="24"/>
            <w:szCs w:val="24"/>
          </w:rPr>
          <w:t xml:space="preserve">           </w:t>
        </w:r>
        <w:r w:rsidR="00A81F76" w:rsidRPr="00FF507A">
          <w:rPr>
            <w:sz w:val="24"/>
            <w:szCs w:val="24"/>
          </w:rPr>
          <w:t>Від сплати податку звільняються на період дії</w:t>
        </w:r>
      </w:hyperlink>
      <w:r w:rsidR="00A81F76" w:rsidRPr="00FF507A">
        <w:rPr>
          <w:sz w:val="24"/>
          <w:szCs w:val="24"/>
        </w:rPr>
        <w:t xml:space="preserve"> </w:t>
      </w:r>
      <w:hyperlink r:id="rId15" w:tgtFrame="_top" w:history="1">
        <w:r w:rsidR="00A81F76" w:rsidRPr="00FF507A">
          <w:rPr>
            <w:sz w:val="24"/>
            <w:szCs w:val="24"/>
          </w:rPr>
          <w:t>єдиного податку четвертої групи</w:t>
        </w:r>
      </w:hyperlink>
      <w:r w:rsidR="00A81F76" w:rsidRPr="00FF507A">
        <w:rPr>
          <w:sz w:val="24"/>
          <w:szCs w:val="24"/>
        </w:rPr>
        <w:t xml:space="preserve"> </w:t>
      </w:r>
      <w:hyperlink r:id="rId16" w:tgtFrame="_top" w:history="1">
        <w:r w:rsidR="00A81F76"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A81F76" w:rsidRPr="00FF507A">
        <w:rPr>
          <w:sz w:val="24"/>
          <w:szCs w:val="24"/>
        </w:rPr>
        <w:t xml:space="preserve"> </w:t>
      </w:r>
      <w:hyperlink r:id="rId17" w:tgtFrame="_top" w:history="1">
        <w:r w:rsidR="00A81F76" w:rsidRPr="00FF507A">
          <w:rPr>
            <w:sz w:val="24"/>
            <w:szCs w:val="24"/>
          </w:rPr>
          <w:t>єдиного податку четвертої групи</w:t>
        </w:r>
      </w:hyperlink>
      <w:r w:rsidR="00A81F76">
        <w:t>.</w:t>
      </w:r>
      <w:r w:rsidR="00A81F76">
        <w:rPr>
          <w:rStyle w:val="ad"/>
          <w:rFonts w:cs="Arial"/>
        </w:rPr>
        <w:t xml:space="preserve"> </w:t>
      </w:r>
    </w:p>
    <w:p w:rsidR="00A81F76" w:rsidRDefault="00A81F76" w:rsidP="00A81F76">
      <w:pPr>
        <w:widowControl/>
        <w:shd w:val="clear" w:color="auto" w:fill="FFFFFF"/>
        <w:autoSpaceDE/>
        <w:autoSpaceDN/>
        <w:adjustRightInd/>
        <w:jc w:val="both"/>
        <w:rPr>
          <w:rStyle w:val="ad"/>
          <w:rFonts w:cs="Arial"/>
        </w:rPr>
      </w:pPr>
    </w:p>
    <w:p w:rsidR="00A81F76" w:rsidRDefault="00A81F76" w:rsidP="00A81F76">
      <w:pPr>
        <w:widowControl/>
        <w:shd w:val="clear" w:color="auto" w:fill="FFFFFF"/>
        <w:autoSpaceDE/>
        <w:autoSpaceDN/>
        <w:adjustRightInd/>
        <w:jc w:val="both"/>
        <w:rPr>
          <w:sz w:val="24"/>
          <w:szCs w:val="24"/>
        </w:rPr>
      </w:pPr>
    </w:p>
    <w:p w:rsidR="00A81F76" w:rsidRPr="00B96AD6" w:rsidRDefault="00A81F76" w:rsidP="00A81F76">
      <w:pPr>
        <w:widowControl/>
        <w:shd w:val="clear" w:color="auto" w:fill="FFFFFF"/>
        <w:autoSpaceDE/>
        <w:autoSpaceDN/>
        <w:adjustRightInd/>
        <w:jc w:val="both"/>
        <w:rPr>
          <w:sz w:val="24"/>
          <w:szCs w:val="24"/>
        </w:rPr>
      </w:pPr>
    </w:p>
    <w:p w:rsidR="00A81F76" w:rsidRDefault="00A81F76" w:rsidP="00A81F76">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A81F76" w:rsidRPr="00FF507A" w:rsidRDefault="00A81F76" w:rsidP="00A81F76">
      <w:pPr>
        <w:widowControl/>
        <w:shd w:val="clear" w:color="auto" w:fill="FFFFFF"/>
        <w:autoSpaceDE/>
        <w:autoSpaceDN/>
        <w:adjustRightInd/>
        <w:rPr>
          <w:sz w:val="24"/>
          <w:szCs w:val="24"/>
        </w:rPr>
      </w:pPr>
      <w:r>
        <w:rPr>
          <w:sz w:val="24"/>
          <w:szCs w:val="24"/>
        </w:rPr>
        <w:t xml:space="preserve">              </w:t>
      </w:r>
      <w:hyperlink r:id="rId18" w:tgtFrame="_top" w:history="1">
        <w:r w:rsidRPr="00FF507A">
          <w:rPr>
            <w:sz w:val="24"/>
            <w:szCs w:val="24"/>
          </w:rPr>
          <w:t>Від сплати податку звільняються:</w:t>
        </w:r>
      </w:hyperlink>
    </w:p>
    <w:p w:rsidR="00A81F76" w:rsidRPr="00FF507A" w:rsidRDefault="0057588E" w:rsidP="00A81F76">
      <w:pPr>
        <w:widowControl/>
        <w:shd w:val="clear" w:color="auto" w:fill="FFFFFF"/>
        <w:autoSpaceDE/>
        <w:autoSpaceDN/>
        <w:adjustRightInd/>
        <w:rPr>
          <w:sz w:val="24"/>
          <w:szCs w:val="24"/>
        </w:rPr>
      </w:pPr>
      <w:hyperlink r:id="rId19" w:tgtFrame="_top" w:history="1">
        <w:r w:rsidR="00A81F76">
          <w:rPr>
            <w:sz w:val="24"/>
            <w:szCs w:val="24"/>
          </w:rPr>
          <w:t xml:space="preserve">             </w:t>
        </w:r>
        <w:r w:rsidR="00A81F76"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A81F76" w:rsidRPr="00FF507A" w:rsidRDefault="0057588E" w:rsidP="00A81F76">
      <w:pPr>
        <w:widowControl/>
        <w:shd w:val="clear" w:color="auto" w:fill="FFFFFF"/>
        <w:autoSpaceDE/>
        <w:autoSpaceDN/>
        <w:adjustRightInd/>
        <w:rPr>
          <w:sz w:val="24"/>
          <w:szCs w:val="24"/>
        </w:rPr>
      </w:pPr>
      <w:hyperlink r:id="rId20" w:tgtFrame="_top" w:history="1">
        <w:r w:rsidR="00A81F76">
          <w:rPr>
            <w:sz w:val="24"/>
            <w:szCs w:val="24"/>
          </w:rPr>
          <w:t xml:space="preserve">             </w:t>
        </w:r>
        <w:r w:rsidR="00A81F76"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A81F76" w:rsidRPr="00FF507A" w:rsidRDefault="00A81F76" w:rsidP="00A81F76">
      <w:pPr>
        <w:widowControl/>
        <w:shd w:val="clear" w:color="auto" w:fill="FFFFFF"/>
        <w:autoSpaceDE/>
        <w:autoSpaceDN/>
        <w:adjustRightInd/>
        <w:rPr>
          <w:sz w:val="24"/>
          <w:szCs w:val="24"/>
        </w:rPr>
      </w:pPr>
      <w:r>
        <w:rPr>
          <w:sz w:val="24"/>
          <w:szCs w:val="24"/>
        </w:rPr>
        <w:t xml:space="preserve">              </w:t>
      </w:r>
      <w:hyperlink r:id="rId21"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2" w:tgtFrame="_top" w:history="1">
        <w:r w:rsidRPr="00FF507A">
          <w:rPr>
            <w:sz w:val="24"/>
            <w:szCs w:val="24"/>
          </w:rPr>
          <w:t>Закону України "Про основи соціальної захищеності інвалідів в Україні"</w:t>
        </w:r>
      </w:hyperlink>
      <w:hyperlink r:id="rId23" w:tgtFrame="_top" w:history="1">
        <w:r w:rsidRPr="00FF507A">
          <w:rPr>
            <w:sz w:val="24"/>
            <w:szCs w:val="24"/>
          </w:rPr>
          <w:t>.</w:t>
        </w:r>
      </w:hyperlink>
    </w:p>
    <w:p w:rsidR="00A81F76" w:rsidRPr="00FF507A" w:rsidRDefault="00A81F76" w:rsidP="00A81F76">
      <w:pPr>
        <w:widowControl/>
        <w:shd w:val="clear" w:color="auto" w:fill="FFFFFF"/>
        <w:autoSpaceDE/>
        <w:autoSpaceDN/>
        <w:adjustRightInd/>
        <w:rPr>
          <w:sz w:val="24"/>
          <w:szCs w:val="24"/>
        </w:rPr>
      </w:pPr>
      <w:r>
        <w:rPr>
          <w:sz w:val="24"/>
          <w:szCs w:val="24"/>
        </w:rPr>
        <w:t xml:space="preserve">             </w:t>
      </w:r>
      <w:hyperlink r:id="rId24"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A81F76" w:rsidRPr="004D301C" w:rsidRDefault="0057588E" w:rsidP="00A81F76">
      <w:pPr>
        <w:widowControl/>
        <w:shd w:val="clear" w:color="auto" w:fill="FFFFFF"/>
        <w:autoSpaceDE/>
        <w:autoSpaceDN/>
        <w:adjustRightInd/>
        <w:rPr>
          <w:sz w:val="24"/>
          <w:szCs w:val="24"/>
        </w:rPr>
      </w:pPr>
      <w:hyperlink r:id="rId25" w:tgtFrame="_top" w:history="1">
        <w:r w:rsidR="00A81F76">
          <w:rPr>
            <w:sz w:val="24"/>
            <w:szCs w:val="24"/>
          </w:rPr>
          <w:t xml:space="preserve">        </w:t>
        </w:r>
      </w:hyperlink>
    </w:p>
    <w:p w:rsidR="00A81F76" w:rsidRDefault="00A81F76" w:rsidP="00A81F76">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A81F76" w:rsidRDefault="00A81F76" w:rsidP="00A81F76">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A81F76" w:rsidRPr="003E1A3E" w:rsidRDefault="00A81F76" w:rsidP="00A81F76">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A81F76" w:rsidRDefault="00A81F76" w:rsidP="00A81F76">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81F76" w:rsidRPr="003E1A3E" w:rsidRDefault="00A81F76" w:rsidP="00A81F76">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A81F76" w:rsidRPr="004D301C" w:rsidRDefault="00A81F76" w:rsidP="00A81F76">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A81F76" w:rsidRPr="00FF507A" w:rsidRDefault="00A81F76" w:rsidP="00A81F76">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A81F76" w:rsidRDefault="00A81F76" w:rsidP="00A81F76">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A81F76" w:rsidRDefault="00A81F76" w:rsidP="00A81F76">
      <w:pPr>
        <w:ind w:firstLine="709"/>
        <w:jc w:val="both"/>
        <w:rPr>
          <w:sz w:val="28"/>
          <w:szCs w:val="28"/>
        </w:rPr>
      </w:pPr>
    </w:p>
    <w:p w:rsidR="00A81F76" w:rsidRPr="004D301C" w:rsidRDefault="00A81F76" w:rsidP="00A81F76">
      <w:pPr>
        <w:ind w:firstLine="709"/>
        <w:jc w:val="both"/>
        <w:rPr>
          <w:sz w:val="24"/>
          <w:szCs w:val="24"/>
        </w:rPr>
      </w:pPr>
      <w:r w:rsidRPr="004D301C">
        <w:rPr>
          <w:b/>
          <w:sz w:val="24"/>
          <w:szCs w:val="24"/>
          <w:u w:val="single"/>
        </w:rPr>
        <w:t xml:space="preserve"> ІХ. Податковий період.</w:t>
      </w:r>
    </w:p>
    <w:p w:rsidR="00A81F76" w:rsidRPr="00FF507A"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A81F76" w:rsidRDefault="00A81F76" w:rsidP="00A81F76">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6" w:tgtFrame="_top" w:history="1">
        <w:r w:rsidRPr="00FF507A">
          <w:rPr>
            <w:sz w:val="24"/>
            <w:szCs w:val="24"/>
          </w:rPr>
          <w:t>права власності</w:t>
        </w:r>
      </w:hyperlink>
      <w:r w:rsidRPr="00FF507A">
        <w:rPr>
          <w:sz w:val="24"/>
          <w:szCs w:val="24"/>
        </w:rPr>
        <w:t xml:space="preserve"> та/або </w:t>
      </w:r>
      <w:hyperlink r:id="rId27" w:tgtFrame="_top" w:history="1">
        <w:r w:rsidRPr="00FF507A">
          <w:rPr>
            <w:sz w:val="24"/>
            <w:szCs w:val="24"/>
          </w:rPr>
          <w:t>користування</w:t>
        </w:r>
      </w:hyperlink>
      <w:r w:rsidRPr="00FF507A">
        <w:rPr>
          <w:sz w:val="24"/>
          <w:szCs w:val="24"/>
        </w:rPr>
        <w:t xml:space="preserve"> на нові </w:t>
      </w:r>
      <w:hyperlink r:id="rId28" w:anchor="243" w:history="1">
        <w:r w:rsidRPr="00FF507A">
          <w:rPr>
            <w:sz w:val="24"/>
            <w:szCs w:val="24"/>
          </w:rPr>
          <w:t>земельні ділянки</w:t>
        </w:r>
      </w:hyperlink>
      <w:r w:rsidRPr="00FF507A">
        <w:rPr>
          <w:sz w:val="24"/>
          <w:szCs w:val="24"/>
        </w:rPr>
        <w:t xml:space="preserve"> може бути меншим 12 місяців).</w:t>
      </w:r>
    </w:p>
    <w:p w:rsidR="00A81F76" w:rsidRPr="00FF507A" w:rsidRDefault="00A81F76" w:rsidP="00A81F76">
      <w:pPr>
        <w:widowControl/>
        <w:shd w:val="clear" w:color="auto" w:fill="FFFFFF"/>
        <w:autoSpaceDE/>
        <w:autoSpaceDN/>
        <w:adjustRightInd/>
        <w:jc w:val="both"/>
        <w:rPr>
          <w:sz w:val="24"/>
          <w:szCs w:val="24"/>
        </w:rPr>
      </w:pPr>
    </w:p>
    <w:p w:rsidR="00A81F76" w:rsidRPr="004D301C" w:rsidRDefault="00A81F76" w:rsidP="00A81F76">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A81F76" w:rsidRPr="00FF507A" w:rsidRDefault="00A81F76" w:rsidP="00A81F76">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w:t>
      </w:r>
      <w:r w:rsidRPr="00FF507A">
        <w:rPr>
          <w:sz w:val="24"/>
          <w:szCs w:val="24"/>
        </w:rPr>
        <w:lastRenderedPageBreak/>
        <w:t xml:space="preserve">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81F76" w:rsidRPr="00FF507A" w:rsidRDefault="00A81F76" w:rsidP="00A81F76">
      <w:pPr>
        <w:jc w:val="both"/>
        <w:rPr>
          <w:sz w:val="24"/>
          <w:szCs w:val="24"/>
        </w:rPr>
      </w:pPr>
    </w:p>
    <w:p w:rsidR="00A81F76" w:rsidRPr="00FF507A" w:rsidRDefault="00A81F76" w:rsidP="00A81F76">
      <w:pPr>
        <w:jc w:val="both"/>
        <w:rPr>
          <w:sz w:val="24"/>
          <w:szCs w:val="24"/>
        </w:rPr>
      </w:pPr>
      <w:r w:rsidRPr="00FF507A">
        <w:rPr>
          <w:sz w:val="24"/>
          <w:szCs w:val="24"/>
        </w:rPr>
        <w:t>…</w:t>
      </w:r>
    </w:p>
    <w:p w:rsidR="00A81F76" w:rsidRPr="00FF507A" w:rsidRDefault="00A81F76" w:rsidP="00A81F76">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A81F76" w:rsidRPr="00FF507A" w:rsidRDefault="00A81F76" w:rsidP="00A81F76">
      <w:pPr>
        <w:jc w:val="both"/>
        <w:rPr>
          <w:sz w:val="24"/>
          <w:szCs w:val="24"/>
        </w:rPr>
      </w:pPr>
    </w:p>
    <w:p w:rsidR="00A81F76" w:rsidRDefault="00A81F76" w:rsidP="00A81F76">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A81F76" w:rsidRPr="00FF507A" w:rsidRDefault="00A81F76" w:rsidP="00A81F76">
      <w:pPr>
        <w:jc w:val="both"/>
        <w:rPr>
          <w:sz w:val="24"/>
          <w:szCs w:val="24"/>
        </w:rPr>
      </w:pPr>
    </w:p>
    <w:p w:rsidR="00A81F76" w:rsidRPr="004D301C" w:rsidRDefault="00A81F76" w:rsidP="00A81F76">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A81F76" w:rsidRPr="004D301C" w:rsidRDefault="00A81F76" w:rsidP="00A81F76">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A81F76" w:rsidRDefault="00A81F76" w:rsidP="00A81F76">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81F76" w:rsidRDefault="00A81F76" w:rsidP="00A81F76">
      <w:pPr>
        <w:pStyle w:val="af"/>
        <w:spacing w:before="0" w:beforeAutospacing="0" w:after="0" w:afterAutospacing="0"/>
        <w:ind w:firstLine="709"/>
        <w:jc w:val="both"/>
        <w:rPr>
          <w:lang w:val="uk-UA"/>
        </w:rPr>
      </w:pPr>
    </w:p>
    <w:p w:rsidR="00A81F76" w:rsidRDefault="00A81F76" w:rsidP="00A81F76">
      <w:pPr>
        <w:pStyle w:val="af"/>
        <w:spacing w:before="0" w:beforeAutospacing="0" w:after="0" w:afterAutospacing="0"/>
        <w:ind w:firstLine="709"/>
        <w:jc w:val="both"/>
        <w:rPr>
          <w:lang w:val="uk-UA"/>
        </w:rPr>
      </w:pPr>
    </w:p>
    <w:p w:rsidR="00A81F76" w:rsidRPr="004D301C" w:rsidRDefault="00A81F76" w:rsidP="00A81F76">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A81F76" w:rsidRPr="00D27FD3" w:rsidTr="00E12DF7">
        <w:trPr>
          <w:trHeight w:val="431"/>
        </w:trPr>
        <w:tc>
          <w:tcPr>
            <w:tcW w:w="5541" w:type="dxa"/>
          </w:tcPr>
          <w:p w:rsidR="00A81F76" w:rsidRPr="00D27FD3" w:rsidRDefault="00A81F76" w:rsidP="00E12DF7">
            <w:pPr>
              <w:spacing w:before="15" w:after="150"/>
              <w:jc w:val="both"/>
              <w:rPr>
                <w:sz w:val="24"/>
                <w:szCs w:val="24"/>
              </w:rPr>
            </w:pPr>
            <w:r w:rsidRPr="00D27FD3">
              <w:rPr>
                <w:sz w:val="24"/>
                <w:szCs w:val="24"/>
              </w:rPr>
              <w:t xml:space="preserve">Секретар ради                                                                            </w:t>
            </w:r>
          </w:p>
        </w:tc>
        <w:tc>
          <w:tcPr>
            <w:tcW w:w="3398" w:type="dxa"/>
          </w:tcPr>
          <w:p w:rsidR="00A81F76" w:rsidRPr="00D27FD3" w:rsidRDefault="00A81F76" w:rsidP="00E12DF7">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A81F76" w:rsidRPr="00D27FD3" w:rsidRDefault="00A81F76" w:rsidP="00A81F76"/>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 w:rsidR="00A81F76" w:rsidRPr="00F66814" w:rsidRDefault="00A81F76" w:rsidP="00A81F76">
      <w:pPr>
        <w:jc w:val="right"/>
        <w:rPr>
          <w:b/>
          <w:sz w:val="24"/>
          <w:szCs w:val="24"/>
        </w:rPr>
      </w:pPr>
      <w:r>
        <w:rPr>
          <w:b/>
          <w:sz w:val="24"/>
          <w:szCs w:val="24"/>
        </w:rPr>
        <w:lastRenderedPageBreak/>
        <w:t>Додаток 10</w:t>
      </w:r>
    </w:p>
    <w:p w:rsidR="00A81F76" w:rsidRPr="00402E4E" w:rsidRDefault="00A81F76" w:rsidP="00A81F76">
      <w:pPr>
        <w:jc w:val="right"/>
        <w:rPr>
          <w:sz w:val="24"/>
          <w:szCs w:val="24"/>
        </w:rPr>
      </w:pPr>
      <w:r w:rsidRPr="00402E4E">
        <w:rPr>
          <w:sz w:val="24"/>
          <w:szCs w:val="24"/>
        </w:rPr>
        <w:t xml:space="preserve">до    рішення  ___ сесії  7 скликання  </w:t>
      </w:r>
    </w:p>
    <w:p w:rsidR="00A81F76" w:rsidRPr="00402E4E" w:rsidRDefault="00A81F76" w:rsidP="00A81F76">
      <w:pPr>
        <w:jc w:val="right"/>
        <w:rPr>
          <w:sz w:val="24"/>
          <w:szCs w:val="24"/>
        </w:rPr>
      </w:pPr>
      <w:r w:rsidRPr="00402E4E">
        <w:rPr>
          <w:sz w:val="24"/>
          <w:szCs w:val="24"/>
        </w:rPr>
        <w:t xml:space="preserve">Куренівської сільської ради  </w:t>
      </w:r>
    </w:p>
    <w:p w:rsidR="00A81F76" w:rsidRPr="00402E4E" w:rsidRDefault="00A81F76" w:rsidP="00A81F76">
      <w:pPr>
        <w:jc w:val="right"/>
        <w:rPr>
          <w:sz w:val="24"/>
          <w:szCs w:val="24"/>
        </w:rPr>
      </w:pPr>
      <w:r>
        <w:rPr>
          <w:sz w:val="24"/>
          <w:szCs w:val="24"/>
        </w:rPr>
        <w:t>№___  від ___.___. 2020</w:t>
      </w:r>
      <w:r w:rsidRPr="00402E4E">
        <w:rPr>
          <w:sz w:val="24"/>
          <w:szCs w:val="24"/>
        </w:rPr>
        <w:t xml:space="preserve"> року</w:t>
      </w:r>
    </w:p>
    <w:p w:rsidR="00A81F76" w:rsidRPr="003731AA" w:rsidRDefault="00A81F76" w:rsidP="00A81F76">
      <w:pPr>
        <w:jc w:val="right"/>
      </w:pPr>
    </w:p>
    <w:p w:rsidR="00A81F76" w:rsidRDefault="00A81F76" w:rsidP="00A81F76">
      <w:pPr>
        <w:ind w:left="6300" w:firstLine="72"/>
        <w:jc w:val="right"/>
      </w:pPr>
    </w:p>
    <w:p w:rsidR="00A81F76" w:rsidRDefault="00A81F76" w:rsidP="00A81F76">
      <w:pPr>
        <w:ind w:left="6300" w:firstLine="72"/>
        <w:jc w:val="right"/>
      </w:pPr>
    </w:p>
    <w:p w:rsidR="00A81F76" w:rsidRPr="004D301C" w:rsidRDefault="00A81F76" w:rsidP="00A81F76">
      <w:pPr>
        <w:jc w:val="center"/>
        <w:rPr>
          <w:b/>
          <w:sz w:val="24"/>
          <w:szCs w:val="24"/>
        </w:rPr>
      </w:pPr>
      <w:r w:rsidRPr="004D301C">
        <w:rPr>
          <w:b/>
          <w:sz w:val="24"/>
          <w:szCs w:val="24"/>
        </w:rPr>
        <w:t>ПОЛОЖЕННЯ</w:t>
      </w:r>
    </w:p>
    <w:p w:rsidR="00A81F76" w:rsidRPr="004D301C" w:rsidRDefault="00A81F76" w:rsidP="00A81F76">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A81F76" w:rsidRDefault="00A81F76" w:rsidP="00A81F76">
      <w:pPr>
        <w:ind w:left="6300" w:firstLine="72"/>
        <w:jc w:val="right"/>
      </w:pPr>
    </w:p>
    <w:p w:rsidR="00A81F76" w:rsidRPr="004D301C" w:rsidRDefault="00A81F76" w:rsidP="00A81F76">
      <w:pPr>
        <w:ind w:firstLine="709"/>
        <w:jc w:val="both"/>
        <w:rPr>
          <w:sz w:val="24"/>
          <w:szCs w:val="24"/>
        </w:rPr>
      </w:pPr>
      <w:r w:rsidRPr="004D301C">
        <w:rPr>
          <w:b/>
          <w:sz w:val="24"/>
          <w:szCs w:val="24"/>
          <w:u w:val="single"/>
        </w:rPr>
        <w:t>І. Загальні положення.</w:t>
      </w:r>
    </w:p>
    <w:p w:rsidR="00A81F76" w:rsidRPr="00B96AD6" w:rsidRDefault="00A81F76" w:rsidP="00A81F76">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A81F76" w:rsidRPr="004D301C" w:rsidRDefault="00A81F76" w:rsidP="00A81F76">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Pr="00414699">
        <w:rPr>
          <w:color w:val="000000"/>
          <w:sz w:val="24"/>
          <w:szCs w:val="24"/>
        </w:rPr>
        <w:t xml:space="preserve">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A81F76" w:rsidRDefault="00A81F76" w:rsidP="00A81F76">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A81F76" w:rsidRPr="00414699" w:rsidRDefault="00A81F76" w:rsidP="00A81F76">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A81F76" w:rsidRDefault="00A81F76" w:rsidP="00A81F76">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A81F76" w:rsidRPr="00194555" w:rsidRDefault="00A81F76" w:rsidP="00A81F76">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A81F76" w:rsidRDefault="00A81F76" w:rsidP="00A81F76">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A81F76" w:rsidRPr="00194555" w:rsidRDefault="00A81F76" w:rsidP="00A81F76">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A81F76" w:rsidRDefault="00A81F76" w:rsidP="00A81F76">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A81F76" w:rsidRPr="00194555" w:rsidRDefault="00A81F76" w:rsidP="00A81F76">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A81F76" w:rsidRDefault="00A81F76" w:rsidP="00A81F76">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w:t>
      </w:r>
      <w:r w:rsidRPr="00194555">
        <w:rPr>
          <w:sz w:val="24"/>
          <w:szCs w:val="24"/>
        </w:rPr>
        <w:lastRenderedPageBreak/>
        <w:t>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A81F76" w:rsidRPr="00194555" w:rsidRDefault="00A81F76" w:rsidP="00A81F76">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A81F76" w:rsidRPr="00194555" w:rsidRDefault="00A81F76" w:rsidP="00A81F76">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A81F76" w:rsidRPr="00194555" w:rsidRDefault="00A81F76" w:rsidP="00A81F76">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A81F76" w:rsidRPr="00194555" w:rsidRDefault="00A81F76" w:rsidP="00A81F76">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A81F76" w:rsidRPr="00194555" w:rsidRDefault="00A81F76" w:rsidP="00A81F76">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A81F76" w:rsidRPr="00194555" w:rsidRDefault="00A81F76" w:rsidP="00A81F76">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A81F76" w:rsidRPr="00B96AD6" w:rsidRDefault="00A81F76" w:rsidP="00A81F76">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81F76" w:rsidRPr="00D27FD3" w:rsidRDefault="00A81F76" w:rsidP="00A81F76">
      <w:pPr>
        <w:ind w:left="709"/>
        <w:rPr>
          <w:sz w:val="24"/>
          <w:szCs w:val="24"/>
          <w:u w:val="single"/>
        </w:rPr>
      </w:pPr>
    </w:p>
    <w:p w:rsidR="00A81F76" w:rsidRPr="00D27FD3" w:rsidRDefault="00A81F76" w:rsidP="00A81F76">
      <w:pPr>
        <w:jc w:val="center"/>
        <w:rPr>
          <w:sz w:val="24"/>
          <w:szCs w:val="24"/>
        </w:rPr>
      </w:pPr>
    </w:p>
    <w:p w:rsidR="00A81F76" w:rsidRPr="00D27FD3" w:rsidRDefault="00A81F76" w:rsidP="00A81F76">
      <w:pPr>
        <w:jc w:val="center"/>
        <w:rPr>
          <w:sz w:val="24"/>
          <w:szCs w:val="24"/>
        </w:rPr>
      </w:pPr>
    </w:p>
    <w:tbl>
      <w:tblPr>
        <w:tblW w:w="0" w:type="auto"/>
        <w:tblInd w:w="817" w:type="dxa"/>
        <w:tblLook w:val="0000" w:firstRow="0" w:lastRow="0" w:firstColumn="0" w:lastColumn="0" w:noHBand="0" w:noVBand="0"/>
      </w:tblPr>
      <w:tblGrid>
        <w:gridCol w:w="5541"/>
        <w:gridCol w:w="3398"/>
      </w:tblGrid>
      <w:tr w:rsidR="00A81F76" w:rsidRPr="00D27FD3" w:rsidTr="00E12DF7">
        <w:trPr>
          <w:trHeight w:val="431"/>
        </w:trPr>
        <w:tc>
          <w:tcPr>
            <w:tcW w:w="5541" w:type="dxa"/>
          </w:tcPr>
          <w:p w:rsidR="00A81F76" w:rsidRPr="00D27FD3" w:rsidRDefault="00A81F76" w:rsidP="00E12DF7">
            <w:pPr>
              <w:spacing w:before="15" w:after="150"/>
              <w:jc w:val="both"/>
              <w:rPr>
                <w:sz w:val="24"/>
                <w:szCs w:val="24"/>
              </w:rPr>
            </w:pPr>
            <w:r w:rsidRPr="00D27FD3">
              <w:rPr>
                <w:sz w:val="24"/>
                <w:szCs w:val="24"/>
              </w:rPr>
              <w:t xml:space="preserve">Секретар ради                                                                            </w:t>
            </w:r>
          </w:p>
        </w:tc>
        <w:tc>
          <w:tcPr>
            <w:tcW w:w="3398" w:type="dxa"/>
          </w:tcPr>
          <w:p w:rsidR="00A81F76" w:rsidRPr="00D27FD3" w:rsidRDefault="00A81F76" w:rsidP="00E12DF7">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Pr>
        <w:ind w:left="5664" w:firstLine="708"/>
        <w:jc w:val="right"/>
      </w:pPr>
    </w:p>
    <w:p w:rsidR="00A81F76" w:rsidRDefault="00A81F76" w:rsidP="00A81F76"/>
    <w:p w:rsidR="00A81F76" w:rsidRDefault="00A81F76" w:rsidP="00A81F76"/>
    <w:p w:rsidR="00A81F76" w:rsidRDefault="00A81F76" w:rsidP="00A81F76"/>
    <w:p w:rsidR="00A81F76" w:rsidRDefault="00A81F76" w:rsidP="00A81F76"/>
    <w:p w:rsidR="00A81F76" w:rsidRPr="00F66814" w:rsidRDefault="00A81F76" w:rsidP="00A81F76">
      <w:pPr>
        <w:jc w:val="right"/>
        <w:rPr>
          <w:b/>
          <w:sz w:val="24"/>
          <w:szCs w:val="24"/>
        </w:rPr>
      </w:pPr>
      <w:r>
        <w:rPr>
          <w:b/>
          <w:sz w:val="24"/>
          <w:szCs w:val="24"/>
        </w:rPr>
        <w:t>Додаток 11</w:t>
      </w:r>
    </w:p>
    <w:p w:rsidR="00A81F76" w:rsidRPr="00402E4E" w:rsidRDefault="00A81F76" w:rsidP="00A81F76">
      <w:pPr>
        <w:jc w:val="right"/>
        <w:rPr>
          <w:sz w:val="24"/>
          <w:szCs w:val="24"/>
        </w:rPr>
      </w:pPr>
      <w:r w:rsidRPr="00402E4E">
        <w:rPr>
          <w:sz w:val="24"/>
          <w:szCs w:val="24"/>
        </w:rPr>
        <w:t xml:space="preserve">до    рішення  ___ сесії  7 скликання  </w:t>
      </w:r>
    </w:p>
    <w:p w:rsidR="00A81F76" w:rsidRPr="00402E4E" w:rsidRDefault="00A81F76" w:rsidP="00A81F76">
      <w:pPr>
        <w:jc w:val="right"/>
        <w:rPr>
          <w:sz w:val="24"/>
          <w:szCs w:val="24"/>
        </w:rPr>
      </w:pPr>
      <w:r w:rsidRPr="00402E4E">
        <w:rPr>
          <w:sz w:val="24"/>
          <w:szCs w:val="24"/>
        </w:rPr>
        <w:t xml:space="preserve">Куренівської сільської ради  </w:t>
      </w:r>
    </w:p>
    <w:p w:rsidR="00A81F76" w:rsidRPr="00402E4E" w:rsidRDefault="00A81F76" w:rsidP="00A81F76">
      <w:pPr>
        <w:jc w:val="right"/>
        <w:rPr>
          <w:sz w:val="24"/>
          <w:szCs w:val="24"/>
        </w:rPr>
      </w:pPr>
      <w:r>
        <w:rPr>
          <w:sz w:val="24"/>
          <w:szCs w:val="24"/>
        </w:rPr>
        <w:t>№___  від ___.___. 2020</w:t>
      </w:r>
      <w:r w:rsidRPr="00402E4E">
        <w:rPr>
          <w:sz w:val="24"/>
          <w:szCs w:val="24"/>
        </w:rPr>
        <w:t xml:space="preserve"> року</w:t>
      </w:r>
    </w:p>
    <w:p w:rsidR="00A81F76" w:rsidRPr="00A66CE7" w:rsidRDefault="00A81F76" w:rsidP="00A81F76">
      <w:pPr>
        <w:jc w:val="right"/>
      </w:pPr>
    </w:p>
    <w:p w:rsidR="00A81F76" w:rsidRDefault="00A81F76" w:rsidP="00A81F76"/>
    <w:p w:rsidR="00A81F76" w:rsidRPr="003731AA" w:rsidRDefault="00A81F76" w:rsidP="00A81F76">
      <w:pPr>
        <w:jc w:val="right"/>
      </w:pPr>
    </w:p>
    <w:p w:rsidR="00A81F76" w:rsidRPr="004D301C" w:rsidRDefault="00A81F76" w:rsidP="00A81F76">
      <w:pPr>
        <w:ind w:left="3540"/>
        <w:rPr>
          <w:b/>
          <w:sz w:val="24"/>
          <w:szCs w:val="24"/>
        </w:rPr>
      </w:pPr>
      <w:r>
        <w:rPr>
          <w:b/>
          <w:sz w:val="24"/>
          <w:szCs w:val="24"/>
        </w:rPr>
        <w:t xml:space="preserve">     </w:t>
      </w:r>
      <w:r w:rsidRPr="004D301C">
        <w:rPr>
          <w:b/>
          <w:sz w:val="24"/>
          <w:szCs w:val="24"/>
        </w:rPr>
        <w:t>ПОЛОЖЕННЯ</w:t>
      </w:r>
    </w:p>
    <w:p w:rsidR="00A81F76" w:rsidRPr="009904FF" w:rsidRDefault="00A81F76" w:rsidP="00A81F76">
      <w:pPr>
        <w:rPr>
          <w:color w:val="000000"/>
          <w:sz w:val="24"/>
          <w:szCs w:val="24"/>
        </w:rPr>
      </w:pPr>
      <w:r>
        <w:rPr>
          <w:b/>
          <w:i/>
          <w:color w:val="000000"/>
          <w:sz w:val="24"/>
          <w:szCs w:val="24"/>
        </w:rPr>
        <w:t xml:space="preserve">                                                         </w:t>
      </w:r>
      <w:r w:rsidRPr="009904FF">
        <w:rPr>
          <w:b/>
          <w:i/>
          <w:color w:val="000000"/>
          <w:sz w:val="24"/>
          <w:szCs w:val="24"/>
        </w:rPr>
        <w:t xml:space="preserve">про </w:t>
      </w:r>
      <w:r>
        <w:rPr>
          <w:b/>
          <w:i/>
          <w:color w:val="000000"/>
          <w:sz w:val="24"/>
          <w:szCs w:val="24"/>
        </w:rPr>
        <w:t xml:space="preserve">єдиний податок </w:t>
      </w:r>
    </w:p>
    <w:p w:rsidR="00A81F76" w:rsidRPr="005F2233" w:rsidRDefault="00A81F76" w:rsidP="00A81F76">
      <w:pPr>
        <w:ind w:firstLine="709"/>
        <w:jc w:val="both"/>
        <w:rPr>
          <w:color w:val="000000"/>
          <w:sz w:val="24"/>
          <w:szCs w:val="24"/>
        </w:rPr>
      </w:pPr>
      <w:r w:rsidRPr="005F2233">
        <w:rPr>
          <w:b/>
          <w:color w:val="000000"/>
          <w:sz w:val="24"/>
          <w:szCs w:val="24"/>
          <w:u w:val="single"/>
        </w:rPr>
        <w:t>І. Загальні положення.</w:t>
      </w:r>
    </w:p>
    <w:p w:rsidR="00A81F76" w:rsidRPr="005F2233" w:rsidRDefault="00A81F76" w:rsidP="00A81F76">
      <w:pPr>
        <w:ind w:firstLine="709"/>
        <w:jc w:val="both"/>
        <w:rPr>
          <w:color w:val="000000"/>
          <w:sz w:val="24"/>
          <w:szCs w:val="24"/>
        </w:rPr>
      </w:pPr>
      <w:r w:rsidRPr="005F2233">
        <w:rPr>
          <w:color w:val="000000"/>
          <w:sz w:val="24"/>
          <w:szCs w:val="24"/>
        </w:rPr>
        <w:t xml:space="preserve">Єдиний податок на території </w:t>
      </w:r>
      <w:r>
        <w:rPr>
          <w:color w:val="000000"/>
          <w:sz w:val="24"/>
          <w:szCs w:val="24"/>
        </w:rPr>
        <w:t>Куренівської сільської ради</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sz w:val="24"/>
          <w:szCs w:val="24"/>
        </w:rPr>
        <w:t xml:space="preserve">Куренівської  сільської </w:t>
      </w:r>
      <w:r w:rsidRPr="005F2233">
        <w:rPr>
          <w:color w:val="000000"/>
          <w:sz w:val="24"/>
          <w:szCs w:val="24"/>
        </w:rPr>
        <w:t xml:space="preserve">ради про встановлення місцевих </w:t>
      </w:r>
      <w:r>
        <w:rPr>
          <w:color w:val="000000"/>
          <w:sz w:val="24"/>
          <w:szCs w:val="24"/>
        </w:rPr>
        <w:t>податків і зборів на території  Куренівської  сільської ради</w:t>
      </w:r>
    </w:p>
    <w:p w:rsidR="00A81F76" w:rsidRPr="005F2233" w:rsidRDefault="00A81F76" w:rsidP="00A81F76">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A81F76" w:rsidRPr="005F2233" w:rsidRDefault="00A81F76" w:rsidP="00A81F76">
      <w:pPr>
        <w:ind w:firstLine="709"/>
        <w:jc w:val="both"/>
        <w:rPr>
          <w:color w:val="000000"/>
          <w:sz w:val="24"/>
          <w:szCs w:val="24"/>
        </w:rPr>
      </w:pPr>
      <w:r w:rsidRPr="005F2233">
        <w:rPr>
          <w:b/>
          <w:color w:val="000000"/>
          <w:sz w:val="24"/>
          <w:szCs w:val="24"/>
          <w:u w:val="single"/>
        </w:rPr>
        <w:t>ІІ. Платники збору.</w:t>
      </w:r>
    </w:p>
    <w:p w:rsidR="00A81F76" w:rsidRPr="005F2233" w:rsidRDefault="00A81F76" w:rsidP="00A81F76">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81F76" w:rsidRPr="005F2233" w:rsidRDefault="00A81F76" w:rsidP="00A81F76">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sz w:val="24"/>
          <w:szCs w:val="24"/>
        </w:rPr>
        <w:t>300</w:t>
      </w:r>
      <w:r w:rsidRPr="005F2233">
        <w:rPr>
          <w:color w:val="000000"/>
          <w:sz w:val="24"/>
          <w:szCs w:val="24"/>
        </w:rPr>
        <w:t>000 гривень;</w:t>
      </w:r>
    </w:p>
    <w:p w:rsidR="00A81F76" w:rsidRPr="005F2233" w:rsidRDefault="00A81F76" w:rsidP="00A81F76">
      <w:pPr>
        <w:rPr>
          <w:color w:val="000000"/>
          <w:sz w:val="24"/>
          <w:szCs w:val="24"/>
        </w:rPr>
      </w:pPr>
    </w:p>
    <w:p w:rsidR="00A81F76" w:rsidRPr="005F2233" w:rsidRDefault="00A81F76" w:rsidP="00A81F76">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81F76" w:rsidRPr="005F2233" w:rsidRDefault="00A81F76" w:rsidP="00A81F76">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A81F76" w:rsidRPr="005F2233" w:rsidRDefault="00A81F76" w:rsidP="00A81F76">
      <w:pPr>
        <w:rPr>
          <w:color w:val="000000"/>
          <w:sz w:val="24"/>
          <w:szCs w:val="24"/>
        </w:rPr>
      </w:pPr>
      <w:r w:rsidRPr="005F2233">
        <w:rPr>
          <w:color w:val="000000"/>
          <w:sz w:val="24"/>
          <w:szCs w:val="24"/>
        </w:rPr>
        <w:t>обсяг доходу не перевищує 1</w:t>
      </w:r>
      <w:r>
        <w:rPr>
          <w:color w:val="000000"/>
          <w:sz w:val="24"/>
          <w:szCs w:val="24"/>
        </w:rPr>
        <w:t>5</w:t>
      </w:r>
      <w:r w:rsidRPr="005F2233">
        <w:rPr>
          <w:color w:val="000000"/>
          <w:sz w:val="24"/>
          <w:szCs w:val="24"/>
        </w:rPr>
        <w:t>00000 гривень.</w:t>
      </w:r>
    </w:p>
    <w:p w:rsidR="00A81F76" w:rsidRPr="005F2233" w:rsidRDefault="00A81F76" w:rsidP="00A81F76">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w:t>
      </w:r>
      <w:r>
        <w:rPr>
          <w:color w:val="000000"/>
          <w:sz w:val="24"/>
          <w:szCs w:val="24"/>
        </w:rPr>
        <w:t xml:space="preserve"> встановленим для третьої групи.</w:t>
      </w:r>
    </w:p>
    <w:p w:rsidR="00A81F76" w:rsidRPr="005F2233" w:rsidRDefault="00A81F76" w:rsidP="00A81F76">
      <w:pPr>
        <w:rPr>
          <w:color w:val="000000"/>
          <w:sz w:val="24"/>
          <w:szCs w:val="24"/>
        </w:rPr>
      </w:pPr>
    </w:p>
    <w:p w:rsidR="00A81F76" w:rsidRPr="005F2233" w:rsidRDefault="00A81F76" w:rsidP="00A81F76">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A81F76" w:rsidRPr="005F2233" w:rsidRDefault="00A81F76" w:rsidP="00A81F76">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A81F76" w:rsidRPr="005F2233" w:rsidRDefault="00A81F76" w:rsidP="00A81F76">
      <w:pPr>
        <w:rPr>
          <w:color w:val="000000"/>
          <w:sz w:val="24"/>
          <w:szCs w:val="24"/>
        </w:rPr>
      </w:pPr>
    </w:p>
    <w:p w:rsidR="00A81F76" w:rsidRPr="005F2233" w:rsidRDefault="00A81F76" w:rsidP="00A81F76">
      <w:pPr>
        <w:ind w:firstLine="709"/>
        <w:jc w:val="both"/>
        <w:rPr>
          <w:color w:val="000000"/>
          <w:sz w:val="24"/>
          <w:szCs w:val="24"/>
        </w:rPr>
      </w:pPr>
      <w:r w:rsidRPr="005F2233">
        <w:rPr>
          <w:b/>
          <w:color w:val="000000"/>
          <w:sz w:val="24"/>
          <w:szCs w:val="24"/>
          <w:u w:val="single"/>
        </w:rPr>
        <w:t>ІІІ. Об’єкт оподаткування.</w:t>
      </w:r>
    </w:p>
    <w:p w:rsidR="00A81F76" w:rsidRPr="005F2233" w:rsidRDefault="00A81F76" w:rsidP="00A81F76">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A81F76" w:rsidRPr="005F2233" w:rsidRDefault="00A81F76" w:rsidP="00A81F76">
      <w:pPr>
        <w:ind w:firstLine="709"/>
        <w:jc w:val="both"/>
        <w:rPr>
          <w:color w:val="000000"/>
          <w:sz w:val="24"/>
          <w:szCs w:val="24"/>
        </w:rPr>
      </w:pPr>
    </w:p>
    <w:p w:rsidR="00A81F76" w:rsidRPr="005F2233" w:rsidRDefault="00A81F76" w:rsidP="00A81F76">
      <w:pPr>
        <w:ind w:firstLine="709"/>
        <w:jc w:val="both"/>
        <w:rPr>
          <w:sz w:val="24"/>
          <w:szCs w:val="24"/>
        </w:rPr>
      </w:pPr>
      <w:r w:rsidRPr="005F2233">
        <w:rPr>
          <w:b/>
          <w:sz w:val="24"/>
          <w:szCs w:val="24"/>
          <w:u w:val="single"/>
        </w:rPr>
        <w:t>IV. База оподаткування.</w:t>
      </w:r>
    </w:p>
    <w:p w:rsidR="00A81F76" w:rsidRPr="005F2233" w:rsidRDefault="00A81F76" w:rsidP="00A81F76">
      <w:pPr>
        <w:rPr>
          <w:sz w:val="24"/>
          <w:szCs w:val="24"/>
        </w:rPr>
      </w:pPr>
      <w:r w:rsidRPr="005F2233">
        <w:rPr>
          <w:sz w:val="24"/>
          <w:szCs w:val="24"/>
        </w:rPr>
        <w:t>Доходом платника єдиного податку є:</w:t>
      </w:r>
    </w:p>
    <w:p w:rsidR="00A81F76" w:rsidRPr="005F2233" w:rsidRDefault="00A81F76" w:rsidP="00A81F76">
      <w:pPr>
        <w:rPr>
          <w:sz w:val="24"/>
          <w:szCs w:val="24"/>
        </w:rPr>
      </w:pPr>
      <w:r w:rsidRPr="005F2233">
        <w:rPr>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w:t>
      </w:r>
      <w:r w:rsidRPr="005F2233">
        <w:rPr>
          <w:sz w:val="24"/>
          <w:szCs w:val="24"/>
        </w:rPr>
        <w:lastRenderedPageBreak/>
        <w:t>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81F76" w:rsidRDefault="00A81F76" w:rsidP="00A81F76">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A81F76" w:rsidRPr="005F2233" w:rsidRDefault="00A81F76" w:rsidP="00A81F76">
      <w:pPr>
        <w:rPr>
          <w:sz w:val="24"/>
          <w:szCs w:val="24"/>
        </w:rPr>
      </w:pPr>
      <w:r w:rsidRPr="005F2233">
        <w:rPr>
          <w:sz w:val="24"/>
          <w:szCs w:val="24"/>
        </w:rPr>
        <w:t>.</w:t>
      </w:r>
    </w:p>
    <w:p w:rsidR="00A81F76" w:rsidRPr="005F2233" w:rsidRDefault="00A81F76" w:rsidP="00A81F76">
      <w:pPr>
        <w:ind w:firstLine="709"/>
        <w:jc w:val="both"/>
        <w:rPr>
          <w:sz w:val="24"/>
          <w:szCs w:val="24"/>
        </w:rPr>
      </w:pPr>
      <w:r w:rsidRPr="005F2233">
        <w:rPr>
          <w:b/>
          <w:sz w:val="24"/>
          <w:szCs w:val="24"/>
          <w:u w:val="single"/>
        </w:rPr>
        <w:t>V. Ставки податку та порядок обчислення.</w:t>
      </w:r>
    </w:p>
    <w:p w:rsidR="00A81F76" w:rsidRPr="005F2233" w:rsidRDefault="00A81F76" w:rsidP="00A81F76">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A81F76" w:rsidRDefault="00A81F76" w:rsidP="00A81F76">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у межах </w:t>
      </w:r>
      <w:r w:rsidRPr="005F2233">
        <w:rPr>
          <w:sz w:val="24"/>
          <w:szCs w:val="24"/>
        </w:rPr>
        <w:t xml:space="preserve"> до 10 відсотків розміру </w:t>
      </w:r>
      <w:r>
        <w:rPr>
          <w:sz w:val="24"/>
          <w:szCs w:val="24"/>
        </w:rPr>
        <w:t>прожиткового мінімуму працездатних осіб , встановленого законом на 1 січня податкового ( звітного ) року</w:t>
      </w:r>
    </w:p>
    <w:p w:rsidR="00A81F76" w:rsidRPr="005F2233" w:rsidRDefault="00A81F76" w:rsidP="00A81F76">
      <w:pPr>
        <w:rPr>
          <w:sz w:val="24"/>
          <w:szCs w:val="24"/>
        </w:rPr>
      </w:pPr>
      <w:r w:rsidRPr="001C04C5">
        <w:rPr>
          <w:sz w:val="24"/>
          <w:szCs w:val="24"/>
        </w:rPr>
        <w:t>2.2)</w:t>
      </w:r>
      <w:r w:rsidRPr="005F2233">
        <w:rPr>
          <w:b/>
          <w:sz w:val="24"/>
          <w:szCs w:val="24"/>
        </w:rPr>
        <w:t xml:space="preserve"> для другої групи платників єдиного податку</w:t>
      </w:r>
      <w:r w:rsidRPr="005F2233">
        <w:rPr>
          <w:sz w:val="24"/>
          <w:szCs w:val="24"/>
        </w:rPr>
        <w:t xml:space="preserve"> - у межах від </w:t>
      </w:r>
      <w:r>
        <w:rPr>
          <w:sz w:val="24"/>
          <w:szCs w:val="24"/>
        </w:rPr>
        <w:t>0</w:t>
      </w:r>
      <w:r w:rsidRPr="005F2233">
        <w:rPr>
          <w:sz w:val="24"/>
          <w:szCs w:val="24"/>
        </w:rPr>
        <w:t xml:space="preserve"> до 20 відсотків розміру мінімальної заробітної плати</w:t>
      </w:r>
      <w:r>
        <w:rPr>
          <w:sz w:val="24"/>
          <w:szCs w:val="24"/>
        </w:rPr>
        <w:t>, встановленої  законом на 1 січня податкового ( звітного ) року</w:t>
      </w:r>
      <w:r w:rsidRPr="005F2233">
        <w:rPr>
          <w:sz w:val="24"/>
          <w:szCs w:val="24"/>
        </w:rPr>
        <w:t>.</w:t>
      </w:r>
    </w:p>
    <w:p w:rsidR="00A81F76" w:rsidRPr="005F2233" w:rsidRDefault="00A81F76" w:rsidP="00A81F76">
      <w:pPr>
        <w:rPr>
          <w:sz w:val="24"/>
          <w:szCs w:val="24"/>
        </w:rPr>
      </w:pPr>
    </w:p>
    <w:p w:rsidR="00A81F76" w:rsidRPr="005F2233" w:rsidRDefault="00A81F76" w:rsidP="00A81F76">
      <w:pPr>
        <w:rPr>
          <w:b/>
          <w:sz w:val="24"/>
          <w:szCs w:val="24"/>
        </w:rPr>
      </w:pPr>
      <w:r>
        <w:rPr>
          <w:sz w:val="24"/>
          <w:szCs w:val="24"/>
        </w:rPr>
        <w:t>3</w:t>
      </w:r>
      <w:r w:rsidRPr="005F2233">
        <w:rPr>
          <w:sz w:val="24"/>
          <w:szCs w:val="24"/>
        </w:rPr>
        <w:t xml:space="preserve">. </w:t>
      </w:r>
      <w:r w:rsidRPr="005F2233">
        <w:rPr>
          <w:b/>
          <w:sz w:val="24"/>
          <w:szCs w:val="24"/>
        </w:rPr>
        <w:t xml:space="preserve">Ставка єдиного податку встановлюється для платників єдиного </w:t>
      </w:r>
      <w:r>
        <w:rPr>
          <w:b/>
          <w:sz w:val="24"/>
          <w:szCs w:val="24"/>
        </w:rPr>
        <w:t xml:space="preserve">податку першої, другої </w:t>
      </w:r>
      <w:r w:rsidRPr="005F2233">
        <w:rPr>
          <w:b/>
          <w:sz w:val="24"/>
          <w:szCs w:val="24"/>
        </w:rPr>
        <w:t xml:space="preserve"> груп у розмірі 15 відсотків:</w:t>
      </w:r>
    </w:p>
    <w:p w:rsidR="00A81F76" w:rsidRPr="005F2233" w:rsidRDefault="00A81F76" w:rsidP="00A81F76">
      <w:pPr>
        <w:rPr>
          <w:sz w:val="24"/>
          <w:szCs w:val="24"/>
        </w:rPr>
      </w:pPr>
      <w:r>
        <w:rPr>
          <w:sz w:val="24"/>
          <w:szCs w:val="24"/>
        </w:rPr>
        <w:t>3</w:t>
      </w:r>
      <w:r w:rsidRPr="005F2233">
        <w:rPr>
          <w:sz w:val="24"/>
          <w:szCs w:val="24"/>
        </w:rPr>
        <w:t>.1) до суми перевищення обсягу доходу, визначеного у підпунктах 2, 3 , 4 пункту 4  цього положення;</w:t>
      </w:r>
    </w:p>
    <w:p w:rsidR="00A81F76" w:rsidRPr="005F2233" w:rsidRDefault="00A81F76" w:rsidP="00A81F76">
      <w:pPr>
        <w:rPr>
          <w:sz w:val="24"/>
          <w:szCs w:val="24"/>
        </w:rPr>
      </w:pPr>
      <w:r>
        <w:rPr>
          <w:sz w:val="24"/>
          <w:szCs w:val="24"/>
        </w:rPr>
        <w:t>3</w:t>
      </w:r>
      <w:r w:rsidRPr="005F2233">
        <w:rPr>
          <w:sz w:val="24"/>
          <w:szCs w:val="24"/>
        </w:rPr>
        <w:t>.2) до доходу, отриманого від провадження діяльності, не зазначеної у свідоцтві платника єдиного податку, віднесеного до першої або другої групи;</w:t>
      </w:r>
    </w:p>
    <w:p w:rsidR="00A81F76" w:rsidRPr="005F2233" w:rsidRDefault="00A81F76" w:rsidP="00A81F76">
      <w:pPr>
        <w:rPr>
          <w:sz w:val="24"/>
          <w:szCs w:val="24"/>
        </w:rPr>
      </w:pPr>
      <w:r>
        <w:rPr>
          <w:sz w:val="24"/>
          <w:szCs w:val="24"/>
        </w:rPr>
        <w:t>3</w:t>
      </w:r>
      <w:r w:rsidRPr="005F2233">
        <w:rPr>
          <w:sz w:val="24"/>
          <w:szCs w:val="24"/>
        </w:rPr>
        <w:t>.3) до доходу, отриманого при застосуванні іншого способу розрахунків, ніж зазначений у цій главі;</w:t>
      </w:r>
    </w:p>
    <w:p w:rsidR="00A81F76" w:rsidRPr="005F2233" w:rsidRDefault="00A81F76" w:rsidP="00A81F76">
      <w:pPr>
        <w:rPr>
          <w:sz w:val="24"/>
          <w:szCs w:val="24"/>
        </w:rPr>
      </w:pPr>
      <w:r>
        <w:rPr>
          <w:sz w:val="24"/>
          <w:szCs w:val="24"/>
        </w:rPr>
        <w:t>3</w:t>
      </w:r>
      <w:r w:rsidRPr="005F2233">
        <w:rPr>
          <w:sz w:val="24"/>
          <w:szCs w:val="24"/>
        </w:rPr>
        <w:t>.4) до доходу, отриманого від здійснення видів діяльності, які не дають права застосовувати спрощену систему оподаткування.</w:t>
      </w:r>
    </w:p>
    <w:p w:rsidR="00A81F76" w:rsidRPr="005F2233" w:rsidRDefault="00A81F76" w:rsidP="00A81F76">
      <w:pPr>
        <w:rPr>
          <w:sz w:val="24"/>
          <w:szCs w:val="24"/>
        </w:rPr>
      </w:pPr>
    </w:p>
    <w:p w:rsidR="00A81F76" w:rsidRPr="005F2233" w:rsidRDefault="00A81F76" w:rsidP="00A81F76">
      <w:pPr>
        <w:rPr>
          <w:b/>
          <w:sz w:val="24"/>
          <w:szCs w:val="24"/>
        </w:rPr>
      </w:pPr>
      <w:r>
        <w:rPr>
          <w:sz w:val="24"/>
          <w:szCs w:val="24"/>
        </w:rPr>
        <w:t>4</w:t>
      </w:r>
      <w:r w:rsidRPr="005F2233">
        <w:rPr>
          <w:sz w:val="24"/>
          <w:szCs w:val="24"/>
        </w:rPr>
        <w:t xml:space="preserve">.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A81F76" w:rsidRPr="005F2233" w:rsidRDefault="00A81F76" w:rsidP="00A81F76">
      <w:pPr>
        <w:rPr>
          <w:b/>
          <w:i/>
          <w:sz w:val="24"/>
          <w:szCs w:val="24"/>
          <w:u w:val="single"/>
        </w:rPr>
      </w:pPr>
    </w:p>
    <w:p w:rsidR="00A81F76" w:rsidRPr="005F2233" w:rsidRDefault="00A81F76" w:rsidP="00A81F76">
      <w:pPr>
        <w:rPr>
          <w:sz w:val="24"/>
          <w:szCs w:val="24"/>
        </w:rPr>
      </w:pPr>
      <w:r>
        <w:rPr>
          <w:sz w:val="24"/>
          <w:szCs w:val="24"/>
        </w:rPr>
        <w:t>5</w:t>
      </w:r>
      <w:r w:rsidRPr="005F2233">
        <w:rPr>
          <w:sz w:val="24"/>
          <w:szCs w:val="24"/>
        </w:rPr>
        <w:t>. Ставки, встан</w:t>
      </w:r>
      <w:r>
        <w:rPr>
          <w:sz w:val="24"/>
          <w:szCs w:val="24"/>
        </w:rPr>
        <w:t>овлені пунктами 3 - 5 розділу 5</w:t>
      </w:r>
      <w:r w:rsidRPr="005F2233">
        <w:rPr>
          <w:sz w:val="24"/>
          <w:szCs w:val="24"/>
        </w:rPr>
        <w:t>, застосовуються з урахуванням таких особливостей:</w:t>
      </w:r>
    </w:p>
    <w:p w:rsidR="00A81F76" w:rsidRPr="005F2233" w:rsidRDefault="00A81F76" w:rsidP="00A81F76">
      <w:pPr>
        <w:rPr>
          <w:sz w:val="24"/>
          <w:szCs w:val="24"/>
        </w:rPr>
      </w:pPr>
      <w:r>
        <w:rPr>
          <w:sz w:val="24"/>
          <w:szCs w:val="24"/>
        </w:rPr>
        <w:t>5</w:t>
      </w:r>
      <w:r w:rsidRPr="005F2233">
        <w:rPr>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A81F76" w:rsidRPr="005F2233" w:rsidRDefault="00A81F76" w:rsidP="00A81F76">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A81F76" w:rsidRPr="005F2233" w:rsidRDefault="00A81F76" w:rsidP="00A81F76">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A81F76" w:rsidRPr="005F2233" w:rsidRDefault="00A81F76" w:rsidP="00A81F76">
      <w:pPr>
        <w:rPr>
          <w:sz w:val="24"/>
          <w:szCs w:val="24"/>
        </w:rPr>
      </w:pPr>
      <w:r>
        <w:rPr>
          <w:sz w:val="24"/>
          <w:szCs w:val="24"/>
        </w:rPr>
        <w:t>5</w:t>
      </w:r>
      <w:r w:rsidRPr="005F2233">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A81F76" w:rsidRPr="005F2233" w:rsidRDefault="00A81F76" w:rsidP="00A81F76">
      <w:pPr>
        <w:rPr>
          <w:sz w:val="24"/>
          <w:szCs w:val="24"/>
        </w:rPr>
      </w:pPr>
      <w:r w:rsidRPr="005F2233">
        <w:rPr>
          <w:sz w:val="24"/>
          <w:szCs w:val="24"/>
        </w:rPr>
        <w:lastRenderedPageBreak/>
        <w:t>Такі платники до суми перевищення зобов'язані застосувати ставку єдиного податку у розмірі 15 відсотків.</w:t>
      </w:r>
    </w:p>
    <w:p w:rsidR="00A81F76" w:rsidRPr="005F2233" w:rsidRDefault="00A81F76" w:rsidP="00A81F76">
      <w:pPr>
        <w:rPr>
          <w:sz w:val="24"/>
          <w:szCs w:val="24"/>
        </w:rPr>
      </w:pPr>
      <w:r w:rsidRPr="005F2233">
        <w:rPr>
          <w:sz w:val="24"/>
          <w:szCs w:val="24"/>
        </w:rPr>
        <w:t>Заява подається не пізніше 20 числа місяця, наступного за календарним кварталом, у якому доп</w:t>
      </w:r>
      <w:r>
        <w:rPr>
          <w:sz w:val="24"/>
          <w:szCs w:val="24"/>
        </w:rPr>
        <w:t>ущено перевищення обсягу доходу.</w:t>
      </w:r>
    </w:p>
    <w:p w:rsidR="00A81F76" w:rsidRPr="005F2233" w:rsidRDefault="00A81F76" w:rsidP="00A81F76">
      <w:pPr>
        <w:ind w:firstLine="709"/>
        <w:jc w:val="both"/>
        <w:rPr>
          <w:b/>
          <w:color w:val="0000FF"/>
          <w:sz w:val="24"/>
          <w:szCs w:val="24"/>
          <w:u w:val="single"/>
        </w:rPr>
      </w:pPr>
    </w:p>
    <w:p w:rsidR="00A81F76" w:rsidRPr="005F2233" w:rsidRDefault="00A81F76" w:rsidP="00A81F76">
      <w:pPr>
        <w:ind w:firstLine="709"/>
        <w:jc w:val="both"/>
        <w:rPr>
          <w:sz w:val="24"/>
          <w:szCs w:val="24"/>
        </w:rPr>
      </w:pPr>
      <w:r w:rsidRPr="005F2233">
        <w:rPr>
          <w:b/>
          <w:sz w:val="24"/>
          <w:szCs w:val="24"/>
          <w:u w:val="single"/>
        </w:rPr>
        <w:t>VІ. Податковий період.</w:t>
      </w:r>
    </w:p>
    <w:p w:rsidR="00A81F76" w:rsidRPr="005F2233" w:rsidRDefault="00A81F76" w:rsidP="00A81F76">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A81F76" w:rsidRPr="005F2233" w:rsidRDefault="00A81F76" w:rsidP="00A81F76">
      <w:pPr>
        <w:ind w:firstLine="708"/>
        <w:rPr>
          <w:sz w:val="24"/>
          <w:szCs w:val="24"/>
        </w:rPr>
      </w:pPr>
      <w:r w:rsidRPr="005F2233">
        <w:rPr>
          <w:sz w:val="24"/>
          <w:szCs w:val="24"/>
        </w:rPr>
        <w:t>Податковим (звітним) періодом для платників єди</w:t>
      </w:r>
      <w:r>
        <w:rPr>
          <w:sz w:val="24"/>
          <w:szCs w:val="24"/>
        </w:rPr>
        <w:t xml:space="preserve">ного податку другої  </w:t>
      </w:r>
      <w:r w:rsidRPr="005F2233">
        <w:rPr>
          <w:sz w:val="24"/>
          <w:szCs w:val="24"/>
        </w:rPr>
        <w:t>груп</w:t>
      </w:r>
      <w:r>
        <w:rPr>
          <w:sz w:val="24"/>
          <w:szCs w:val="24"/>
        </w:rPr>
        <w:t>и</w:t>
      </w:r>
      <w:r w:rsidRPr="005F2233">
        <w:rPr>
          <w:sz w:val="24"/>
          <w:szCs w:val="24"/>
        </w:rPr>
        <w:t xml:space="preserve"> є календарний квартал.</w:t>
      </w:r>
    </w:p>
    <w:p w:rsidR="00A81F76" w:rsidRPr="005F2233" w:rsidRDefault="00A81F76" w:rsidP="00A81F76">
      <w:pPr>
        <w:rPr>
          <w:sz w:val="24"/>
          <w:szCs w:val="24"/>
        </w:rPr>
      </w:pPr>
    </w:p>
    <w:p w:rsidR="00A81F76" w:rsidRPr="003D1BE4" w:rsidRDefault="00A81F76" w:rsidP="00A81F76">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A81F76" w:rsidRPr="005F2233" w:rsidRDefault="00A81F76" w:rsidP="00A81F76">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A81F76" w:rsidRPr="005F2233" w:rsidRDefault="00A81F76" w:rsidP="00A81F76">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A81F76" w:rsidRDefault="00A81F76" w:rsidP="00A81F76">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4. Сплата єдиного податку здійснюється за місцем податкової адреси.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A81F76" w:rsidRPr="005F2233" w:rsidRDefault="00A81F76" w:rsidP="00A81F76">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A81F76" w:rsidRPr="005F2233" w:rsidRDefault="00A81F76" w:rsidP="00A81F76">
      <w:pPr>
        <w:rPr>
          <w:sz w:val="24"/>
          <w:szCs w:val="24"/>
        </w:rPr>
      </w:pPr>
    </w:p>
    <w:p w:rsidR="00A81F76" w:rsidRPr="005F2233" w:rsidRDefault="00A81F76" w:rsidP="00A81F76">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A81F76" w:rsidRPr="005F2233" w:rsidRDefault="00A81F76" w:rsidP="00A81F76">
      <w:pPr>
        <w:jc w:val="both"/>
        <w:rPr>
          <w:color w:val="0000FF"/>
          <w:sz w:val="24"/>
          <w:szCs w:val="24"/>
        </w:rPr>
      </w:pPr>
    </w:p>
    <w:p w:rsidR="00A81F76" w:rsidRPr="003D1BE4" w:rsidRDefault="00A81F76" w:rsidP="00A81F76">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A81F76" w:rsidRPr="005F2233" w:rsidRDefault="00A81F76" w:rsidP="00A81F76">
      <w:pPr>
        <w:rPr>
          <w:sz w:val="24"/>
          <w:szCs w:val="24"/>
        </w:rPr>
      </w:pPr>
      <w:r w:rsidRPr="005F2233">
        <w:rPr>
          <w:sz w:val="24"/>
          <w:szCs w:val="24"/>
        </w:rPr>
        <w:lastRenderedPageBreak/>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A81F76" w:rsidRPr="005F2233" w:rsidRDefault="00A81F76" w:rsidP="00A81F76">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5.2. Платники єдиного податку другої групи у податковій декларації окремо відображають:</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5.2. 1) щомісячні авансові внески, визначені пунктом 295.1 статті 295 Податкового Кодексу;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5.2. 2) обсяг доходу, оподаткований за кожною з обраних ними ставок єдиного податку;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5.2. 3) обсяг доходу, оподаткований за ставкою 15 відсотків (у разі перевищення обсягу доходу).</w:t>
      </w:r>
    </w:p>
    <w:p w:rsidR="00A81F76" w:rsidRPr="005F2233" w:rsidRDefault="00A81F76" w:rsidP="00A81F76">
      <w:pPr>
        <w:rPr>
          <w:sz w:val="24"/>
          <w:szCs w:val="24"/>
        </w:rPr>
      </w:pPr>
    </w:p>
    <w:p w:rsidR="00A81F76" w:rsidRPr="005F2233" w:rsidRDefault="00A81F76" w:rsidP="00A81F76">
      <w:pPr>
        <w:rPr>
          <w:sz w:val="24"/>
          <w:szCs w:val="24"/>
        </w:rPr>
      </w:pPr>
      <w:r>
        <w:rPr>
          <w:sz w:val="24"/>
          <w:szCs w:val="24"/>
        </w:rPr>
        <w:t>5.3</w:t>
      </w:r>
      <w:r w:rsidRPr="005F2233">
        <w:rPr>
          <w:sz w:val="24"/>
          <w:szCs w:val="24"/>
        </w:rPr>
        <w:t xml:space="preserve">. У разі застосування іншого способу розрахунків, ніж зазначений у цій главі, здійснення </w:t>
      </w:r>
      <w:r w:rsidRPr="005F2233">
        <w:rPr>
          <w:sz w:val="24"/>
          <w:szCs w:val="24"/>
        </w:rPr>
        <w:lastRenderedPageBreak/>
        <w:t>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A81F76" w:rsidRPr="005F2233" w:rsidRDefault="00A81F76" w:rsidP="00A81F76">
      <w:pPr>
        <w:rPr>
          <w:sz w:val="24"/>
          <w:szCs w:val="24"/>
        </w:rPr>
      </w:pPr>
    </w:p>
    <w:p w:rsidR="00A81F76" w:rsidRPr="005F2233" w:rsidRDefault="00A81F76" w:rsidP="00A81F76">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A81F76" w:rsidRPr="005F2233" w:rsidRDefault="00A81F76" w:rsidP="00A81F76">
      <w:pPr>
        <w:rPr>
          <w:sz w:val="24"/>
          <w:szCs w:val="24"/>
        </w:rPr>
      </w:pPr>
    </w:p>
    <w:p w:rsidR="00A81F76" w:rsidRPr="008C3860" w:rsidRDefault="00A81F76" w:rsidP="00A81F76">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 Кодексу.</w:t>
      </w:r>
    </w:p>
    <w:p w:rsidR="00A81F76" w:rsidRDefault="00A81F76" w:rsidP="00A81F76">
      <w:pPr>
        <w:ind w:firstLine="709"/>
        <w:jc w:val="both"/>
        <w:rPr>
          <w:b/>
          <w:sz w:val="24"/>
          <w:szCs w:val="24"/>
          <w:u w:val="single"/>
        </w:rPr>
      </w:pPr>
    </w:p>
    <w:p w:rsidR="00A81F76" w:rsidRPr="005F2233" w:rsidRDefault="00A81F76" w:rsidP="00A81F76">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A81F76" w:rsidRPr="005F2233" w:rsidRDefault="00A81F76" w:rsidP="00A81F76">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A81F76" w:rsidRPr="005F2233" w:rsidRDefault="00A81F76" w:rsidP="00A81F76">
      <w:pPr>
        <w:rPr>
          <w:sz w:val="24"/>
          <w:szCs w:val="24"/>
        </w:rPr>
      </w:pPr>
      <w:r>
        <w:rPr>
          <w:sz w:val="24"/>
          <w:szCs w:val="24"/>
        </w:rPr>
        <w:t>1.</w:t>
      </w:r>
      <w:r w:rsidRPr="005F2233">
        <w:rPr>
          <w:sz w:val="24"/>
          <w:szCs w:val="24"/>
        </w:rPr>
        <w:t>1) податку на прибуток підприємств;</w:t>
      </w:r>
    </w:p>
    <w:p w:rsidR="00A81F76" w:rsidRPr="005F2233" w:rsidRDefault="00A81F76" w:rsidP="00A81F76">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A81F76" w:rsidRPr="005F2233" w:rsidRDefault="00A81F76" w:rsidP="00A81F76">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A81F76" w:rsidRPr="005F2233" w:rsidRDefault="00A81F76" w:rsidP="00A81F76">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A81F76" w:rsidRPr="005F2233" w:rsidRDefault="00A81F76" w:rsidP="00A81F76">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A81F76" w:rsidRPr="005F2233" w:rsidRDefault="00A81F76" w:rsidP="00A81F76">
      <w:pPr>
        <w:rPr>
          <w:sz w:val="24"/>
          <w:szCs w:val="24"/>
        </w:rPr>
      </w:pPr>
      <w:r>
        <w:rPr>
          <w:sz w:val="24"/>
          <w:szCs w:val="24"/>
        </w:rPr>
        <w:t>1.</w:t>
      </w:r>
      <w:r w:rsidRPr="005F2233">
        <w:rPr>
          <w:sz w:val="24"/>
          <w:szCs w:val="24"/>
        </w:rPr>
        <w:t>6) збору на розвиток виноградарства, садівництва і хмелярства.</w:t>
      </w:r>
    </w:p>
    <w:p w:rsidR="00A81F76" w:rsidRPr="005F2233" w:rsidRDefault="00A81F76" w:rsidP="00A81F76">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A81F76" w:rsidRPr="005F2233" w:rsidRDefault="00A81F76" w:rsidP="00A81F76">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A81F76" w:rsidRPr="005F2233" w:rsidRDefault="00A81F76" w:rsidP="00A81F76">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A81F76" w:rsidRPr="005F2233" w:rsidRDefault="00A81F76" w:rsidP="00A81F76">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A81F76" w:rsidRPr="005F2233" w:rsidRDefault="00A81F76" w:rsidP="00A81F76">
      <w:pPr>
        <w:ind w:firstLine="708"/>
        <w:rPr>
          <w:sz w:val="24"/>
          <w:szCs w:val="24"/>
        </w:rPr>
      </w:pPr>
      <w:r w:rsidRPr="005F2233">
        <w:rPr>
          <w:sz w:val="24"/>
          <w:szCs w:val="24"/>
        </w:rPr>
        <w:t xml:space="preserve">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w:t>
      </w:r>
      <w:r w:rsidRPr="005F2233">
        <w:rPr>
          <w:sz w:val="24"/>
          <w:szCs w:val="24"/>
        </w:rPr>
        <w:lastRenderedPageBreak/>
        <w:t>податку, а також за своєчасність подання податкових декларацій.</w:t>
      </w:r>
    </w:p>
    <w:p w:rsidR="00A81F76" w:rsidRDefault="00A81F76" w:rsidP="00A81F76">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A81F76" w:rsidRPr="00AF33B7" w:rsidRDefault="00A81F76" w:rsidP="00A81F76">
      <w:pPr>
        <w:pStyle w:val="af"/>
        <w:spacing w:before="0" w:beforeAutospacing="0" w:after="0" w:afterAutospacing="0"/>
        <w:ind w:firstLine="709"/>
        <w:jc w:val="both"/>
        <w:rPr>
          <w:color w:val="auto"/>
          <w:lang w:val="uk-UA"/>
        </w:rPr>
      </w:pPr>
    </w:p>
    <w:p w:rsidR="00A81F76" w:rsidRDefault="00A81F76" w:rsidP="00A81F76">
      <w:pPr>
        <w:rPr>
          <w:sz w:val="24"/>
          <w:szCs w:val="24"/>
        </w:rPr>
      </w:pPr>
      <w:r w:rsidRPr="00AF33B7">
        <w:rPr>
          <w:sz w:val="24"/>
          <w:szCs w:val="24"/>
        </w:rPr>
        <w:t>Секретар ради                                                                                                     О.П.</w:t>
      </w:r>
      <w:proofErr w:type="spellStart"/>
      <w:r w:rsidRPr="00AF33B7">
        <w:rPr>
          <w:sz w:val="24"/>
          <w:szCs w:val="24"/>
        </w:rPr>
        <w:t>Таранець</w:t>
      </w:r>
      <w:proofErr w:type="spellEnd"/>
    </w:p>
    <w:p w:rsidR="00EB499F" w:rsidRDefault="00EB499F"/>
    <w:sectPr w:rsidR="00EB499F" w:rsidSect="00F2038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5327758"/>
    <w:multiLevelType w:val="hybridMultilevel"/>
    <w:tmpl w:val="E26E54CA"/>
    <w:lvl w:ilvl="0" w:tplc="00923B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2D5CA7"/>
    <w:multiLevelType w:val="hybridMultilevel"/>
    <w:tmpl w:val="C094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1">
    <w:nsid w:val="321F1496"/>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8D6F35"/>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F95D79"/>
    <w:multiLevelType w:val="hybridMultilevel"/>
    <w:tmpl w:val="358E1870"/>
    <w:lvl w:ilvl="0" w:tplc="1A58E2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6">
    <w:nsid w:val="422E1A1D"/>
    <w:multiLevelType w:val="hybridMultilevel"/>
    <w:tmpl w:val="358E1870"/>
    <w:lvl w:ilvl="0" w:tplc="1A58E2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81F7D"/>
    <w:multiLevelType w:val="multilevel"/>
    <w:tmpl w:val="60D0AA12"/>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1">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22">
    <w:nsid w:val="59B00E4E"/>
    <w:multiLevelType w:val="hybridMultilevel"/>
    <w:tmpl w:val="164CEA36"/>
    <w:lvl w:ilvl="0" w:tplc="3054646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190ED6"/>
    <w:multiLevelType w:val="hybridMultilevel"/>
    <w:tmpl w:val="EB08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8B7F46"/>
    <w:multiLevelType w:val="multilevel"/>
    <w:tmpl w:val="5606C0B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21"/>
  </w:num>
  <w:num w:numId="5">
    <w:abstractNumId w:val="29"/>
  </w:num>
  <w:num w:numId="6">
    <w:abstractNumId w:val="25"/>
  </w:num>
  <w:num w:numId="7">
    <w:abstractNumId w:val="20"/>
  </w:num>
  <w:num w:numId="8">
    <w:abstractNumId w:val="9"/>
  </w:num>
  <w:num w:numId="9">
    <w:abstractNumId w:val="19"/>
  </w:num>
  <w:num w:numId="10">
    <w:abstractNumId w:val="27"/>
  </w:num>
  <w:num w:numId="11">
    <w:abstractNumId w:val="31"/>
  </w:num>
  <w:num w:numId="12">
    <w:abstractNumId w:val="23"/>
  </w:num>
  <w:num w:numId="13">
    <w:abstractNumId w:val="8"/>
  </w:num>
  <w:num w:numId="14">
    <w:abstractNumId w:val="1"/>
  </w:num>
  <w:num w:numId="15">
    <w:abstractNumId w:val="30"/>
  </w:num>
  <w:num w:numId="16">
    <w:abstractNumId w:val="26"/>
  </w:num>
  <w:num w:numId="17">
    <w:abstractNumId w:val="4"/>
  </w:num>
  <w:num w:numId="18">
    <w:abstractNumId w:val="13"/>
  </w:num>
  <w:num w:numId="19">
    <w:abstractNumId w:val="5"/>
  </w:num>
  <w:num w:numId="20">
    <w:abstractNumId w:val="6"/>
  </w:num>
  <w:num w:numId="21">
    <w:abstractNumId w:val="2"/>
  </w:num>
  <w:num w:numId="22">
    <w:abstractNumId w:val="18"/>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22"/>
  </w:num>
  <w:num w:numId="30">
    <w:abstractNumId w:val="14"/>
  </w:num>
  <w:num w:numId="31">
    <w:abstractNumId w:val="16"/>
  </w:num>
  <w:num w:numId="32">
    <w:abstractNumId w:val="11"/>
  </w:num>
  <w:num w:numId="33">
    <w:abstractNumId w:val="2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C0"/>
    <w:rsid w:val="00392373"/>
    <w:rsid w:val="0057588E"/>
    <w:rsid w:val="006D5B63"/>
    <w:rsid w:val="00A81F76"/>
    <w:rsid w:val="00B4022A"/>
    <w:rsid w:val="00B50200"/>
    <w:rsid w:val="00BD3E0B"/>
    <w:rsid w:val="00D24BC0"/>
    <w:rsid w:val="00EB499F"/>
    <w:rsid w:val="00F00AC9"/>
    <w:rsid w:val="00F2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88"/>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F20388"/>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F20388"/>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F20388"/>
    <w:pPr>
      <w:keepNext/>
      <w:widowControl/>
      <w:autoSpaceDE/>
      <w:autoSpaceDN/>
      <w:adjustRightInd/>
      <w:outlineLvl w:val="2"/>
    </w:pPr>
    <w:rPr>
      <w:b/>
      <w:bCs/>
      <w:sz w:val="28"/>
      <w:szCs w:val="28"/>
      <w:lang w:eastAsia="ru-RU"/>
    </w:rPr>
  </w:style>
  <w:style w:type="paragraph" w:styleId="4">
    <w:name w:val="heading 4"/>
    <w:basedOn w:val="a"/>
    <w:next w:val="a"/>
    <w:link w:val="40"/>
    <w:qFormat/>
    <w:rsid w:val="00F20388"/>
    <w:pPr>
      <w:keepNext/>
      <w:widowControl/>
      <w:autoSpaceDE/>
      <w:autoSpaceDN/>
      <w:adjustRightInd/>
      <w:outlineLvl w:val="3"/>
    </w:pPr>
    <w:rPr>
      <w:b/>
      <w:bCs/>
      <w:sz w:val="24"/>
      <w:szCs w:val="24"/>
      <w:lang w:eastAsia="ru-RU"/>
    </w:rPr>
  </w:style>
  <w:style w:type="paragraph" w:styleId="5">
    <w:name w:val="heading 5"/>
    <w:basedOn w:val="a"/>
    <w:next w:val="a"/>
    <w:link w:val="50"/>
    <w:qFormat/>
    <w:rsid w:val="00F20388"/>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F20388"/>
    <w:pPr>
      <w:spacing w:before="240" w:after="60"/>
      <w:outlineLvl w:val="5"/>
    </w:pPr>
    <w:rPr>
      <w:b/>
      <w:bCs/>
      <w:sz w:val="22"/>
      <w:szCs w:val="22"/>
    </w:rPr>
  </w:style>
  <w:style w:type="paragraph" w:styleId="7">
    <w:name w:val="heading 7"/>
    <w:basedOn w:val="a"/>
    <w:next w:val="a"/>
    <w:link w:val="70"/>
    <w:qFormat/>
    <w:rsid w:val="00F20388"/>
    <w:pPr>
      <w:spacing w:before="240" w:after="60"/>
      <w:outlineLvl w:val="6"/>
    </w:pPr>
    <w:rPr>
      <w:sz w:val="24"/>
      <w:szCs w:val="24"/>
    </w:rPr>
  </w:style>
  <w:style w:type="paragraph" w:styleId="8">
    <w:name w:val="heading 8"/>
    <w:basedOn w:val="a"/>
    <w:next w:val="a"/>
    <w:link w:val="80"/>
    <w:qFormat/>
    <w:rsid w:val="00F20388"/>
    <w:pPr>
      <w:spacing w:before="240" w:after="60"/>
      <w:outlineLvl w:val="7"/>
    </w:pPr>
    <w:rPr>
      <w:i/>
      <w:iCs/>
      <w:sz w:val="24"/>
      <w:szCs w:val="24"/>
    </w:rPr>
  </w:style>
  <w:style w:type="paragraph" w:styleId="9">
    <w:name w:val="heading 9"/>
    <w:basedOn w:val="a"/>
    <w:next w:val="a"/>
    <w:link w:val="90"/>
    <w:qFormat/>
    <w:rsid w:val="00F203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388"/>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F20388"/>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
    <w:rsid w:val="00F20388"/>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F20388"/>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F20388"/>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F20388"/>
    <w:rPr>
      <w:rFonts w:ascii="Times New Roman" w:eastAsia="Times New Roman" w:hAnsi="Times New Roman" w:cs="Times New Roman"/>
      <w:b/>
      <w:bCs/>
      <w:lang w:val="uk-UA" w:eastAsia="uk-UA"/>
    </w:rPr>
  </w:style>
  <w:style w:type="character" w:customStyle="1" w:styleId="70">
    <w:name w:val="Заголовок 7 Знак"/>
    <w:basedOn w:val="a0"/>
    <w:link w:val="7"/>
    <w:rsid w:val="00F20388"/>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F20388"/>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F20388"/>
    <w:rPr>
      <w:rFonts w:ascii="Arial" w:eastAsia="Times New Roman" w:hAnsi="Arial" w:cs="Arial"/>
      <w:lang w:val="uk-UA" w:eastAsia="uk-UA"/>
    </w:rPr>
  </w:style>
  <w:style w:type="paragraph" w:styleId="a3">
    <w:name w:val="Body Text Indent"/>
    <w:basedOn w:val="a"/>
    <w:link w:val="a4"/>
    <w:uiPriority w:val="99"/>
    <w:rsid w:val="00F20388"/>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F20388"/>
    <w:rPr>
      <w:rFonts w:ascii="Times New Roman" w:eastAsia="Times New Roman" w:hAnsi="Times New Roman" w:cs="Times New Roman"/>
      <w:sz w:val="24"/>
      <w:szCs w:val="24"/>
      <w:lang w:val="uk-UA" w:eastAsia="ru-RU"/>
    </w:rPr>
  </w:style>
  <w:style w:type="paragraph" w:styleId="21">
    <w:name w:val="Body Text Indent 2"/>
    <w:basedOn w:val="a"/>
    <w:link w:val="22"/>
    <w:rsid w:val="00F20388"/>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F20388"/>
    <w:rPr>
      <w:rFonts w:ascii="Times New Roman" w:eastAsia="Times New Roman" w:hAnsi="Times New Roman" w:cs="Times New Roman"/>
      <w:sz w:val="24"/>
      <w:szCs w:val="24"/>
      <w:lang w:val="uk-UA" w:eastAsia="ru-RU"/>
    </w:rPr>
  </w:style>
  <w:style w:type="paragraph" w:styleId="31">
    <w:name w:val="Body Text Indent 3"/>
    <w:basedOn w:val="a"/>
    <w:link w:val="32"/>
    <w:rsid w:val="00F20388"/>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F20388"/>
    <w:rPr>
      <w:rFonts w:ascii="Times New Roman" w:eastAsia="Times New Roman" w:hAnsi="Times New Roman" w:cs="Times New Roman"/>
      <w:sz w:val="72"/>
      <w:szCs w:val="72"/>
      <w:lang w:val="uk-UA" w:eastAsia="ru-RU"/>
    </w:rPr>
  </w:style>
  <w:style w:type="paragraph" w:styleId="a5">
    <w:name w:val="Body Text"/>
    <w:basedOn w:val="a"/>
    <w:link w:val="a6"/>
    <w:uiPriority w:val="99"/>
    <w:rsid w:val="00F20388"/>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F20388"/>
    <w:rPr>
      <w:rFonts w:ascii="Times New Roman" w:eastAsia="Times New Roman" w:hAnsi="Times New Roman" w:cs="Times New Roman"/>
      <w:b/>
      <w:bCs/>
      <w:sz w:val="24"/>
      <w:szCs w:val="24"/>
      <w:lang w:val="uk-UA" w:eastAsia="ru-RU"/>
    </w:rPr>
  </w:style>
  <w:style w:type="paragraph" w:styleId="23">
    <w:name w:val="Body Text 2"/>
    <w:basedOn w:val="a"/>
    <w:link w:val="24"/>
    <w:rsid w:val="00F20388"/>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F20388"/>
    <w:rPr>
      <w:rFonts w:ascii="Times New Roman" w:eastAsia="Times New Roman" w:hAnsi="Times New Roman" w:cs="Times New Roman"/>
      <w:sz w:val="24"/>
      <w:szCs w:val="20"/>
      <w:lang w:eastAsia="ru-RU"/>
    </w:rPr>
  </w:style>
  <w:style w:type="table" w:styleId="a7">
    <w:name w:val="Table Grid"/>
    <w:basedOn w:val="a1"/>
    <w:uiPriority w:val="59"/>
    <w:rsid w:val="00F20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20388"/>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F20388"/>
    <w:rPr>
      <w:rFonts w:ascii="Times New Roman" w:eastAsia="Times New Roman" w:hAnsi="Times New Roman" w:cs="Times New Roman"/>
      <w:sz w:val="24"/>
      <w:szCs w:val="24"/>
      <w:lang w:val="uk-UA" w:eastAsia="ru-RU"/>
    </w:rPr>
  </w:style>
  <w:style w:type="character" w:styleId="aa">
    <w:name w:val="page number"/>
    <w:basedOn w:val="a0"/>
    <w:rsid w:val="00F20388"/>
    <w:rPr>
      <w:rFonts w:cs="Times New Roman"/>
    </w:rPr>
  </w:style>
  <w:style w:type="paragraph" w:styleId="ab">
    <w:name w:val="header"/>
    <w:basedOn w:val="a"/>
    <w:link w:val="ac"/>
    <w:uiPriority w:val="99"/>
    <w:rsid w:val="00F20388"/>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F20388"/>
    <w:rPr>
      <w:rFonts w:ascii="Times New Roman" w:eastAsia="Times New Roman" w:hAnsi="Times New Roman" w:cs="Times New Roman"/>
      <w:sz w:val="24"/>
      <w:szCs w:val="24"/>
      <w:lang w:val="uk-UA" w:eastAsia="ru-RU"/>
    </w:rPr>
  </w:style>
  <w:style w:type="character" w:styleId="ad">
    <w:name w:val="Hyperlink"/>
    <w:basedOn w:val="a0"/>
    <w:uiPriority w:val="99"/>
    <w:rsid w:val="00F20388"/>
    <w:rPr>
      <w:rFonts w:ascii="Times New Roman" w:hAnsi="Times New Roman" w:cs="Times New Roman"/>
      <w:color w:val="0000FF"/>
      <w:u w:val="single"/>
    </w:rPr>
  </w:style>
  <w:style w:type="character" w:styleId="ae">
    <w:name w:val="FollowedHyperlink"/>
    <w:basedOn w:val="a0"/>
    <w:rsid w:val="00F20388"/>
    <w:rPr>
      <w:rFonts w:cs="Times New Roman"/>
      <w:color w:val="800080"/>
      <w:u w:val="single"/>
    </w:rPr>
  </w:style>
  <w:style w:type="paragraph" w:styleId="af">
    <w:name w:val="Normal (Web)"/>
    <w:basedOn w:val="a"/>
    <w:rsid w:val="00F20388"/>
    <w:pPr>
      <w:widowControl/>
      <w:autoSpaceDE/>
      <w:autoSpaceDN/>
      <w:adjustRightInd/>
      <w:spacing w:before="100" w:beforeAutospacing="1" w:after="100" w:afterAutospacing="1"/>
    </w:pPr>
    <w:rPr>
      <w:color w:val="000000"/>
      <w:sz w:val="24"/>
      <w:szCs w:val="24"/>
      <w:lang w:val="ru-RU" w:eastAsia="ru-RU"/>
    </w:rPr>
  </w:style>
  <w:style w:type="character" w:customStyle="1" w:styleId="af0">
    <w:name w:val="Текст сноски Знак"/>
    <w:basedOn w:val="a0"/>
    <w:link w:val="af1"/>
    <w:semiHidden/>
    <w:rsid w:val="00F20388"/>
    <w:rPr>
      <w:rFonts w:ascii="Times New Roman" w:eastAsia="Times New Roman" w:hAnsi="Times New Roman" w:cs="Times New Roman"/>
      <w:sz w:val="20"/>
      <w:szCs w:val="20"/>
      <w:lang w:eastAsia="ru-RU"/>
    </w:rPr>
  </w:style>
  <w:style w:type="paragraph" w:styleId="af1">
    <w:name w:val="footnote text"/>
    <w:basedOn w:val="a"/>
    <w:link w:val="af0"/>
    <w:semiHidden/>
    <w:rsid w:val="00F20388"/>
    <w:pPr>
      <w:widowControl/>
      <w:adjustRightInd/>
    </w:pPr>
    <w:rPr>
      <w:lang w:val="ru-RU" w:eastAsia="ru-RU"/>
    </w:rPr>
  </w:style>
  <w:style w:type="paragraph" w:styleId="33">
    <w:name w:val="Body Text 3"/>
    <w:basedOn w:val="a"/>
    <w:link w:val="34"/>
    <w:rsid w:val="00F20388"/>
    <w:pPr>
      <w:spacing w:after="120"/>
    </w:pPr>
    <w:rPr>
      <w:sz w:val="16"/>
      <w:szCs w:val="16"/>
    </w:rPr>
  </w:style>
  <w:style w:type="character" w:customStyle="1" w:styleId="34">
    <w:name w:val="Основной текст 3 Знак"/>
    <w:basedOn w:val="a0"/>
    <w:link w:val="33"/>
    <w:rsid w:val="00F20388"/>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F2038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F20388"/>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F20388"/>
    <w:rPr>
      <w:rFonts w:ascii="Times New Roman" w:eastAsia="Times New Roman" w:hAnsi="Times New Roman" w:cs="Times New Roman"/>
      <w:sz w:val="20"/>
      <w:szCs w:val="20"/>
      <w:lang w:val="uk-UA" w:eastAsia="ru-RU"/>
    </w:rPr>
  </w:style>
  <w:style w:type="paragraph" w:customStyle="1" w:styleId="210">
    <w:name w:val="Основной текст 21"/>
    <w:basedOn w:val="a"/>
    <w:rsid w:val="00F20388"/>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F20388"/>
    <w:rPr>
      <w:rFonts w:ascii="Tahoma" w:hAnsi="Tahoma" w:cs="Tahoma"/>
      <w:sz w:val="16"/>
      <w:szCs w:val="16"/>
    </w:rPr>
  </w:style>
  <w:style w:type="character" w:customStyle="1" w:styleId="af3">
    <w:name w:val="Текст выноски Знак"/>
    <w:basedOn w:val="a0"/>
    <w:link w:val="af2"/>
    <w:uiPriority w:val="99"/>
    <w:rsid w:val="00F20388"/>
    <w:rPr>
      <w:rFonts w:ascii="Tahoma" w:eastAsia="Times New Roman" w:hAnsi="Tahoma" w:cs="Tahoma"/>
      <w:sz w:val="16"/>
      <w:szCs w:val="16"/>
      <w:lang w:val="uk-UA" w:eastAsia="uk-UA"/>
    </w:rPr>
  </w:style>
  <w:style w:type="character" w:customStyle="1" w:styleId="af4">
    <w:name w:val="номер страницы"/>
    <w:basedOn w:val="a0"/>
    <w:rsid w:val="00F20388"/>
  </w:style>
  <w:style w:type="paragraph" w:styleId="af5">
    <w:name w:val="Title"/>
    <w:basedOn w:val="a"/>
    <w:link w:val="af6"/>
    <w:qFormat/>
    <w:rsid w:val="00F20388"/>
    <w:pPr>
      <w:widowControl/>
      <w:autoSpaceDE/>
      <w:autoSpaceDN/>
      <w:adjustRightInd/>
      <w:jc w:val="center"/>
    </w:pPr>
    <w:rPr>
      <w:b/>
      <w:color w:val="000000"/>
      <w:sz w:val="32"/>
      <w:lang w:eastAsia="ru-RU"/>
    </w:rPr>
  </w:style>
  <w:style w:type="character" w:customStyle="1" w:styleId="af6">
    <w:name w:val="Название Знак"/>
    <w:basedOn w:val="a0"/>
    <w:link w:val="af5"/>
    <w:rsid w:val="00F20388"/>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F20388"/>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F20388"/>
    <w:pPr>
      <w:ind w:left="720"/>
      <w:contextualSpacing/>
    </w:pPr>
  </w:style>
  <w:style w:type="paragraph" w:customStyle="1" w:styleId="EMPTYCELLSTYLE">
    <w:name w:val="EMPTY_CELL_STYLE"/>
    <w:qFormat/>
    <w:rsid w:val="00F20388"/>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F20388"/>
    <w:pPr>
      <w:tabs>
        <w:tab w:val="left" w:pos="142"/>
        <w:tab w:val="left" w:pos="709"/>
      </w:tabs>
      <w:autoSpaceDE/>
      <w:autoSpaceDN/>
      <w:adjustRightInd/>
      <w:jc w:val="center"/>
    </w:pPr>
    <w:rPr>
      <w:sz w:val="24"/>
      <w:lang w:val="ru-RU" w:eastAsia="ru-RU"/>
    </w:rPr>
  </w:style>
  <w:style w:type="paragraph" w:styleId="af8">
    <w:name w:val="Subtitle"/>
    <w:basedOn w:val="a"/>
    <w:next w:val="a5"/>
    <w:link w:val="af9"/>
    <w:qFormat/>
    <w:rsid w:val="00F20388"/>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F20388"/>
    <w:rPr>
      <w:rFonts w:ascii="Arial" w:eastAsia="MS Mincho" w:hAnsi="Arial" w:cs="Tahoma"/>
      <w:i/>
      <w:iCs/>
      <w:sz w:val="28"/>
      <w:szCs w:val="28"/>
      <w:lang w:val="uk-UA" w:eastAsia="ar-SA"/>
    </w:rPr>
  </w:style>
  <w:style w:type="paragraph" w:customStyle="1" w:styleId="rvps2">
    <w:name w:val="rvps2"/>
    <w:basedOn w:val="a"/>
    <w:rsid w:val="00F20388"/>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F20388"/>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F20388"/>
    <w:pPr>
      <w:widowControl/>
      <w:autoSpaceDE/>
      <w:autoSpaceDN/>
      <w:adjustRightInd/>
    </w:pPr>
    <w:rPr>
      <w:rFonts w:ascii="Verdana" w:hAnsi="Verdana" w:cs="Verdana"/>
      <w:lang w:val="en-US" w:eastAsia="en-US"/>
    </w:rPr>
  </w:style>
  <w:style w:type="paragraph" w:customStyle="1" w:styleId="StyleProp">
    <w:name w:val="StyleProp"/>
    <w:basedOn w:val="a"/>
    <w:rsid w:val="00F2038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F20388"/>
    <w:rPr>
      <w:rFonts w:cs="Times New Roman"/>
    </w:rPr>
  </w:style>
  <w:style w:type="paragraph" w:customStyle="1" w:styleId="240">
    <w:name w:val="Основной текст 24"/>
    <w:basedOn w:val="a"/>
    <w:rsid w:val="00F20388"/>
    <w:pPr>
      <w:tabs>
        <w:tab w:val="left" w:pos="142"/>
        <w:tab w:val="left" w:pos="709"/>
      </w:tabs>
      <w:autoSpaceDE/>
      <w:autoSpaceDN/>
      <w:adjustRightInd/>
      <w:jc w:val="center"/>
    </w:pPr>
    <w:rPr>
      <w:sz w:val="24"/>
      <w:lang w:val="ru-RU" w:eastAsia="ru-RU"/>
    </w:rPr>
  </w:style>
  <w:style w:type="character" w:styleId="afa">
    <w:name w:val="Strong"/>
    <w:basedOn w:val="a0"/>
    <w:uiPriority w:val="22"/>
    <w:qFormat/>
    <w:rsid w:val="00F20388"/>
    <w:rPr>
      <w:b/>
      <w:bCs/>
    </w:rPr>
  </w:style>
  <w:style w:type="paragraph" w:customStyle="1" w:styleId="25">
    <w:name w:val="Основной текст 25"/>
    <w:basedOn w:val="a"/>
    <w:rsid w:val="00F20388"/>
    <w:pPr>
      <w:tabs>
        <w:tab w:val="left" w:pos="142"/>
        <w:tab w:val="left" w:pos="709"/>
      </w:tabs>
      <w:autoSpaceDE/>
      <w:autoSpaceDN/>
      <w:adjustRightInd/>
      <w:jc w:val="center"/>
    </w:pPr>
    <w:rPr>
      <w:sz w:val="24"/>
      <w:lang w:val="ru-RU" w:eastAsia="ru-RU"/>
    </w:rPr>
  </w:style>
  <w:style w:type="paragraph" w:styleId="afb">
    <w:name w:val="annotation text"/>
    <w:basedOn w:val="a"/>
    <w:link w:val="afc"/>
    <w:rsid w:val="00F20388"/>
    <w:pPr>
      <w:widowControl/>
      <w:adjustRightInd/>
    </w:pPr>
    <w:rPr>
      <w:lang w:val="ru-RU" w:eastAsia="ru-RU"/>
    </w:rPr>
  </w:style>
  <w:style w:type="character" w:customStyle="1" w:styleId="afc">
    <w:name w:val="Текст примечания Знак"/>
    <w:basedOn w:val="a0"/>
    <w:link w:val="afb"/>
    <w:rsid w:val="00F20388"/>
    <w:rPr>
      <w:rFonts w:ascii="Times New Roman" w:eastAsia="Times New Roman" w:hAnsi="Times New Roman" w:cs="Times New Roman"/>
      <w:sz w:val="20"/>
      <w:szCs w:val="20"/>
      <w:lang w:eastAsia="ru-RU"/>
    </w:rPr>
  </w:style>
  <w:style w:type="paragraph" w:customStyle="1" w:styleId="afd">
    <w:name w:val="Розділ"/>
    <w:basedOn w:val="StyleZakonu"/>
    <w:rsid w:val="00F20388"/>
    <w:pPr>
      <w:spacing w:after="0" w:line="240" w:lineRule="auto"/>
      <w:ind w:firstLine="0"/>
      <w:jc w:val="center"/>
    </w:pPr>
    <w:rPr>
      <w:b/>
      <w:sz w:val="28"/>
      <w:szCs w:val="28"/>
    </w:rPr>
  </w:style>
  <w:style w:type="paragraph" w:styleId="HTML">
    <w:name w:val="HTML Preformatted"/>
    <w:basedOn w:val="a"/>
    <w:link w:val="HTML0"/>
    <w:unhideWhenUsed/>
    <w:rsid w:val="00F20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20388"/>
    <w:rPr>
      <w:rFonts w:ascii="Courier New" w:eastAsia="Times New Roman" w:hAnsi="Courier New" w:cs="Courier New"/>
      <w:sz w:val="20"/>
      <w:szCs w:val="20"/>
      <w:lang w:val="uk-UA" w:eastAsia="uk-UA"/>
    </w:rPr>
  </w:style>
  <w:style w:type="character" w:styleId="afe">
    <w:name w:val="Emphasis"/>
    <w:uiPriority w:val="20"/>
    <w:qFormat/>
    <w:rsid w:val="00F20388"/>
    <w:rPr>
      <w:rFonts w:ascii="Times New Roman" w:hAnsi="Times New Roman" w:cs="Times New Roman" w:hint="default"/>
      <w:i/>
      <w:iCs/>
    </w:rPr>
  </w:style>
  <w:style w:type="paragraph" w:customStyle="1" w:styleId="StyleWisnow">
    <w:name w:val="StyleWisnow"/>
    <w:basedOn w:val="a"/>
    <w:rsid w:val="00F20388"/>
    <w:pPr>
      <w:widowControl/>
      <w:autoSpaceDE/>
      <w:autoSpaceDN/>
      <w:adjustRightInd/>
      <w:spacing w:line="220" w:lineRule="exact"/>
    </w:pPr>
    <w:rPr>
      <w:sz w:val="18"/>
      <w:lang w:eastAsia="ru-RU"/>
    </w:rPr>
  </w:style>
  <w:style w:type="paragraph" w:styleId="aff">
    <w:name w:val="No Spacing"/>
    <w:uiPriority w:val="99"/>
    <w:qFormat/>
    <w:rsid w:val="00F20388"/>
    <w:pPr>
      <w:spacing w:after="0" w:line="240" w:lineRule="auto"/>
    </w:pPr>
    <w:rPr>
      <w:rFonts w:ascii="Calibri" w:eastAsia="Calibri" w:hAnsi="Calibri" w:cs="Times New Roman"/>
    </w:rPr>
  </w:style>
  <w:style w:type="character" w:customStyle="1" w:styleId="rvts46">
    <w:name w:val="rvts46"/>
    <w:basedOn w:val="a0"/>
    <w:rsid w:val="00F20388"/>
  </w:style>
  <w:style w:type="character" w:customStyle="1" w:styleId="apple-converted-space">
    <w:name w:val="apple-converted-space"/>
    <w:basedOn w:val="a0"/>
    <w:rsid w:val="00F20388"/>
  </w:style>
  <w:style w:type="character" w:customStyle="1" w:styleId="rvts11">
    <w:name w:val="rvts11"/>
    <w:basedOn w:val="a0"/>
    <w:rsid w:val="00F20388"/>
  </w:style>
  <w:style w:type="paragraph" w:customStyle="1" w:styleId="rvps12">
    <w:name w:val="rvps12"/>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F20388"/>
  </w:style>
  <w:style w:type="paragraph" w:customStyle="1" w:styleId="rvps6">
    <w:name w:val="rvps6"/>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F20388"/>
  </w:style>
  <w:style w:type="paragraph" w:customStyle="1" w:styleId="rvps14">
    <w:name w:val="rvps14"/>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F20388"/>
  </w:style>
  <w:style w:type="paragraph" w:customStyle="1" w:styleId="aff0">
    <w:name w:val="Знак"/>
    <w:basedOn w:val="a"/>
    <w:rsid w:val="00F20388"/>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F20388"/>
    <w:pPr>
      <w:widowControl/>
      <w:autoSpaceDE/>
      <w:autoSpaceDN/>
      <w:adjustRightInd/>
      <w:spacing w:line="360" w:lineRule="auto"/>
      <w:jc w:val="both"/>
    </w:pPr>
    <w:rPr>
      <w:rFonts w:ascii="Arno Pro" w:hAnsi="Arno Pro"/>
      <w:sz w:val="28"/>
      <w:lang w:val="ru-RU" w:eastAsia="ru-RU"/>
    </w:rPr>
  </w:style>
  <w:style w:type="paragraph" w:customStyle="1" w:styleId="aff1">
    <w:name w:val="Таблица"/>
    <w:basedOn w:val="Body"/>
    <w:autoRedefine/>
    <w:qFormat/>
    <w:rsid w:val="00F20388"/>
    <w:pPr>
      <w:spacing w:line="240" w:lineRule="auto"/>
      <w:jc w:val="left"/>
    </w:pPr>
    <w:rPr>
      <w:rFonts w:ascii="Times New Roman" w:hAnsi="Times New Roman"/>
      <w:sz w:val="24"/>
      <w:szCs w:val="24"/>
      <w:lang w:val="uk-UA"/>
    </w:rPr>
  </w:style>
  <w:style w:type="character" w:customStyle="1" w:styleId="aff2">
    <w:name w:val="Основной текст_"/>
    <w:basedOn w:val="a0"/>
    <w:link w:val="11"/>
    <w:rsid w:val="00F20388"/>
    <w:rPr>
      <w:shd w:val="clear" w:color="auto" w:fill="FFFFFF"/>
    </w:rPr>
  </w:style>
  <w:style w:type="paragraph" w:customStyle="1" w:styleId="11">
    <w:name w:val="Основной текст1"/>
    <w:basedOn w:val="a"/>
    <w:link w:val="aff2"/>
    <w:rsid w:val="00F20388"/>
    <w:pPr>
      <w:shd w:val="clear" w:color="auto" w:fill="FFFFFF"/>
      <w:autoSpaceDE/>
      <w:autoSpaceDN/>
      <w:adjustRightInd/>
      <w:spacing w:before="900" w:after="180" w:line="0" w:lineRule="atLeast"/>
    </w:pPr>
    <w:rPr>
      <w:rFonts w:asciiTheme="minorHAnsi" w:eastAsiaTheme="minorHAnsi" w:hAnsiTheme="minorHAnsi" w:cstheme="minorBidi"/>
      <w:sz w:val="22"/>
      <w:szCs w:val="22"/>
      <w:lang w:val="ru-RU" w:eastAsia="en-US"/>
    </w:rPr>
  </w:style>
  <w:style w:type="paragraph" w:customStyle="1" w:styleId="aff3">
    <w:name w:val="Назва документа"/>
    <w:basedOn w:val="a"/>
    <w:next w:val="a"/>
    <w:rsid w:val="00F20388"/>
    <w:pPr>
      <w:keepNext/>
      <w:keepLines/>
      <w:widowControl/>
      <w:autoSpaceDE/>
      <w:autoSpaceDN/>
      <w:adjustRightInd/>
      <w:spacing w:before="240" w:after="240"/>
      <w:jc w:val="center"/>
    </w:pPr>
    <w:rPr>
      <w:rFonts w:ascii="Antiqua" w:hAnsi="Antiqua"/>
      <w:b/>
      <w:sz w:val="26"/>
      <w:lang w:eastAsia="ru-RU"/>
    </w:rPr>
  </w:style>
  <w:style w:type="paragraph" w:customStyle="1" w:styleId="aff4">
    <w:name w:val="Нормальний текст"/>
    <w:basedOn w:val="a"/>
    <w:link w:val="aff5"/>
    <w:qFormat/>
    <w:rsid w:val="00F20388"/>
    <w:pPr>
      <w:widowControl/>
      <w:autoSpaceDE/>
      <w:autoSpaceDN/>
      <w:adjustRightInd/>
      <w:spacing w:before="120"/>
      <w:ind w:firstLine="567"/>
    </w:pPr>
    <w:rPr>
      <w:rFonts w:ascii="Antiqua" w:hAnsi="Antiqua"/>
      <w:sz w:val="26"/>
      <w:lang w:eastAsia="ru-RU"/>
    </w:rPr>
  </w:style>
  <w:style w:type="character" w:customStyle="1" w:styleId="aff5">
    <w:name w:val="Нормальний текст Знак"/>
    <w:link w:val="aff4"/>
    <w:locked/>
    <w:rsid w:val="00F20388"/>
    <w:rPr>
      <w:rFonts w:ascii="Antiqua" w:eastAsia="Times New Roman" w:hAnsi="Antiqua" w:cs="Times New Roman"/>
      <w:sz w:val="26"/>
      <w:szCs w:val="20"/>
      <w:lang w:val="uk-UA" w:eastAsia="ru-RU"/>
    </w:rPr>
  </w:style>
  <w:style w:type="paragraph" w:customStyle="1" w:styleId="ShapkaDocumentu">
    <w:name w:val="Shapka Documentu"/>
    <w:basedOn w:val="a"/>
    <w:rsid w:val="00F20388"/>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F20388"/>
    <w:pPr>
      <w:widowControl/>
      <w:autoSpaceDE/>
      <w:autoSpaceDN/>
      <w:adjustRightInd/>
      <w:spacing w:before="225" w:after="225"/>
    </w:pPr>
    <w:rPr>
      <w:sz w:val="24"/>
      <w:szCs w:val="24"/>
      <w:lang w:val="ru-RU" w:eastAsia="ru-RU"/>
    </w:rPr>
  </w:style>
  <w:style w:type="paragraph" w:customStyle="1" w:styleId="StyleOstRed">
    <w:name w:val="StyleOstRed"/>
    <w:basedOn w:val="a"/>
    <w:rsid w:val="00F20388"/>
    <w:pPr>
      <w:widowControl/>
      <w:autoSpaceDE/>
      <w:autoSpaceDN/>
      <w:adjustRightInd/>
      <w:spacing w:after="120"/>
      <w:ind w:firstLine="720"/>
      <w:jc w:val="both"/>
    </w:pPr>
    <w:rPr>
      <w:sz w:val="28"/>
      <w:lang w:eastAsia="ru-RU"/>
    </w:rPr>
  </w:style>
  <w:style w:type="paragraph" w:customStyle="1" w:styleId="aff6">
    <w:name w:val="a"/>
    <w:basedOn w:val="a"/>
    <w:uiPriority w:val="99"/>
    <w:rsid w:val="00F20388"/>
    <w:pPr>
      <w:widowControl/>
      <w:autoSpaceDE/>
      <w:autoSpaceDN/>
      <w:adjustRightInd/>
      <w:spacing w:before="75" w:after="225"/>
    </w:pPr>
    <w:rPr>
      <w:rFonts w:ascii="Arial" w:hAnsi="Arial" w:cs="Arial"/>
      <w:sz w:val="24"/>
      <w:szCs w:val="24"/>
    </w:rPr>
  </w:style>
  <w:style w:type="paragraph" w:customStyle="1" w:styleId="rvps7">
    <w:name w:val="rvps7"/>
    <w:basedOn w:val="a"/>
    <w:rsid w:val="00F20388"/>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F20388"/>
    <w:pPr>
      <w:widowControl/>
      <w:autoSpaceDE/>
      <w:autoSpaceDN/>
      <w:adjustRightInd/>
    </w:pPr>
    <w:rPr>
      <w:rFonts w:ascii="Verdana" w:hAnsi="Verdana" w:cs="Verdana"/>
      <w:lang w:val="en-US" w:eastAsia="en-US"/>
    </w:rPr>
  </w:style>
  <w:style w:type="paragraph" w:customStyle="1" w:styleId="tjbmf">
    <w:name w:val="tj bmf"/>
    <w:basedOn w:val="a"/>
    <w:rsid w:val="00F20388"/>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F20388"/>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7">
    <w:name w:val="Текст в заданном формате"/>
    <w:basedOn w:val="a"/>
    <w:rsid w:val="00F20388"/>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F20388"/>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paragraph" w:customStyle="1" w:styleId="13">
    <w:name w:val="Обычный1"/>
    <w:rsid w:val="00F20388"/>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F20388"/>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F20388"/>
    <w:pPr>
      <w:suppressAutoHyphens/>
      <w:spacing w:after="0" w:line="240" w:lineRule="auto"/>
    </w:pPr>
    <w:rPr>
      <w:rFonts w:ascii="Times New Roman" w:eastAsia="Times New Roman" w:hAnsi="Times New Roman" w:cs="Times New Roman"/>
      <w:sz w:val="20"/>
      <w:szCs w:val="20"/>
      <w:lang w:eastAsia="zh-CN"/>
    </w:rPr>
  </w:style>
  <w:style w:type="paragraph" w:customStyle="1" w:styleId="14">
    <w:name w:val="Название1"/>
    <w:basedOn w:val="LO-Normal"/>
    <w:next w:val="LO-Normal"/>
    <w:rsid w:val="00F20388"/>
    <w:pPr>
      <w:jc w:val="center"/>
    </w:pPr>
    <w:rPr>
      <w:sz w:val="28"/>
      <w:lang w:val="en-US"/>
    </w:rPr>
  </w:style>
  <w:style w:type="paragraph" w:customStyle="1" w:styleId="FirstParagraph">
    <w:name w:val="First Paragraph"/>
    <w:basedOn w:val="a5"/>
    <w:next w:val="a5"/>
    <w:qFormat/>
    <w:rsid w:val="00F20388"/>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F20388"/>
    <w:pPr>
      <w:spacing w:before="36" w:after="36"/>
      <w:jc w:val="left"/>
    </w:pPr>
    <w:rPr>
      <w:rFonts w:ascii="Cambria" w:eastAsia="Cambria" w:hAnsi="Cambria"/>
      <w:b w:val="0"/>
      <w:bCs w:val="0"/>
      <w:lang w:val="en-US" w:eastAsia="en-US"/>
    </w:rPr>
  </w:style>
  <w:style w:type="paragraph" w:customStyle="1" w:styleId="15">
    <w:name w:val="Без интервала1"/>
    <w:rsid w:val="00F20388"/>
    <w:pPr>
      <w:spacing w:after="0" w:line="240" w:lineRule="auto"/>
    </w:pPr>
    <w:rPr>
      <w:rFonts w:ascii="Calibri" w:eastAsia="Times New Roman" w:hAnsi="Calibri" w:cs="Times New Roman"/>
      <w:lang w:eastAsia="ru-RU"/>
    </w:rPr>
  </w:style>
  <w:style w:type="paragraph" w:customStyle="1" w:styleId="aff8">
    <w:name w:val="Подпись к таблице"/>
    <w:basedOn w:val="a"/>
    <w:rsid w:val="00F20388"/>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F20388"/>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F20388"/>
  </w:style>
  <w:style w:type="character" w:customStyle="1" w:styleId="rvts15">
    <w:name w:val="rvts15"/>
    <w:basedOn w:val="a0"/>
    <w:rsid w:val="00F20388"/>
  </w:style>
  <w:style w:type="character" w:customStyle="1" w:styleId="rvts96">
    <w:name w:val="rvts96"/>
    <w:basedOn w:val="a0"/>
    <w:rsid w:val="00F20388"/>
  </w:style>
  <w:style w:type="character" w:customStyle="1" w:styleId="apple-style-span">
    <w:name w:val="apple-style-span"/>
    <w:basedOn w:val="a0"/>
    <w:rsid w:val="00F20388"/>
  </w:style>
  <w:style w:type="character" w:customStyle="1" w:styleId="rvts44">
    <w:name w:val="rvts44"/>
    <w:basedOn w:val="a0"/>
    <w:rsid w:val="00F20388"/>
  </w:style>
  <w:style w:type="character" w:customStyle="1" w:styleId="26">
    <w:name w:val="Стиль2"/>
    <w:rsid w:val="00F20388"/>
  </w:style>
  <w:style w:type="character" w:customStyle="1" w:styleId="WW8Num1z0">
    <w:name w:val="WW8Num1z0"/>
    <w:rsid w:val="00F20388"/>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 w:type="character" w:styleId="aff9">
    <w:name w:val="footnote reference"/>
    <w:basedOn w:val="a0"/>
    <w:semiHidden/>
    <w:rsid w:val="00A81F7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88"/>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F20388"/>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F20388"/>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F20388"/>
    <w:pPr>
      <w:keepNext/>
      <w:widowControl/>
      <w:autoSpaceDE/>
      <w:autoSpaceDN/>
      <w:adjustRightInd/>
      <w:outlineLvl w:val="2"/>
    </w:pPr>
    <w:rPr>
      <w:b/>
      <w:bCs/>
      <w:sz w:val="28"/>
      <w:szCs w:val="28"/>
      <w:lang w:eastAsia="ru-RU"/>
    </w:rPr>
  </w:style>
  <w:style w:type="paragraph" w:styleId="4">
    <w:name w:val="heading 4"/>
    <w:basedOn w:val="a"/>
    <w:next w:val="a"/>
    <w:link w:val="40"/>
    <w:qFormat/>
    <w:rsid w:val="00F20388"/>
    <w:pPr>
      <w:keepNext/>
      <w:widowControl/>
      <w:autoSpaceDE/>
      <w:autoSpaceDN/>
      <w:adjustRightInd/>
      <w:outlineLvl w:val="3"/>
    </w:pPr>
    <w:rPr>
      <w:b/>
      <w:bCs/>
      <w:sz w:val="24"/>
      <w:szCs w:val="24"/>
      <w:lang w:eastAsia="ru-RU"/>
    </w:rPr>
  </w:style>
  <w:style w:type="paragraph" w:styleId="5">
    <w:name w:val="heading 5"/>
    <w:basedOn w:val="a"/>
    <w:next w:val="a"/>
    <w:link w:val="50"/>
    <w:qFormat/>
    <w:rsid w:val="00F20388"/>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F20388"/>
    <w:pPr>
      <w:spacing w:before="240" w:after="60"/>
      <w:outlineLvl w:val="5"/>
    </w:pPr>
    <w:rPr>
      <w:b/>
      <w:bCs/>
      <w:sz w:val="22"/>
      <w:szCs w:val="22"/>
    </w:rPr>
  </w:style>
  <w:style w:type="paragraph" w:styleId="7">
    <w:name w:val="heading 7"/>
    <w:basedOn w:val="a"/>
    <w:next w:val="a"/>
    <w:link w:val="70"/>
    <w:qFormat/>
    <w:rsid w:val="00F20388"/>
    <w:pPr>
      <w:spacing w:before="240" w:after="60"/>
      <w:outlineLvl w:val="6"/>
    </w:pPr>
    <w:rPr>
      <w:sz w:val="24"/>
      <w:szCs w:val="24"/>
    </w:rPr>
  </w:style>
  <w:style w:type="paragraph" w:styleId="8">
    <w:name w:val="heading 8"/>
    <w:basedOn w:val="a"/>
    <w:next w:val="a"/>
    <w:link w:val="80"/>
    <w:qFormat/>
    <w:rsid w:val="00F20388"/>
    <w:pPr>
      <w:spacing w:before="240" w:after="60"/>
      <w:outlineLvl w:val="7"/>
    </w:pPr>
    <w:rPr>
      <w:i/>
      <w:iCs/>
      <w:sz w:val="24"/>
      <w:szCs w:val="24"/>
    </w:rPr>
  </w:style>
  <w:style w:type="paragraph" w:styleId="9">
    <w:name w:val="heading 9"/>
    <w:basedOn w:val="a"/>
    <w:next w:val="a"/>
    <w:link w:val="90"/>
    <w:qFormat/>
    <w:rsid w:val="00F203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388"/>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F20388"/>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
    <w:rsid w:val="00F20388"/>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F20388"/>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F20388"/>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F20388"/>
    <w:rPr>
      <w:rFonts w:ascii="Times New Roman" w:eastAsia="Times New Roman" w:hAnsi="Times New Roman" w:cs="Times New Roman"/>
      <w:b/>
      <w:bCs/>
      <w:lang w:val="uk-UA" w:eastAsia="uk-UA"/>
    </w:rPr>
  </w:style>
  <w:style w:type="character" w:customStyle="1" w:styleId="70">
    <w:name w:val="Заголовок 7 Знак"/>
    <w:basedOn w:val="a0"/>
    <w:link w:val="7"/>
    <w:rsid w:val="00F20388"/>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F20388"/>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F20388"/>
    <w:rPr>
      <w:rFonts w:ascii="Arial" w:eastAsia="Times New Roman" w:hAnsi="Arial" w:cs="Arial"/>
      <w:lang w:val="uk-UA" w:eastAsia="uk-UA"/>
    </w:rPr>
  </w:style>
  <w:style w:type="paragraph" w:styleId="a3">
    <w:name w:val="Body Text Indent"/>
    <w:basedOn w:val="a"/>
    <w:link w:val="a4"/>
    <w:uiPriority w:val="99"/>
    <w:rsid w:val="00F20388"/>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F20388"/>
    <w:rPr>
      <w:rFonts w:ascii="Times New Roman" w:eastAsia="Times New Roman" w:hAnsi="Times New Roman" w:cs="Times New Roman"/>
      <w:sz w:val="24"/>
      <w:szCs w:val="24"/>
      <w:lang w:val="uk-UA" w:eastAsia="ru-RU"/>
    </w:rPr>
  </w:style>
  <w:style w:type="paragraph" w:styleId="21">
    <w:name w:val="Body Text Indent 2"/>
    <w:basedOn w:val="a"/>
    <w:link w:val="22"/>
    <w:rsid w:val="00F20388"/>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F20388"/>
    <w:rPr>
      <w:rFonts w:ascii="Times New Roman" w:eastAsia="Times New Roman" w:hAnsi="Times New Roman" w:cs="Times New Roman"/>
      <w:sz w:val="24"/>
      <w:szCs w:val="24"/>
      <w:lang w:val="uk-UA" w:eastAsia="ru-RU"/>
    </w:rPr>
  </w:style>
  <w:style w:type="paragraph" w:styleId="31">
    <w:name w:val="Body Text Indent 3"/>
    <w:basedOn w:val="a"/>
    <w:link w:val="32"/>
    <w:rsid w:val="00F20388"/>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F20388"/>
    <w:rPr>
      <w:rFonts w:ascii="Times New Roman" w:eastAsia="Times New Roman" w:hAnsi="Times New Roman" w:cs="Times New Roman"/>
      <w:sz w:val="72"/>
      <w:szCs w:val="72"/>
      <w:lang w:val="uk-UA" w:eastAsia="ru-RU"/>
    </w:rPr>
  </w:style>
  <w:style w:type="paragraph" w:styleId="a5">
    <w:name w:val="Body Text"/>
    <w:basedOn w:val="a"/>
    <w:link w:val="a6"/>
    <w:uiPriority w:val="99"/>
    <w:rsid w:val="00F20388"/>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F20388"/>
    <w:rPr>
      <w:rFonts w:ascii="Times New Roman" w:eastAsia="Times New Roman" w:hAnsi="Times New Roman" w:cs="Times New Roman"/>
      <w:b/>
      <w:bCs/>
      <w:sz w:val="24"/>
      <w:szCs w:val="24"/>
      <w:lang w:val="uk-UA" w:eastAsia="ru-RU"/>
    </w:rPr>
  </w:style>
  <w:style w:type="paragraph" w:styleId="23">
    <w:name w:val="Body Text 2"/>
    <w:basedOn w:val="a"/>
    <w:link w:val="24"/>
    <w:rsid w:val="00F20388"/>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F20388"/>
    <w:rPr>
      <w:rFonts w:ascii="Times New Roman" w:eastAsia="Times New Roman" w:hAnsi="Times New Roman" w:cs="Times New Roman"/>
      <w:sz w:val="24"/>
      <w:szCs w:val="20"/>
      <w:lang w:eastAsia="ru-RU"/>
    </w:rPr>
  </w:style>
  <w:style w:type="table" w:styleId="a7">
    <w:name w:val="Table Grid"/>
    <w:basedOn w:val="a1"/>
    <w:uiPriority w:val="59"/>
    <w:rsid w:val="00F20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20388"/>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F20388"/>
    <w:rPr>
      <w:rFonts w:ascii="Times New Roman" w:eastAsia="Times New Roman" w:hAnsi="Times New Roman" w:cs="Times New Roman"/>
      <w:sz w:val="24"/>
      <w:szCs w:val="24"/>
      <w:lang w:val="uk-UA" w:eastAsia="ru-RU"/>
    </w:rPr>
  </w:style>
  <w:style w:type="character" w:styleId="aa">
    <w:name w:val="page number"/>
    <w:basedOn w:val="a0"/>
    <w:rsid w:val="00F20388"/>
    <w:rPr>
      <w:rFonts w:cs="Times New Roman"/>
    </w:rPr>
  </w:style>
  <w:style w:type="paragraph" w:styleId="ab">
    <w:name w:val="header"/>
    <w:basedOn w:val="a"/>
    <w:link w:val="ac"/>
    <w:uiPriority w:val="99"/>
    <w:rsid w:val="00F20388"/>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F20388"/>
    <w:rPr>
      <w:rFonts w:ascii="Times New Roman" w:eastAsia="Times New Roman" w:hAnsi="Times New Roman" w:cs="Times New Roman"/>
      <w:sz w:val="24"/>
      <w:szCs w:val="24"/>
      <w:lang w:val="uk-UA" w:eastAsia="ru-RU"/>
    </w:rPr>
  </w:style>
  <w:style w:type="character" w:styleId="ad">
    <w:name w:val="Hyperlink"/>
    <w:basedOn w:val="a0"/>
    <w:uiPriority w:val="99"/>
    <w:rsid w:val="00F20388"/>
    <w:rPr>
      <w:rFonts w:ascii="Times New Roman" w:hAnsi="Times New Roman" w:cs="Times New Roman"/>
      <w:color w:val="0000FF"/>
      <w:u w:val="single"/>
    </w:rPr>
  </w:style>
  <w:style w:type="character" w:styleId="ae">
    <w:name w:val="FollowedHyperlink"/>
    <w:basedOn w:val="a0"/>
    <w:rsid w:val="00F20388"/>
    <w:rPr>
      <w:rFonts w:cs="Times New Roman"/>
      <w:color w:val="800080"/>
      <w:u w:val="single"/>
    </w:rPr>
  </w:style>
  <w:style w:type="paragraph" w:styleId="af">
    <w:name w:val="Normal (Web)"/>
    <w:basedOn w:val="a"/>
    <w:rsid w:val="00F20388"/>
    <w:pPr>
      <w:widowControl/>
      <w:autoSpaceDE/>
      <w:autoSpaceDN/>
      <w:adjustRightInd/>
      <w:spacing w:before="100" w:beforeAutospacing="1" w:after="100" w:afterAutospacing="1"/>
    </w:pPr>
    <w:rPr>
      <w:color w:val="000000"/>
      <w:sz w:val="24"/>
      <w:szCs w:val="24"/>
      <w:lang w:val="ru-RU" w:eastAsia="ru-RU"/>
    </w:rPr>
  </w:style>
  <w:style w:type="character" w:customStyle="1" w:styleId="af0">
    <w:name w:val="Текст сноски Знак"/>
    <w:basedOn w:val="a0"/>
    <w:link w:val="af1"/>
    <w:semiHidden/>
    <w:rsid w:val="00F20388"/>
    <w:rPr>
      <w:rFonts w:ascii="Times New Roman" w:eastAsia="Times New Roman" w:hAnsi="Times New Roman" w:cs="Times New Roman"/>
      <w:sz w:val="20"/>
      <w:szCs w:val="20"/>
      <w:lang w:eastAsia="ru-RU"/>
    </w:rPr>
  </w:style>
  <w:style w:type="paragraph" w:styleId="af1">
    <w:name w:val="footnote text"/>
    <w:basedOn w:val="a"/>
    <w:link w:val="af0"/>
    <w:semiHidden/>
    <w:rsid w:val="00F20388"/>
    <w:pPr>
      <w:widowControl/>
      <w:adjustRightInd/>
    </w:pPr>
    <w:rPr>
      <w:lang w:val="ru-RU" w:eastAsia="ru-RU"/>
    </w:rPr>
  </w:style>
  <w:style w:type="paragraph" w:styleId="33">
    <w:name w:val="Body Text 3"/>
    <w:basedOn w:val="a"/>
    <w:link w:val="34"/>
    <w:rsid w:val="00F20388"/>
    <w:pPr>
      <w:spacing w:after="120"/>
    </w:pPr>
    <w:rPr>
      <w:sz w:val="16"/>
      <w:szCs w:val="16"/>
    </w:rPr>
  </w:style>
  <w:style w:type="character" w:customStyle="1" w:styleId="34">
    <w:name w:val="Основной текст 3 Знак"/>
    <w:basedOn w:val="a0"/>
    <w:link w:val="33"/>
    <w:rsid w:val="00F20388"/>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F2038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F20388"/>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F20388"/>
    <w:rPr>
      <w:rFonts w:ascii="Times New Roman" w:eastAsia="Times New Roman" w:hAnsi="Times New Roman" w:cs="Times New Roman"/>
      <w:sz w:val="20"/>
      <w:szCs w:val="20"/>
      <w:lang w:val="uk-UA" w:eastAsia="ru-RU"/>
    </w:rPr>
  </w:style>
  <w:style w:type="paragraph" w:customStyle="1" w:styleId="210">
    <w:name w:val="Основной текст 21"/>
    <w:basedOn w:val="a"/>
    <w:rsid w:val="00F20388"/>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F20388"/>
    <w:rPr>
      <w:rFonts w:ascii="Tahoma" w:hAnsi="Tahoma" w:cs="Tahoma"/>
      <w:sz w:val="16"/>
      <w:szCs w:val="16"/>
    </w:rPr>
  </w:style>
  <w:style w:type="character" w:customStyle="1" w:styleId="af3">
    <w:name w:val="Текст выноски Знак"/>
    <w:basedOn w:val="a0"/>
    <w:link w:val="af2"/>
    <w:uiPriority w:val="99"/>
    <w:rsid w:val="00F20388"/>
    <w:rPr>
      <w:rFonts w:ascii="Tahoma" w:eastAsia="Times New Roman" w:hAnsi="Tahoma" w:cs="Tahoma"/>
      <w:sz w:val="16"/>
      <w:szCs w:val="16"/>
      <w:lang w:val="uk-UA" w:eastAsia="uk-UA"/>
    </w:rPr>
  </w:style>
  <w:style w:type="character" w:customStyle="1" w:styleId="af4">
    <w:name w:val="номер страницы"/>
    <w:basedOn w:val="a0"/>
    <w:rsid w:val="00F20388"/>
  </w:style>
  <w:style w:type="paragraph" w:styleId="af5">
    <w:name w:val="Title"/>
    <w:basedOn w:val="a"/>
    <w:link w:val="af6"/>
    <w:qFormat/>
    <w:rsid w:val="00F20388"/>
    <w:pPr>
      <w:widowControl/>
      <w:autoSpaceDE/>
      <w:autoSpaceDN/>
      <w:adjustRightInd/>
      <w:jc w:val="center"/>
    </w:pPr>
    <w:rPr>
      <w:b/>
      <w:color w:val="000000"/>
      <w:sz w:val="32"/>
      <w:lang w:eastAsia="ru-RU"/>
    </w:rPr>
  </w:style>
  <w:style w:type="character" w:customStyle="1" w:styleId="af6">
    <w:name w:val="Название Знак"/>
    <w:basedOn w:val="a0"/>
    <w:link w:val="af5"/>
    <w:rsid w:val="00F20388"/>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F20388"/>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F20388"/>
    <w:pPr>
      <w:ind w:left="720"/>
      <w:contextualSpacing/>
    </w:pPr>
  </w:style>
  <w:style w:type="paragraph" w:customStyle="1" w:styleId="EMPTYCELLSTYLE">
    <w:name w:val="EMPTY_CELL_STYLE"/>
    <w:qFormat/>
    <w:rsid w:val="00F20388"/>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F20388"/>
    <w:pPr>
      <w:tabs>
        <w:tab w:val="left" w:pos="142"/>
        <w:tab w:val="left" w:pos="709"/>
      </w:tabs>
      <w:autoSpaceDE/>
      <w:autoSpaceDN/>
      <w:adjustRightInd/>
      <w:jc w:val="center"/>
    </w:pPr>
    <w:rPr>
      <w:sz w:val="24"/>
      <w:lang w:val="ru-RU" w:eastAsia="ru-RU"/>
    </w:rPr>
  </w:style>
  <w:style w:type="paragraph" w:styleId="af8">
    <w:name w:val="Subtitle"/>
    <w:basedOn w:val="a"/>
    <w:next w:val="a5"/>
    <w:link w:val="af9"/>
    <w:qFormat/>
    <w:rsid w:val="00F20388"/>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F20388"/>
    <w:rPr>
      <w:rFonts w:ascii="Arial" w:eastAsia="MS Mincho" w:hAnsi="Arial" w:cs="Tahoma"/>
      <w:i/>
      <w:iCs/>
      <w:sz w:val="28"/>
      <w:szCs w:val="28"/>
      <w:lang w:val="uk-UA" w:eastAsia="ar-SA"/>
    </w:rPr>
  </w:style>
  <w:style w:type="paragraph" w:customStyle="1" w:styleId="rvps2">
    <w:name w:val="rvps2"/>
    <w:basedOn w:val="a"/>
    <w:rsid w:val="00F20388"/>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F20388"/>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F20388"/>
    <w:pPr>
      <w:widowControl/>
      <w:autoSpaceDE/>
      <w:autoSpaceDN/>
      <w:adjustRightInd/>
    </w:pPr>
    <w:rPr>
      <w:rFonts w:ascii="Verdana" w:hAnsi="Verdana" w:cs="Verdana"/>
      <w:lang w:val="en-US" w:eastAsia="en-US"/>
    </w:rPr>
  </w:style>
  <w:style w:type="paragraph" w:customStyle="1" w:styleId="StyleProp">
    <w:name w:val="StyleProp"/>
    <w:basedOn w:val="a"/>
    <w:rsid w:val="00F2038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F20388"/>
    <w:rPr>
      <w:rFonts w:cs="Times New Roman"/>
    </w:rPr>
  </w:style>
  <w:style w:type="paragraph" w:customStyle="1" w:styleId="240">
    <w:name w:val="Основной текст 24"/>
    <w:basedOn w:val="a"/>
    <w:rsid w:val="00F20388"/>
    <w:pPr>
      <w:tabs>
        <w:tab w:val="left" w:pos="142"/>
        <w:tab w:val="left" w:pos="709"/>
      </w:tabs>
      <w:autoSpaceDE/>
      <w:autoSpaceDN/>
      <w:adjustRightInd/>
      <w:jc w:val="center"/>
    </w:pPr>
    <w:rPr>
      <w:sz w:val="24"/>
      <w:lang w:val="ru-RU" w:eastAsia="ru-RU"/>
    </w:rPr>
  </w:style>
  <w:style w:type="character" w:styleId="afa">
    <w:name w:val="Strong"/>
    <w:basedOn w:val="a0"/>
    <w:uiPriority w:val="22"/>
    <w:qFormat/>
    <w:rsid w:val="00F20388"/>
    <w:rPr>
      <w:b/>
      <w:bCs/>
    </w:rPr>
  </w:style>
  <w:style w:type="paragraph" w:customStyle="1" w:styleId="25">
    <w:name w:val="Основной текст 25"/>
    <w:basedOn w:val="a"/>
    <w:rsid w:val="00F20388"/>
    <w:pPr>
      <w:tabs>
        <w:tab w:val="left" w:pos="142"/>
        <w:tab w:val="left" w:pos="709"/>
      </w:tabs>
      <w:autoSpaceDE/>
      <w:autoSpaceDN/>
      <w:adjustRightInd/>
      <w:jc w:val="center"/>
    </w:pPr>
    <w:rPr>
      <w:sz w:val="24"/>
      <w:lang w:val="ru-RU" w:eastAsia="ru-RU"/>
    </w:rPr>
  </w:style>
  <w:style w:type="paragraph" w:styleId="afb">
    <w:name w:val="annotation text"/>
    <w:basedOn w:val="a"/>
    <w:link w:val="afc"/>
    <w:rsid w:val="00F20388"/>
    <w:pPr>
      <w:widowControl/>
      <w:adjustRightInd/>
    </w:pPr>
    <w:rPr>
      <w:lang w:val="ru-RU" w:eastAsia="ru-RU"/>
    </w:rPr>
  </w:style>
  <w:style w:type="character" w:customStyle="1" w:styleId="afc">
    <w:name w:val="Текст примечания Знак"/>
    <w:basedOn w:val="a0"/>
    <w:link w:val="afb"/>
    <w:rsid w:val="00F20388"/>
    <w:rPr>
      <w:rFonts w:ascii="Times New Roman" w:eastAsia="Times New Roman" w:hAnsi="Times New Roman" w:cs="Times New Roman"/>
      <w:sz w:val="20"/>
      <w:szCs w:val="20"/>
      <w:lang w:eastAsia="ru-RU"/>
    </w:rPr>
  </w:style>
  <w:style w:type="paragraph" w:customStyle="1" w:styleId="afd">
    <w:name w:val="Розділ"/>
    <w:basedOn w:val="StyleZakonu"/>
    <w:rsid w:val="00F20388"/>
    <w:pPr>
      <w:spacing w:after="0" w:line="240" w:lineRule="auto"/>
      <w:ind w:firstLine="0"/>
      <w:jc w:val="center"/>
    </w:pPr>
    <w:rPr>
      <w:b/>
      <w:sz w:val="28"/>
      <w:szCs w:val="28"/>
    </w:rPr>
  </w:style>
  <w:style w:type="paragraph" w:styleId="HTML">
    <w:name w:val="HTML Preformatted"/>
    <w:basedOn w:val="a"/>
    <w:link w:val="HTML0"/>
    <w:unhideWhenUsed/>
    <w:rsid w:val="00F20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20388"/>
    <w:rPr>
      <w:rFonts w:ascii="Courier New" w:eastAsia="Times New Roman" w:hAnsi="Courier New" w:cs="Courier New"/>
      <w:sz w:val="20"/>
      <w:szCs w:val="20"/>
      <w:lang w:val="uk-UA" w:eastAsia="uk-UA"/>
    </w:rPr>
  </w:style>
  <w:style w:type="character" w:styleId="afe">
    <w:name w:val="Emphasis"/>
    <w:uiPriority w:val="20"/>
    <w:qFormat/>
    <w:rsid w:val="00F20388"/>
    <w:rPr>
      <w:rFonts w:ascii="Times New Roman" w:hAnsi="Times New Roman" w:cs="Times New Roman" w:hint="default"/>
      <w:i/>
      <w:iCs/>
    </w:rPr>
  </w:style>
  <w:style w:type="paragraph" w:customStyle="1" w:styleId="StyleWisnow">
    <w:name w:val="StyleWisnow"/>
    <w:basedOn w:val="a"/>
    <w:rsid w:val="00F20388"/>
    <w:pPr>
      <w:widowControl/>
      <w:autoSpaceDE/>
      <w:autoSpaceDN/>
      <w:adjustRightInd/>
      <w:spacing w:line="220" w:lineRule="exact"/>
    </w:pPr>
    <w:rPr>
      <w:sz w:val="18"/>
      <w:lang w:eastAsia="ru-RU"/>
    </w:rPr>
  </w:style>
  <w:style w:type="paragraph" w:styleId="aff">
    <w:name w:val="No Spacing"/>
    <w:uiPriority w:val="99"/>
    <w:qFormat/>
    <w:rsid w:val="00F20388"/>
    <w:pPr>
      <w:spacing w:after="0" w:line="240" w:lineRule="auto"/>
    </w:pPr>
    <w:rPr>
      <w:rFonts w:ascii="Calibri" w:eastAsia="Calibri" w:hAnsi="Calibri" w:cs="Times New Roman"/>
    </w:rPr>
  </w:style>
  <w:style w:type="character" w:customStyle="1" w:styleId="rvts46">
    <w:name w:val="rvts46"/>
    <w:basedOn w:val="a0"/>
    <w:rsid w:val="00F20388"/>
  </w:style>
  <w:style w:type="character" w:customStyle="1" w:styleId="apple-converted-space">
    <w:name w:val="apple-converted-space"/>
    <w:basedOn w:val="a0"/>
    <w:rsid w:val="00F20388"/>
  </w:style>
  <w:style w:type="character" w:customStyle="1" w:styleId="rvts11">
    <w:name w:val="rvts11"/>
    <w:basedOn w:val="a0"/>
    <w:rsid w:val="00F20388"/>
  </w:style>
  <w:style w:type="paragraph" w:customStyle="1" w:styleId="rvps12">
    <w:name w:val="rvps12"/>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F20388"/>
  </w:style>
  <w:style w:type="paragraph" w:customStyle="1" w:styleId="rvps6">
    <w:name w:val="rvps6"/>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F20388"/>
  </w:style>
  <w:style w:type="paragraph" w:customStyle="1" w:styleId="rvps14">
    <w:name w:val="rvps14"/>
    <w:basedOn w:val="a"/>
    <w:rsid w:val="00F20388"/>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F20388"/>
  </w:style>
  <w:style w:type="paragraph" w:customStyle="1" w:styleId="aff0">
    <w:name w:val="Знак"/>
    <w:basedOn w:val="a"/>
    <w:rsid w:val="00F20388"/>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F20388"/>
    <w:pPr>
      <w:widowControl/>
      <w:autoSpaceDE/>
      <w:autoSpaceDN/>
      <w:adjustRightInd/>
      <w:spacing w:line="360" w:lineRule="auto"/>
      <w:jc w:val="both"/>
    </w:pPr>
    <w:rPr>
      <w:rFonts w:ascii="Arno Pro" w:hAnsi="Arno Pro"/>
      <w:sz w:val="28"/>
      <w:lang w:val="ru-RU" w:eastAsia="ru-RU"/>
    </w:rPr>
  </w:style>
  <w:style w:type="paragraph" w:customStyle="1" w:styleId="aff1">
    <w:name w:val="Таблица"/>
    <w:basedOn w:val="Body"/>
    <w:autoRedefine/>
    <w:qFormat/>
    <w:rsid w:val="00F20388"/>
    <w:pPr>
      <w:spacing w:line="240" w:lineRule="auto"/>
      <w:jc w:val="left"/>
    </w:pPr>
    <w:rPr>
      <w:rFonts w:ascii="Times New Roman" w:hAnsi="Times New Roman"/>
      <w:sz w:val="24"/>
      <w:szCs w:val="24"/>
      <w:lang w:val="uk-UA"/>
    </w:rPr>
  </w:style>
  <w:style w:type="character" w:customStyle="1" w:styleId="aff2">
    <w:name w:val="Основной текст_"/>
    <w:basedOn w:val="a0"/>
    <w:link w:val="11"/>
    <w:rsid w:val="00F20388"/>
    <w:rPr>
      <w:shd w:val="clear" w:color="auto" w:fill="FFFFFF"/>
    </w:rPr>
  </w:style>
  <w:style w:type="paragraph" w:customStyle="1" w:styleId="11">
    <w:name w:val="Основной текст1"/>
    <w:basedOn w:val="a"/>
    <w:link w:val="aff2"/>
    <w:rsid w:val="00F20388"/>
    <w:pPr>
      <w:shd w:val="clear" w:color="auto" w:fill="FFFFFF"/>
      <w:autoSpaceDE/>
      <w:autoSpaceDN/>
      <w:adjustRightInd/>
      <w:spacing w:before="900" w:after="180" w:line="0" w:lineRule="atLeast"/>
    </w:pPr>
    <w:rPr>
      <w:rFonts w:asciiTheme="minorHAnsi" w:eastAsiaTheme="minorHAnsi" w:hAnsiTheme="minorHAnsi" w:cstheme="minorBidi"/>
      <w:sz w:val="22"/>
      <w:szCs w:val="22"/>
      <w:lang w:val="ru-RU" w:eastAsia="en-US"/>
    </w:rPr>
  </w:style>
  <w:style w:type="paragraph" w:customStyle="1" w:styleId="aff3">
    <w:name w:val="Назва документа"/>
    <w:basedOn w:val="a"/>
    <w:next w:val="a"/>
    <w:rsid w:val="00F20388"/>
    <w:pPr>
      <w:keepNext/>
      <w:keepLines/>
      <w:widowControl/>
      <w:autoSpaceDE/>
      <w:autoSpaceDN/>
      <w:adjustRightInd/>
      <w:spacing w:before="240" w:after="240"/>
      <w:jc w:val="center"/>
    </w:pPr>
    <w:rPr>
      <w:rFonts w:ascii="Antiqua" w:hAnsi="Antiqua"/>
      <w:b/>
      <w:sz w:val="26"/>
      <w:lang w:eastAsia="ru-RU"/>
    </w:rPr>
  </w:style>
  <w:style w:type="paragraph" w:customStyle="1" w:styleId="aff4">
    <w:name w:val="Нормальний текст"/>
    <w:basedOn w:val="a"/>
    <w:link w:val="aff5"/>
    <w:qFormat/>
    <w:rsid w:val="00F20388"/>
    <w:pPr>
      <w:widowControl/>
      <w:autoSpaceDE/>
      <w:autoSpaceDN/>
      <w:adjustRightInd/>
      <w:spacing w:before="120"/>
      <w:ind w:firstLine="567"/>
    </w:pPr>
    <w:rPr>
      <w:rFonts w:ascii="Antiqua" w:hAnsi="Antiqua"/>
      <w:sz w:val="26"/>
      <w:lang w:eastAsia="ru-RU"/>
    </w:rPr>
  </w:style>
  <w:style w:type="character" w:customStyle="1" w:styleId="aff5">
    <w:name w:val="Нормальний текст Знак"/>
    <w:link w:val="aff4"/>
    <w:locked/>
    <w:rsid w:val="00F20388"/>
    <w:rPr>
      <w:rFonts w:ascii="Antiqua" w:eastAsia="Times New Roman" w:hAnsi="Antiqua" w:cs="Times New Roman"/>
      <w:sz w:val="26"/>
      <w:szCs w:val="20"/>
      <w:lang w:val="uk-UA" w:eastAsia="ru-RU"/>
    </w:rPr>
  </w:style>
  <w:style w:type="paragraph" w:customStyle="1" w:styleId="ShapkaDocumentu">
    <w:name w:val="Shapka Documentu"/>
    <w:basedOn w:val="a"/>
    <w:rsid w:val="00F20388"/>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F20388"/>
    <w:pPr>
      <w:widowControl/>
      <w:autoSpaceDE/>
      <w:autoSpaceDN/>
      <w:adjustRightInd/>
      <w:spacing w:before="225" w:after="225"/>
    </w:pPr>
    <w:rPr>
      <w:sz w:val="24"/>
      <w:szCs w:val="24"/>
      <w:lang w:val="ru-RU" w:eastAsia="ru-RU"/>
    </w:rPr>
  </w:style>
  <w:style w:type="paragraph" w:customStyle="1" w:styleId="StyleOstRed">
    <w:name w:val="StyleOstRed"/>
    <w:basedOn w:val="a"/>
    <w:rsid w:val="00F20388"/>
    <w:pPr>
      <w:widowControl/>
      <w:autoSpaceDE/>
      <w:autoSpaceDN/>
      <w:adjustRightInd/>
      <w:spacing w:after="120"/>
      <w:ind w:firstLine="720"/>
      <w:jc w:val="both"/>
    </w:pPr>
    <w:rPr>
      <w:sz w:val="28"/>
      <w:lang w:eastAsia="ru-RU"/>
    </w:rPr>
  </w:style>
  <w:style w:type="paragraph" w:customStyle="1" w:styleId="aff6">
    <w:name w:val="a"/>
    <w:basedOn w:val="a"/>
    <w:uiPriority w:val="99"/>
    <w:rsid w:val="00F20388"/>
    <w:pPr>
      <w:widowControl/>
      <w:autoSpaceDE/>
      <w:autoSpaceDN/>
      <w:adjustRightInd/>
      <w:spacing w:before="75" w:after="225"/>
    </w:pPr>
    <w:rPr>
      <w:rFonts w:ascii="Arial" w:hAnsi="Arial" w:cs="Arial"/>
      <w:sz w:val="24"/>
      <w:szCs w:val="24"/>
    </w:rPr>
  </w:style>
  <w:style w:type="paragraph" w:customStyle="1" w:styleId="rvps7">
    <w:name w:val="rvps7"/>
    <w:basedOn w:val="a"/>
    <w:rsid w:val="00F20388"/>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F20388"/>
    <w:pPr>
      <w:widowControl/>
      <w:autoSpaceDE/>
      <w:autoSpaceDN/>
      <w:adjustRightInd/>
    </w:pPr>
    <w:rPr>
      <w:rFonts w:ascii="Verdana" w:hAnsi="Verdana" w:cs="Verdana"/>
      <w:lang w:val="en-US" w:eastAsia="en-US"/>
    </w:rPr>
  </w:style>
  <w:style w:type="paragraph" w:customStyle="1" w:styleId="tjbmf">
    <w:name w:val="tj bmf"/>
    <w:basedOn w:val="a"/>
    <w:rsid w:val="00F20388"/>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F20388"/>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7">
    <w:name w:val="Текст в заданном формате"/>
    <w:basedOn w:val="a"/>
    <w:rsid w:val="00F20388"/>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F20388"/>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paragraph" w:customStyle="1" w:styleId="13">
    <w:name w:val="Обычный1"/>
    <w:rsid w:val="00F20388"/>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F20388"/>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F20388"/>
    <w:pPr>
      <w:suppressAutoHyphens/>
      <w:spacing w:after="0" w:line="240" w:lineRule="auto"/>
    </w:pPr>
    <w:rPr>
      <w:rFonts w:ascii="Times New Roman" w:eastAsia="Times New Roman" w:hAnsi="Times New Roman" w:cs="Times New Roman"/>
      <w:sz w:val="20"/>
      <w:szCs w:val="20"/>
      <w:lang w:eastAsia="zh-CN"/>
    </w:rPr>
  </w:style>
  <w:style w:type="paragraph" w:customStyle="1" w:styleId="14">
    <w:name w:val="Название1"/>
    <w:basedOn w:val="LO-Normal"/>
    <w:next w:val="LO-Normal"/>
    <w:rsid w:val="00F20388"/>
    <w:pPr>
      <w:jc w:val="center"/>
    </w:pPr>
    <w:rPr>
      <w:sz w:val="28"/>
      <w:lang w:val="en-US"/>
    </w:rPr>
  </w:style>
  <w:style w:type="paragraph" w:customStyle="1" w:styleId="FirstParagraph">
    <w:name w:val="First Paragraph"/>
    <w:basedOn w:val="a5"/>
    <w:next w:val="a5"/>
    <w:qFormat/>
    <w:rsid w:val="00F20388"/>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F20388"/>
    <w:pPr>
      <w:spacing w:before="36" w:after="36"/>
      <w:jc w:val="left"/>
    </w:pPr>
    <w:rPr>
      <w:rFonts w:ascii="Cambria" w:eastAsia="Cambria" w:hAnsi="Cambria"/>
      <w:b w:val="0"/>
      <w:bCs w:val="0"/>
      <w:lang w:val="en-US" w:eastAsia="en-US"/>
    </w:rPr>
  </w:style>
  <w:style w:type="paragraph" w:customStyle="1" w:styleId="15">
    <w:name w:val="Без интервала1"/>
    <w:rsid w:val="00F20388"/>
    <w:pPr>
      <w:spacing w:after="0" w:line="240" w:lineRule="auto"/>
    </w:pPr>
    <w:rPr>
      <w:rFonts w:ascii="Calibri" w:eastAsia="Times New Roman" w:hAnsi="Calibri" w:cs="Times New Roman"/>
      <w:lang w:eastAsia="ru-RU"/>
    </w:rPr>
  </w:style>
  <w:style w:type="paragraph" w:customStyle="1" w:styleId="aff8">
    <w:name w:val="Подпись к таблице"/>
    <w:basedOn w:val="a"/>
    <w:rsid w:val="00F20388"/>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F20388"/>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F20388"/>
  </w:style>
  <w:style w:type="character" w:customStyle="1" w:styleId="rvts15">
    <w:name w:val="rvts15"/>
    <w:basedOn w:val="a0"/>
    <w:rsid w:val="00F20388"/>
  </w:style>
  <w:style w:type="character" w:customStyle="1" w:styleId="rvts96">
    <w:name w:val="rvts96"/>
    <w:basedOn w:val="a0"/>
    <w:rsid w:val="00F20388"/>
  </w:style>
  <w:style w:type="character" w:customStyle="1" w:styleId="apple-style-span">
    <w:name w:val="apple-style-span"/>
    <w:basedOn w:val="a0"/>
    <w:rsid w:val="00F20388"/>
  </w:style>
  <w:style w:type="character" w:customStyle="1" w:styleId="rvts44">
    <w:name w:val="rvts44"/>
    <w:basedOn w:val="a0"/>
    <w:rsid w:val="00F20388"/>
  </w:style>
  <w:style w:type="character" w:customStyle="1" w:styleId="26">
    <w:name w:val="Стиль2"/>
    <w:rsid w:val="00F20388"/>
  </w:style>
  <w:style w:type="character" w:customStyle="1" w:styleId="WW8Num1z0">
    <w:name w:val="WW8Num1z0"/>
    <w:rsid w:val="00F20388"/>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 w:type="character" w:styleId="aff9">
    <w:name w:val="footnote reference"/>
    <w:basedOn w:val="a0"/>
    <w:semiHidden/>
    <w:rsid w:val="00A81F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microsoft.com/office/2007/relationships/stylesWithEffects" Target="stylesWithEffects.xml"/><Relationship Id="rId21" Type="http://schemas.openxmlformats.org/officeDocument/2006/relationships/hyperlink" Target="http://search.ligazakon.ua/l_doc2.nsf/link1/T140071.html" TargetMode="External"/><Relationship Id="rId7" Type="http://schemas.openxmlformats.org/officeDocument/2006/relationships/oleObject" Target="embeddings/oleObject1.bin"/><Relationship Id="rId12" Type="http://schemas.openxmlformats.org/officeDocument/2006/relationships/hyperlink" Target="http://search.ligazakon.ua/l_doc2.nsf/link1/T030742.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2" Type="http://schemas.openxmlformats.org/officeDocument/2006/relationships/styles" Target="styles.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4007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140071.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02755.html" TargetMode="External"/><Relationship Id="rId10" Type="http://schemas.openxmlformats.org/officeDocument/2006/relationships/hyperlink" Target="http://search.ligazakon.ua/l_doc2.nsf/link1/T079600.html" TargetMode="External"/><Relationship Id="rId19" Type="http://schemas.openxmlformats.org/officeDocument/2006/relationships/hyperlink" Target="http://search.ligazakon.ua/l_doc2.nsf/link1/T140071.html" TargetMode="External"/><Relationship Id="rId4" Type="http://schemas.openxmlformats.org/officeDocument/2006/relationships/settings" Target="settings.xml"/><Relationship Id="rId9" Type="http://schemas.openxmlformats.org/officeDocument/2006/relationships/hyperlink" Target="http://search.ligazakon.ua/l_doc2.nsf/link1/T355100.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087500.html" TargetMode="External"/><Relationship Id="rId27" Type="http://schemas.openxmlformats.org/officeDocument/2006/relationships/hyperlink" Target="http://search.ligazakon.ua/l_doc2.nsf/link1/T012768.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54</Pages>
  <Words>16623</Words>
  <Characters>94754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cp:lastPrinted>2020-05-18T07:08:00Z</cp:lastPrinted>
  <dcterms:created xsi:type="dcterms:W3CDTF">2020-05-18T06:55:00Z</dcterms:created>
  <dcterms:modified xsi:type="dcterms:W3CDTF">2020-06-03T09:13:00Z</dcterms:modified>
</cp:coreProperties>
</file>