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0" w:rsidRPr="003D2C7F" w:rsidRDefault="009276A0" w:rsidP="00F77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                                                       Додаток № 1 </w:t>
      </w:r>
    </w:p>
    <w:p w:rsidR="009276A0" w:rsidRPr="003D2C7F" w:rsidRDefault="009276A0" w:rsidP="00F77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                                                   до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ішення виконкому № 22</w:t>
      </w:r>
    </w:p>
    <w:p w:rsidR="009276A0" w:rsidRPr="003D2C7F" w:rsidRDefault="009276A0" w:rsidP="003D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                                                   від 17 грудня 2015 року </w:t>
      </w:r>
    </w:p>
    <w:p w:rsidR="00F77D32" w:rsidRPr="003D2C7F" w:rsidRDefault="009276A0" w:rsidP="00F77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</w:t>
      </w:r>
      <w:r w:rsidR="00606EE9"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РАВИЛА БЛАГОУСТРОЮ </w:t>
      </w:r>
    </w:p>
    <w:p w:rsidR="00F77D32" w:rsidRPr="003D2C7F" w:rsidRDefault="00606EE9" w:rsidP="00F77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НАСЕЛЕН</w:t>
      </w:r>
      <w:r w:rsidR="00F77D32"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ИХ 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ПУНКТ</w:t>
      </w:r>
      <w:r w:rsidR="00F77D32"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ІВ ТАРТАЦЬКОЇ  СІЛЬСЬКОЇ </w:t>
      </w:r>
      <w:proofErr w:type="gramStart"/>
      <w:r w:rsidR="00F77D32"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РАДИ</w:t>
      </w:r>
      <w:proofErr w:type="gramEnd"/>
      <w:r w:rsidR="00F77D32"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</w:t>
      </w:r>
    </w:p>
    <w:p w:rsidR="00606EE9" w:rsidRPr="003D2C7F" w:rsidRDefault="00606EE9" w:rsidP="00F77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ЧЕЧЕЛЬНИЦЬКОГО РАЙОНУ ВІННИЦЬКОЇ ОБЛАСТІ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br/>
        <w:t>1. Загальні положення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a) 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Благоустрій населеного пункту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– це комплекс робіт з інженерного захисту, розчищення, осушення та озеленення території, а також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соц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іально – економічних, організаційно – правових та економічних заходів з покращення мікроклімату, санітарного очищення, зниження рівня шуму та інше, що здійснюється на території населеного пункту з метою її раціонального використання, належного утримання та охорони, створення умов захисту і відновлення сприятливого для життєдіяльності людини, довкілля.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Утримання в належному стані території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– використання її за призначенням відповідно до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генерального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плану населеного пункту, іншої містобудівної документації, місцевих правил забудови, правил благоустрою території населеного пункту, а також санітарне очищення території, її озеленення, збереження та відновлення об’єктів благоустрою.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Заходи з благоустрою населених пунктів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–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боти щодо відновлення, належного утримання та раціонального використання територій, охорони та організації упорядкування об’єктів благоустрою з урахуванням особливостей їх використання.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Благоустрій населен</w:t>
      </w:r>
      <w:r w:rsidR="00F77D32"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 xml:space="preserve">их 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 xml:space="preserve"> пункт</w:t>
      </w:r>
      <w:r w:rsidR="00F77D32"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ів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 xml:space="preserve"> передбача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є: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ind w:left="548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1.     розроблення і здійснення ефективних і комплексних заходів з утримання територій населених пунктів у належному стані, їх сані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очищення, збереження об’єктів загального користування, а також природних ландшафтів, інших природних компонентів і об’єктів;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ind w:left="548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     організацію належного утримання та раціонального використання територій, будівель, інженерних споруд та об’єктів рекреаційного, природо – охоронного, оздоровчого, історико –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культурного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 іншого призначення;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ind w:left="548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     створення умов для реалізації прав суб’єктами у сфері благоустрою населених пункті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б) 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Повноваження с</w:t>
      </w:r>
      <w:r w:rsidR="00F77D32"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 xml:space="preserve">ої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ради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 xml:space="preserve"> у сфері благоустрою населених пунктів: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1. затвердження місцевих програм та заході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благоустрою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населених пунктів, забезпечення їх використання;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 створення в разі необхідності органі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служб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для забезпечення здійснення з іншими суб’єктами комунальної власності благоустрою населених пунктів, визначення повноважень цих служб;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 організація забезпечення на території населеного пункту чистоти порядку, дотримання тиші в громадських місцях;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 організація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ісць відпочинку для населення;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 розроблення схем сані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очищення населених пунктів;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 затвердження правил благоустрою територій населених пункті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7. залучення на договірних засадах коштів і матеріально – технічних ресурсів юридичних і фізичних осіб для здійснення заходів з благоустрою населених пункті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8. здійснення контролю за станом благоустрою та утримання територій, інженерних споруд та об’єктів,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установ і організацій, їх озелененням, охороною зелених насаджень, водних об’єктів;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9. надання дозволів на розміщення на території об’єктів благоустрою будівель і споруд соціально – культурного, побутового, торгівельного та інших призначень, визначення обсягів пайової участі їх власників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утриманні об’єктів благоустрою;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 визначення місць стоянок транспортних засобів на об’єктах благоустрою населених пунктів, графіків роботи кладовищ, зовнішнього освітлення та сані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очищення території, термінів проведення робіт з реконструкції та капітального ремонту об’єктів благоустрою;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11. інформування населення про здійснення заходів з благоустрою населених пункті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в)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 Об’єкти у сфері благоустрою населених пункті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в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1. Території загального користування: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парки;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пам’ятники культурної та історичної спадщини;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 xml:space="preserve">- вулиці, дороги, провулки, проїзди,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ішохідні та велосипедні доріжки;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кладовища;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інші території загального користування;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земельні ділянки громадян та прилеглі до них території.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 Прибудинкові території;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3. Території будівель та споруд інженерного захисту територій;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 xml:space="preserve">4. Території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установ, організацій та закріпленні за ними території на умовах договору;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г)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Обмеження при використанні об’єкті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 xml:space="preserve"> благоустрою</w:t>
      </w:r>
    </w:p>
    <w:p w:rsidR="00606EE9" w:rsidRPr="003D2C7F" w:rsidRDefault="00606EE9" w:rsidP="00606EE9">
      <w:pPr>
        <w:spacing w:before="100" w:beforeAutospacing="1" w:after="100" w:afterAutospacing="1" w:line="240" w:lineRule="auto"/>
        <w:ind w:left="548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1.     На об’єктах благоустрою заборонено: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виконувати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будь-як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земельні, будівельні та інші роботи без дозволу, виданого в установленому законодавством порядку;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самовільно влаштовувати городи, створювати, пошкоджувати або знищувати газони, самовільно висаджувати або знищувати кущі, дерева;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вивозити і звалювати в не відведених для цього місцях сміття, відходи, траву, гілки, деревину, листя, сніг;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складувати будівельні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матер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іали, конструкції, обладнання за межами будівельних майданчиків;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самовільно встановлювати об’єкти зовнішньої реклами, торгівельні лотки, павільйони,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кіоски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встановлювати технічні засоби регулювання дорожнього руху без погодження з відповідними органами МВС;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стоянка великогабаритного, вантажного автотранспорту тривалий час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проїзних частинах вулиць;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випасати худобу, вигулювати та дресирувати тварин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не відведених для цього місцях;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здійснювати ремонт, обслуговування та миття транспортних засобів, машин, механізмів у не відведених для цього місцях (крім ремонту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при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аварійній зупинці);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Загальний санітарний день: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періодично призначений день проведення загального прибирання 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сі</w:t>
      </w:r>
      <w:proofErr w:type="gramStart"/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л</w:t>
      </w:r>
      <w:proofErr w:type="gramEnd"/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Тартак та Анютине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Єдиним санітарним днем на території 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Тартацької сільскої арди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є 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четверта п’ятниця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кожного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місяця.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а) Рекомендувати: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керівникам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організацій та установ селища незалежно від їх відомчої належності і форми власності приводити у загальний санітарний день власні та закріплені за ними території до належного санітарного стану.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Естетичний вигляд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: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ф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ормування сприятливого для життєдіяльності людини середовища, захисту довкілля, покращення санітарного стану, збереження об’єктів та елементів благоустрою, зелених насаджень на території Чечельницької селищної ради, що здійснюється шляхом проведення заходів з поліпшення благоустрою та санітарного стану с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2. Організація прибирання території 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2.1. Система санітарної очистки та прибирання території селища передбачає раціональне збирання, швидке видалення, утилізацію, знешкодження та захоронення побутових відходів (господарсько – побутових у тому числі харчових відходів з житлових будинків,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ідприємств торгівлі, громадського харчування та культурно – побутового обслуговування, рідких із не каналізованих споруд, вуличного сміття та інших відходів, які накопичуються на території селища) 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включає 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себе організацію утримання та прибирання у літній та зимовий період територій місць загального користування.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2.2. 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Вс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підприємства, установи, організації  незалежно від їх відомчої належності і форми власності, громадяни - суб'єкти підприємницької діяльності а також  мешканці с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іл Тартак та Анютине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 зобов’язані укладати договори на вивіз твердих побутових відходів із спеціалізованими підприємствами або підприємствами, які мають відповідні дозволи на здійснення таких робі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2.3. 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ідприємства, установи, організації, а також власники індивідуальних та багатоквартирних  будинків зобов’язані прибирати прилеглі до їх домоволодінь території, в довжину – в межах їх ділянок, ширину – до середини вулиці, провулку, проїзду, а при односторонній забудові – в межах, встановлених виконавчим комітетом селищної ради.</w:t>
      </w:r>
    </w:p>
    <w:p w:rsidR="00606EE9" w:rsidRPr="003D2C7F" w:rsidRDefault="00606EE9" w:rsidP="00606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Courier New" w:eastAsia="Times New Roman" w:hAnsi="Courier New" w:cs="Courier New"/>
          <w:sz w:val="20"/>
          <w:szCs w:val="20"/>
          <w:lang w:val="ru-RU" w:eastAsia="ru-RU" w:bidi="ar-SA"/>
        </w:rPr>
        <w:t>2.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 Засновники та керівники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установ, організацій незалежно від їх відомчої належності і форми власності, та громадяни - суб'єкти підприємницької діяльності, а також власники індивідуальних та жителі багатоквартирних будинків, зобов’язані всебічно і фактично сприяти поліпшенню естетичного вигляду с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л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 інших його вулиць, з метою покращення благоустрою 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його м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ікроклімату, створення умов щодо захисту і відновленню сприятливого для життєдіяльності людини  довкілля.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2.5. Власники будівель і споруд, включаючи встановлені сезонно, розташованих на території об’єкті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 благоустрою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(парки, сквери, лісосмуги, тощо) зобов’язанні  утримувати закріплену за ними територію та брати участь в утримані цього об’єкта.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2.6. Очистка та прибирання канав, труб, дренажів для відводу поверхневих та ґрунтових вод з вулиць і доріг, очистка колекторів та зливної каналізації, зливо – стоків проводиться балансоутримувачем; у дворах житлових будинків - співвласниками багатоповерхових будинків; на території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ідприємств та організацій – цими підприємствами і організаціями; на території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приватного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сектору – домовласниками.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2.7. Розміщення та утримання малих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ітектурних форм (МАФ).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2.7.1. Біля стаціонарних малих архітектурних форм (павільйонів, кіосків) повинна бути встановлена урна для збирання твердих побутових відходів, а також забезпечуватись прибирання, своєчасне знищення бур'янів, косіння газонів на прилеглій території на відстані 10 метрів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споруди.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2.7.2. Встановлення МАФ тільки відповідно до паспорту прив’язки, погодженого з районним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ітектором.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2.7.3. Торгівля у невизначених місцях забороняється.</w:t>
      </w:r>
    </w:p>
    <w:p w:rsidR="00606EE9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2.7.4.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раз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демонтажу МАФ власник проводить відновлення земельної ділянки у двотижневий термін.</w:t>
      </w:r>
    </w:p>
    <w:p w:rsidR="003D2C7F" w:rsidRPr="003D2C7F" w:rsidRDefault="003D2C7F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lastRenderedPageBreak/>
        <w:t>3. Порядок здійснення благоустрою та утримання території об’єкті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благоустрою.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Робота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благоустрою та утриманню територій об’єктів благоустрою здійснюється у відповідності із зазначеним порядком: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3.1. 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Ц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Правила є обов’язковими для виконання всіма підприємствами, організаціями, установами, розташованими в межах населеного пункту, незалежно від форми їх власності та громадянами населен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их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пункт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ів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3.2. Відповідальність за виконання цих Правил покладається на громадян, службових осіб та керівників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організацій, установ незалежно від форми їх власності.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3.3. Безпосереднє управління благоустроєм селища здійснюється виконавчим комітетом селищної ради та комунальними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3.4. Роботи з утримання капітального та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поточного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ремонту об'єктів благоустрою, будинків, будівель і споруд, які не відносяться до комунальної власності міста, виконують їх власники або уповноважені власником особи.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3.5. Роботи з нового будівництва, розширення, реконструкції, реставрації та капітального ремонту об'єктів благоустрою, будинків, будівель і споруд можуть виконуватися тільки за умови отримання дозволу у органах державного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ітектурно-будівельного контролю України та погодження виконавчого комітету 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сільської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 w:bidi="ar-SA"/>
        </w:rPr>
        <w:t>3.6.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Роботи з вивезення сміття, опалого листя, гілок, будівельних та великогабаритних відходів можуть виконувати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ідприємства, юридичні та фізичні особи, які мають відповідну спеціалізовану техніку, машини та механізми за договорами з підприємствами, які займаються обслуговуванням та утриманням полігону зі збору твердих побутових відходів.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3.7. Межі благоустрою та озеленення прилеглих територій встановлюються в граничних межах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ідприємств, магазинів, кіосків, павільйонів, торгових точок та підприємств побуту до бортового каменю проїжджої частини доріг. За відсутності з будь-якого боку підприємства, організації, установи, споруди інших об'єктів господарювання, межі прилеглої території встановлюються на відстані 25 м від огорожі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ідприємства, організації або установи.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Межі прилеглих територій до кіосків, павільйонів, лотків встановлюються на відстані 10 м по периметру споруди.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Закріплення додаткових територій здійснюється виконавчим комітетом с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ільско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ї ради згідно із затвердженими схемами.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3.8. 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Проф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ілактичний огляд зливоприймальних колодязів та їх очищення проводиться підприємствами, у яких вони знаходяться на балансі. З метою попередження засмічення зливної каналізації забороняється викидати змет та побутове сміття в зливоприймальні колодязі.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3.9. 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ісля порубки дерев на 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сілських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 прибудинкових територіях, пні повинні бути видалені протягом десяти діб. Повалені дерева повинні бути прибрані негайно з проїзної частини доріг, тротуарів, від фасадів житлових будинків та виробничих будівель балансоутримувачем.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інших територій – на протязі доби з часу виявлення.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4. Заходи з реалізації програми благоустрою території селищної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ради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Реалізація програм благоустрою здійснюється наступним чином: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4.1.    Щорічно в 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лю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тому розробляються і затверджуються заходи з благоустрою території населених пунктів с</w:t>
      </w:r>
      <w:r w:rsidR="00F77D32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ої ради на поточний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ік, можуть, в разі необхідності, коригуватись та змінюватись довгострокові та середньострокові програми благоустрою території міста.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4.2.     В заходах з благоустрою території населених пунктів се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ої ради передбачається виконання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вс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іма мешканцями населених пунктів робіт з приведення об'єктів благоустрою в належний технічний та санітарний стан.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4.3.    Заходи, спрямовані на благоустрій, виконання робіт з ремонту та реконструкції об'єктів внутрішньогосподарського користування, озеленення, утримання в належному стані територій, що належать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на праві власності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ідприємствам, установам та організаціям, фінансуються за рахунок цих установ, підприємств та організацій.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4.4.    Благоустрій прибудинкових територій об'єктів нового будівництва, реконструкції і капітального ремонту будівель та споруд здійснюється за рахунок коштів забудовникі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4.5.    Благоустрій прибудинкової території співвласників багатоквартирного будинку,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раз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передачі земельної ділянки в їх спільну сумісну власність, здійснюється за рахунок коштів співвласників багатоквартирного будинку.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4.6.   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ідприємства, установи, організації за договорами, укладеними з балансоутримувачем об'єкта благоустрою, можуть здійснювати часткове фінансування утримування закріпленої за ними території та/або брати пайову участь у фінансуванні утримання в належному стані всього об'єкта благоустрою.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4.7.   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ідприємства, організації, установи можуть на добровільних засадах здійснювати внески на фінансування заходів з благоустрою території с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ільської ради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5.Вимоги до громадян,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ідприємств, установ, організацій щодо утримання та впорядкування територій, які закріплені за ними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5.1. 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Громадяни с</w:t>
      </w:r>
      <w:r w:rsidR="00CF458D"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ільської ради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у сфері благоустрою на територіях садиб та їх прибудинкових територіях, на територіях об'єкті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благоустрою зобов’язані: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5.1.1. Неухильно дотримуватися природоохоронне та протипожежне законодавство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тримувати в належному технічному стані садиби, паркани, фасади будинків, будівлі, забезпечувати встановлення номерних знаків;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5.1.2. Утримувати в належному сані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тарному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стані території садиб та прибудинкові території, включаючи газони та зелені насадження. Своєчасно проводити санітарне прибирання території,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ідрізання гілля дерев та кущів, розчищення від сміття та бруду меліоративних канав, не рідше двох раз на місяць;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5.1.3. Не допускати заростання території садиби та прилеглої до неї території бур'янами, чагарниками, захаращення її будівельними матеріалами, сміттям,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іском, деревиною, опалим листям, гіллям, а також випалювання залишків опалого листя, іншого сміття та побутових відходів на всій території населен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их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пункт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ів  Тартацької сільскої ради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разі виявлення фактівзаймання, вживати заходів щодо своєчасного їх гасіння;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5.1.4. Не захаращувати балкони, лоджії предметами і матеріалами, які негативно впливають на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ітектуру фасадів будівель і споруд;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5.1.6. Не допускати випас худоби та птиці, вигул собак та коті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 місцях загального користування;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5.1.7. Не забруднювати каналізаційну систему побутовими та харчовими відходами, трупами тварин та ін.;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5.1.8. Забезпечувати утримання у задовільному технічному та санітарному станах території поховань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ідних на кладовищах;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5.1.9. Утримувати в належному стані закріплені в установленому порядку за ними території;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5.1.10. Не порушувати права і законні інтереси інших суб'єктів благоустрою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;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5.1.11. Відшкодовувати у встановленому порядку збитки, завдані порушенням законодавства з питань благоустрою населених пункті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5.2. 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Керівники установ, організацій,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ідприємств усіх форм власності зобов'язані: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5.2.1 Забезпечувати належне утримання наданої їм у встановленому порядку земельної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ділянки, а також, на умовах договору, укладеного з балансоутримувачем, забезпечувати належне утримання закріпленої за ними прилеглої території та/або брати пайову участь в утриманні об'єкта благоустрою.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5.2.2 Здійснювати роботи з благоустрою відповідних територій за затвердженими, у встановленому порядку, проектами, які передбачають за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безпечення естетичного вигляду населених пунктів</w:t>
      </w:r>
      <w:proofErr w:type="gramStart"/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5.2.3. На закріплених за ними об'єктах благоустрою (їх частинах) за власний рахунок в 10-ти денний термін усувати пошкодження інженерних мереж або наслідки аварій, що сталися з їх вини та наслідки надзвичайних ситуацій техногенного і природного характеру;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5.2.4. Проводити згідно з планами, затвердженими виконкомом 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Тартацької сільської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ради, інвентаризацію та паспортизацію закріплених за ними об'єкті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благоустрою (їх частин); 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5.2.5. У процесі утримання об'єктів благоустрою (їх частин) дотримуватися відповідних технологій щодо їх експлуатації та ремонту, регулярно здійснювати заходи щодо запобігання передчасному зносу об'єктів, забезпечення умов функціонування та утримання ї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 чистоті й належному стані;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5.2.6. Забезпечувати освітлення об'єкті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благоустрою та прилеглих територій, утримання, належне функціонування та збереження освітлювальних приладів на території об'єктів благоустрою;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5.2.7. Не допускати фарбування монументів, пам'ятників, скульптурних зображень без погодження з відділом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ітектури та містобудування районної державної адміністрації;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5.2.8. Зміну зовнішнього вигляду фасадів будівель та споруд здійснювати виключно за умови затвердження проекті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 одержання дозволу на виконання цих робіт у встановленому порядку;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5.2.9. Розміщувати елементи зовнішньої реклами, рекламоносії лише на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ідставі проектно-дозвільної документації у відповідності з Правилами розміщення зовнішньої реклами.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5.2.10. Не допускати прокладання водопроводів та інших інженерних мереж на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 xml:space="preserve">поверхні шляхів, тротуарів,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ішохідних доріжок без узгодження з комунальними службами, а також відведення стічних вод на тротуари, шляхи та інші місця, не передбачені технологією відводу стічних вод;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5.2.12. Вживати заходів щодо запобігання винесенню автотранспортними засобами на дорожні об'єкти сипучих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матер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іалів і розчинів, а також засміченню вулиць внаслідок переповнення кузовів матеріалами, пошкодження тари, розвіювання безтарних вантажів, руху з незакріпленим вантажем; не допускати забруднення або запилення повітря;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5.2.13. Забезпечувати виконання заходів із запобігання пилоутворення на територіях об'єкті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не допускати відкачування та виливання води на проїжджу частину вулиць, тротуари, у водойми.  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5.2.14. Забезпечувати,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час виконання земляних робіт, належні умови руху транспорту та пішоходів: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виставляти попереджувальні знаки;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встановлювати огорожу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стандартного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зразку.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Відповідальність за організацію безпеки руху транспорту 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ішоходів, у місцях виконання робіт, до повного відновлення дорожнього покриття, залишається за організацією, яка виконує дані роботи.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5.2.15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.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Здійснювати відновлення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асфальтового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покриття у місцях проведення земляних робіт, на проїжджих частинах вулиць тільки спеціалізованими дорожньо-транспортними організаціями, які забезпечують необхідну якість відновлюваних робіт.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5.2.16. Забезпечити заготівлю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іску за нормами не менше 1 м3 на 1 тисячу квадратних метрів площі, що прибирається.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5.2.17. При виконанні земляних і будівельних робіт забороняється: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- засипати землею та будівельними матеріалами дерева, кущі, газони, люки колодязів, водоприймальні решітки, перепускні труби та дренажі, геодезичні знаки, проїжджу частину вулиці, тротуари;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псувати існуючі споруди, зелені насадження, елементи благоустрою, засоби регулювання дорожнього руху;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залишати на проїжджій частині вулиць, на тротуарах, на газонах землю та будівельне сміття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ісля закінчення робіт;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займати зайві площі для складування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матер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іалів, огороджувати територію для проведення робіт більше відведеної;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захаращувати проходи і проїзди у кварталах, порушувати нормальний проїзд автотранспорту і рух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ішоходів.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5.2.18. Відшкодовувати збитки та іншу шкоду, заподіяну внаслідок порушення законодавства з питань благоустрою та охорони навколишнього природного середовища,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порядку та розмірах, установлених законодавством України.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5.3. Керівники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організацій, установ, незалежно від їх відомчої належності і форм власності, підприємці, громадяни, які мають житлові будинки, будівлі та споруди іншого призначення у особистій власності або користуванні, зобов'язані:</w:t>
      </w:r>
    </w:p>
    <w:p w:rsidR="00CF458D" w:rsidRPr="003D2C7F" w:rsidRDefault="00CF458D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Не допускати: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5.3.1.  Заростання території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ідприємства, установи, організації, садиби та прилеглої до них території бур'янами, чагарниками, захаращення її будівельними матеріалами, сміттям, піском, деревиною, опалим листям, гіллям, а також випалювання залишків опалого листя, іншого сміття та побутових відходів на всій території 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сіл Тартак та Анютине.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разі виявлення фактів займання, вживати заходів щодо своєчасного їх гасіння;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Забезпечувати: 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5.3.2. Систематичне і своєчасне знищення бур'янів, косіння газоні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на прилеглих та закріплених територіях. Газони необхідно скошувати при досягненні висоти травостою 8 - 10 см. Висота травостою, що залишається,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повинна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бути 4 - 5 см.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5.3.3. Виїзд транспортних засобів на вулиці населених пунктів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належному технічному та санітарному стані з чіткими номерними знаками, чистими кузовами, обладнаними брезентами для накриття сміття.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Перевезення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вс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іх видів вантажів з дотриманням санітарних норм і забезпеченням чистоти під час транспортування.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5.3.4. Встановлення урн: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у торгівельних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 біля входу і виходу з приміщення, біля торгових кіосків, павільйонів та інших споруд;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- біля входу і виходу з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установ та організацій;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Урни повинні постійно утримуватись у належному технічному стані і звільнятись від сміття по мі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їх накопичення.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5.4. Вимоги до проведення масових заходів, акцій.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5.4.1. Організатори заходів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ідповідають за дотримання учасниками масових заходів цих Правил, збереження зелених насаджень, приміщень, споруд, будівель, устаткування, меблів, інвентарю та іншого майна в місці проведення масового заходу.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5.4.2. Монтаж сцен, декорацій, встановлення технічних та автотранспортних засобів розпочинається на місці проведення заході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не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ран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іше одного дня до заявленого часу проведення масового заходу.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5.4.3. На місцях проведення,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час масових акцій, забороняється самовільне встановлення малих архітектурних форм (кіосків, лотків, навісів, палаток, в т.ч. пересувних та тимчасових, призначених для роздрібної торгівлі) та засобів зовнішньої реклами (рекламних тумб, будь-яких стендів, панно, прапорів, екранів, транспарантів, наклейок та 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нше).</w:t>
      </w:r>
      <w:proofErr w:type="gramEnd"/>
    </w:p>
    <w:p w:rsidR="00CF458D" w:rsidRPr="003D2C7F" w:rsidRDefault="00CF458D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CF458D" w:rsidRPr="003D2C7F" w:rsidRDefault="00CF458D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6. Вимоги до утримання зелених насаджень на об’єктах благоустрою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 w:bidi="ar-SA"/>
        </w:rPr>
        <w:t>загального користування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6.1. Утримання зелених насаджень в 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населених пунктах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здійснюється відповідно до Правил утримання зелених насаджень у населених пунктах України, затверджених наказом Міністерства будівництва,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ітектури та житлово – комунального господарства України від 10.04.2006 року №105.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6.2. Проведення робіт по озелененню та видаленню зелених насаджень загального користування на територіях здійснюється тільки за умови погодження у виконкомі с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ільсько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ї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ради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6.3. Відповідальними за збереження зелених насаджень і належний догляд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є: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6.3.1. На об'єктах благоустрою державної (комунальної) власності - балансоутримувачі зелених насаджень.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6.3.2. На територіях установ,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організацій та прилеглих/закріплених територіях - установи, організації, підприємства, фізичні особи – підприємці.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6.3.3. На територіях земельних ділянок, які відведені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будівництво - власники цих територій.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6.3.4. На присадибних ділянках, на закріплених територіях - їх власники або користувачі.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6.4. Власники (користувачі, балансоутримувачі) зелених насаджень зобов'язані: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6.4.1. Проводити своєчасну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ізку гілок дерев в охоронних зонах (у радіусі 1 м) провідників під струмом, а також тих, що закривають покажчики вулиць та будинків, у межах пішохідних доріжок, дорожніх знаків.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6.4.2. Своєчасно проводити полив зелених насаджень.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6.4.3. Негайно видаляти аварійні, сухостійні дерева, якщо їх стан загрожує життю, здоров'ю громадян або здатен нанести збитки юридичним особам.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6.4.4. Реалізовувати заходи з запобігання виникненню осередків пошкодження зелених насаджень шкідниками та ураження їх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хворобами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появи отруйних рослин на території міста, а також вести боротьбу з ними дозволеними для навколишнього середовища методами.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7. Утримання будинків, будівель і споруд інженерного захисту території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Утримання будинків, будівель і споруд інженерного захисту територій здійснюється у відповідності з наступними вимогами: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7.1. Утримання та благоустрій прибудинкової території багатоквартирного житлового будинку, належних до нього будівель, споруд проводиться жителями багатоквартирних будинків, або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ідприємством, установою, організацією, з якими балансоутримувачем укладено відповідний договір з утримання та благоустрою прибудинкової території.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7.2. Благоустрій присадибної ділянки проводиться її власником або користувачем цієї ділянки.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7.3. Власник, або користувач присадибної ділянки може на умовах договору, укладеного з комунальним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ідприємством, забезпечувати належне утримання території загального користування, прилеглої до його присадибної ділянки.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7.4. Благоустрій присадибної ділянки, на якій розміщені житлові будинки, господарські буді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вл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та споруди, що в порядку, визначеному законодавством, взяті на облік, як безхазяйні, або передані до комунальної власності, здійснюється виконкомом с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ої ради.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7.5. Утримання споруд інженерного захисту території здійснюється його балансоутримувачем, відповідно до вимог законодавства.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8. Вимоги до сані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тарного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очищення території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Керівники установ, організацій,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ідприємств усіх форм власності, мешканці 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громади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зобов'язані: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8.1. Не допускати накопичення будівельного сміття на територіях, будівельних майданчиках та прилеглих до них територіях, забезпечувати виконання заходів з запобігання пилоутворення на територіях об'єкті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не допускати відкачування та виливання води на проїжджу частину вулиць, тротуари, у водойми.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8.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2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. Забезпечувати розміщення контейнерів, урн дня збору сміття та твердих побутових відходів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спеціально визначених місцях, утримання їх в належному санітарно-технічному стані, згідно з санітарними нормами і правилами.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9. Інші вимоги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Керівники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установ, організацій незалежно від їх відомчої належності і форми власності, громадяни - суб'єкти підприємницької діяльності, мешканці  (фізичні особи) повинні: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9.1. Своєчасно і якісно усувати недоліки в утриманні території, будівель, споруд, обладнання, малих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ітектурних форм, рекламоносіїв, елементів зовнішнього благоустрою.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9.2. Забезпечувати щорічні планові та, в разі стихійного лиха, позапланові обстеження відповідних територій, будівель і споруд та засвідчувати проведені обстеження відповідними актами.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9.3. Оголошення, інформаційно-агітаційні плакати, рекламу, листівки тощо наклеювати тільки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спеціально визначених для цього місцях, за наявності відповідних дозволів та погоджень органу місцевого самоврядування;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9.4. Не робити написи, малюнки на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ст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інах будинків, спорудах, парканах, тротуарах, шляхах тощо.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9.5. Здійснювати очищення дахів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снігу та криг з обов'язковим встановленням тимчасових огорож, прилеглих до будівель і споруд територій;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9.6. Не допускати паління цигарок в громадських місцях.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10. Перелік установлених законом обмежень (обтяжень) на використання земельних ділянок об'єкті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благоустрою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 об'єктах благоустрою забороняється: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10.1. Виконувати будь-які земляні, будівельні та інші роботи без дозволу, виданого в установленому законодавством порядку, пошкоджувати тверде покриття доріг та тротуарів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час проведення робіт, самовільно втручатись в інженерні мережі міста;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10.2. Самовільно влаштовувати городи, створювати, пошкоджувати та знищувати газони, самовільно висаджувати та знищувати дерева, кущі, якщо таке не передбачається проектом благоустрою і суперечить будівельним нормам і правилам;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10.3. Вивозити і звалювати в не відведених для цього місцях сміття, відходи, траву, гілки, деревину, листя, сніг, не допускати забруднення земель вигрібною каналізацією (влаштовувати негерметичні вигрібні ями);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10.4. Складувати будівельні матеріали, конструкції, обладнання за межами будівельних майданчикі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 тому числі на вулицях, за межами території подвір’я домоволодіння/прибудинкової території;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10.5. Встановлювати технічні засоби регулювання дорожнього руху без погодження відділення державної автомобільної інспекції ГУМВС України в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інницькій області;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10.6. Випасати худобу, вигулювати та дресирувати тварин у не відведених для цього місцях, зривати кві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ти на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клумбах та газонах;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10.7. Заправляти, ремонтувати автотранспортні засоби і механізми на прибудинкових територіях, газонах, берегах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ічок і заток, озер, пішохідних доріжках, тротуарах, у парках та скверах тощо, а також їздити автотранспортом по тротуарах, пішохідних доріжках, газонах, зелених зонах населених пунктів та паркуватися на них;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10.8. Захаращувати території матеріалами, конструкціями, сміттям, побутовими відходами, відходами виробництва, накопиченнями сні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гу та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криги тощо;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10.9. Вивозити та звалювати сміття, будівельні, побутові, харчові відходи, відходи виробництва, траву, гілля, деревину, листя, сніг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не відведених для цього місцях та влаштовувати стихійні звалища;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10.10. Використовувати не за призначенням контейнери для збору сміття та твердих побутових відходів;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10.11. Забруднювати, самовільно змінювати межі прибережної смуги водних об'єкті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при виконанні будівельних та ремонтних робіт;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10.12. 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Залишати автотранспортні засоби, механізми на проїзних частинах вулиць та внутрішньоквартальних проїздах або переобладнувати їх у спосіб, що заважає проїзду спеціальних машин швидкої допомоги, пожежної, прибиральної та аварійної техніки, а також влаштовувати постійні стоянки службового, приватного, вантажного і пасажирського транспорту на прибудинкових територіях, прилеглих територіях до гаражів, автостоянок тощо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10.13. Розпалювати багаття, спалювати сміття, листя, гілки та відходи виробництва тощо;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10.14. Кидати сміття, недопалки, папі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тару тощо на вулицях, площах, парках, інших громадських місцях, а також спалювати сміття у контейнерах і урнах;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10.15. Самовільно встановлювати точки торгі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вл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з лотків, автомобілів, причепів, столиків, візків у не відведених для цього місцях та без наявності відповідного дозволу;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10.16. Витрушувати одяг, білизну, ковдри тощо, виливати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ідину, кидати предмета з балконів, лоджій, вікон та сходів будинку;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10.17. Самовільне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ідключення до електромережі зовнішнього освітлення та споживання електроенергії без приладів обліку, пошкодження приладів обліку, розукомплектування та пошкодження об'єктів зовнішнього освітлення, створення перешкод при виконанні робіт, пов'язаних з обслуговуванням об'єктів зовнішнього освітлення, порушення правил охорони електромереж зовнішнього освітлення.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11. Утримання тварин (собак, коті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та хижих тварин)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 xml:space="preserve">11.1. Відповідальні посадові особи житлово-експлуатаційних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 всіх форм власності та ветслужба зобов'язані: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ознайомити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вс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іх громадян, які мешкають на їх території з правилами тримання собак, котів і хижих тварин у населених пунктах України;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вимагати від мешканців, власників тварин, проведення реєстрації тварин та щеплення проти сказу.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11.2. Громадяни - власники тварин зобов'язані: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проводити тваринам щеплення від сказу;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не допускали утримання собак і котів у місцях загального користування коридорах,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ідвалах, на сходових площадках, горищах;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у приватних будинках встановлювати таблички на парканах про наявність собаки, а також дзвінки;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вигулювати собак тільки на повідку та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наморднику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крім декоративних порід, уникати при цьому місць масового скупчення людей, особливо дітей;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не відвідувати з собаками магазини,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 громадського харчування. об'єкти соціального, культурного та побутовою призначення;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не допускати забруднення тваринами тротуарів, газонів, алей, парків, скверів, дитячих майданчикі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, проїзних частих, вулиць. У разі забруднення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рибирати за своєю твариною;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не проводити купання собак в місцях масового відпочинку людей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воді.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Забороняється вигул собак в місцях масового відпочинку людей, на подві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р'ях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дошкільних та загальноосвітніх закладах, дитячих майданчиках та інших місцях загального користування, а також випасання худоби у не відведених для цього місцях.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11.3.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ідприємствам і організаціям: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тримання собак і котів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допускається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за погодження з районним управлінням ветеринарної медицини;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тримання собак для охорони на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ідприємствах, в установах і організаціях дозволяється в обладнаних приміщеннях або на прив'язі.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12. Додержання тиші в громадських місцях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Виконком с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ої ради,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ідприємства, установи, організації та громадяни при здійсненні будь-яких видів діяльності з метою зменшення шкідливого впливу на здоров'я населення шуму, неіонізуючих випромінювань та інших фізичних факторів, на території с</w:t>
      </w:r>
      <w:r w:rsidR="00CF458D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іл Тартак та Анютине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зобов'язані: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12.1. Дотримуватись тиші на територіях місць проживання людей, на вулицях, у громадських місцях, будинках, гуртожитках та території лікарні з 23-00 години до 7-00 години. В цей період забороняється шуміти, кричати, співати, грати на музичних інструментах та здійснювати інші дії, які порушують спокій громадян, крім випадків, які визначаються окремими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ішеннями виконкому с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ої ради.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12.2. Не допускати перевищення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івнів шуму, встановлених санітарними нормами в таких приміщеннях і на таких територіях с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 громади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(захищені об'єкти) впродовж доби: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житлових будинках і прибудинкових територіях;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лікувальних,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закладах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освіти, культури, готелях і гуртожитках;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закладах громадського харчування, торгі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вл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і, побутового обслуговування, розважального бізнесу;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·         інших будівлях і спорудах, у яких постійно чи тимчасово перебувають люди;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парках, скверах, зонах відпочинку, розташованих па території селищної ради і груп житлових будинкі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12.1. Шум на захищених об'єктах при здійсненні будь-яких видів діяльності не повинен перевищувати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івнів, установлених санітарними нормами для відповідного часу доби.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12.2</w:t>
      </w:r>
      <w:r w:rsidRPr="003D2C7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 w:bidi="ar-SA"/>
        </w:rPr>
        <w:t>.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 У нічний час із 23.00 до 7.00 години на цих об’єктах забороняються гучний спів і викрики, користування звуковідтворювальною апаратурою та іншими джерелами побутового шуму, проведення салютів, феєрверків, використання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іротехнічних засобів.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12.3. Проведення на захищених об’єктах ремонтних робіт, що супроводжуються шумом, забороняється у робочі дні з 21.00 до 8.00 години, а у святкові та неробочі дні - цілодобово.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12.4. Власник або орендар приміщень, у яких передбачається проведення ремонтних робіт, зобов'язаний завчасно повідомити мешканців прилеглих квартир про початок зазначених робіт. За згодою мешканців усіх прилеглих квартир ремонтні та будівельні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 xml:space="preserve">роботи можуть проводитися також у святкові та неробочі дні. Шум. що утворюється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час проведення будівельних робіт, неповинен перевищувати санітарних норм цілодобово.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12.5. Передбачені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ідпунктами другим, третім, четвертим нього пункту вимоги щодо додержання тиші та обмежені, певних видів діяльності, що супроводжуються шумом, не поширюються на випадки: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здійснення в закритих приміщеннях будь-яких видів діяльності, що супроводжуються шумом,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умов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що виключають проникнення шуму в прилеглі приміщення, в яких постійно чи тимчасово перебувають люди;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здійснення в закритих приміщеннях будь-яких видів діяльності, що супроводжуються шумом,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умов, що виключають проникнення шуму за межі таких приміщень;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попередження або ліквідації наслідків аварій, стихійного лиха, інших надзвичайних ситуацій;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надання невідкладної допомоги, попередження або припинення правопорушень;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попередження крадіжок, пожеж, а також виконання завдань цивільної оборони;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·         проведення зборів, мітингів, демонстрацій, походів, інших масових заході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, про які завчасно сповіщено органи виконавчої влади чи органи місцевого самоврядування;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роботи обладнання і механізмів, що забезпечують життєдіяльність житлових і громадських будівель,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умов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вжиття невідкладних заходів щодо максимального обмеження проникнення шуму в прилеглі приміщення, в яких постійно чи тимчасово перебувають люди;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відзначення встановлених законом святкових і неробочих днів, Дня селища та інших свят відповідно до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ішень селищної ради, проведення спортивних змагань;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·         проведення салютів, феєрверків, інших заходів із використанням вибухових речовин 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іротехнічних засобів у заборонений час за погодженням із уповноваженим органом с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ої ради.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12.6. Громадянам,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ідприємствам, установам, організаціям усіх форм власності забороняється проведення салютів, феєрверків, інших заходів із використанням вибухових речовин і піротехнічних засобів у межах населених пунктів селищної ради без погодження виконкому с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ої ради.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12.7. Забороняється застосування побутових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іротехнічних виробів у нічний час, за винятком святкування Новою року в ніч з 31 грудня на 1 січня.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12.8. Забороняється використовувати побутові піротехнічні вироби, які створюють ефекти на висоті або шумові ефекти, на відстані ближче 100 метрів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ід лікарень, церков, дитячих установ, шкіл, будинку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престарілих, інших громадських споруд та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житлових будинків.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12.9. При проведенні масових заходів забороняється кидати приведені в дію побутові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іротехнічні вироби під ноги перехожих, із вікон та балконів, здійснювати феєрверки з дахів будинків та вчиняти інші дії, від яких можуть постраждати люди або майно.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12.10. Використання піротехнічних виробів для демонстрацій феєрверків професійними піротехніками повинно проводитись відповідно до вимог нормативних актів України, які регулюють професійне використання піротехнічних виробів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Україні.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13. Відповідальність за порушення Правил.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13.1. Порушення Правил благоустрою території міста, а також недотримання них Правил по забезпеченню чистоти та громадського порядку у мі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ст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 тягне за собою адміністративну відповідальність згідно з чинним законодавством.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13.2. Кошти, які стягнені за порушення цих Правил, зараховуються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ого бюджету.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13.3. Керівникам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ідприємств, організацій, установ, учбових закладів та громадських організацій систематично проводити роз'яснювальну роботу в своїх колективах з питань дотримання Правил утримання території.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14. Складання протоколу про адміністративне правопорушення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14.1. Якщо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час перевірки виявлені причини та умови, які можуть спричинити порушення благоустрою, посадова особа контролюючого органу зобов’язана скласти акт про результати обстеження благоустрою території міста та видати офіційний документ – припис, який є обов’язковим для виконання у вказаний термін особами, які його отримали.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Якщо виявлені порушення стосуються робіт з озеленення, благоустрою, косіння газонів, прибирання території, відсутності урн тощо, порушник повинен усунути виявлені порушення в десятиденний термін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ісля отримання припису.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14.2. Посадова особа контролюючого органу, яка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ід час перевірки об’єкту благоустрою виявила порушення вимог Правил благоустрою, зобов’язана на винну особу скласти протокол про вчинення адміністративного правопорушення, передбаченого статтею 152 Кодексу України про адміністративні правопорушення.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14.3. При вчиненні однією посадовою чи фізичною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особою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двох або більше адміністративних правопорушень, протокол про вчинення адміністративного правопорушення складається за кожне правопорушення окремо.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14.4.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ісля складання протоколу, він у п’ятиденний строк надсилається на розгляд до адміністративної комісії виконавчого комітету 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Тарта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цької с</w:t>
      </w:r>
      <w:r w:rsidR="00147453"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ільськ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ої ради.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15. Прикінцеві положення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15.1. Надання в оренду територій, будівель і приміщень не знімає відповідальності з власника (балансоутримувача) за їх технічний та санітарний стан.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15.2. У разі оренди території, будівель і приміщень порядок утримання їх у належному технічному і сані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тарному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стані встановлює орендодавець в договорі оренди.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17.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Перелік законодавчих та нормативно-правових актів, на основі яких діють Правила</w:t>
      </w:r>
      <w:proofErr w:type="gramEnd"/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Закон України «Про благоустрій населених пунктів»;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Закон України «Про місцеве самоврядування України»;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Закон України «Про охорону навколишнього природного середовища»;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Закон України «Про відходи»;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lastRenderedPageBreak/>
        <w:t>- Закон України «Про основи містобудування»;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Закон України «Про планування та забудову територій»;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Закон України «Про дорожній рух»;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Закон України «Про забезпечення сані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тарного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та епідемічного благополуччя населення»;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Кодекс України про адміністративні правопорушення;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Наказ Державного комітету по житлово-комунальному господарству від 17.05.2005         № 76 «Про затвердження Правил утримання жилих будинків та прибудинкових територій»;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>- СанПиН 42-128-4690-88 «Санитарные правила содержания территорий населенных мест»;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  <w:t xml:space="preserve">- Наказ Міністерства будівництва, 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арх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ітектури та житлово-комунального господарства України від 10.04.2006 № 105 «Про затвердження Правил утримання зелених насаджень у населених пунктах України»;</w:t>
      </w:r>
    </w:p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- Постанова Кабінету Міні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стр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ів України від 30.03.1994 №198 «Про затвердження Єдиних правил ремонту і утримання автомобільних доріг, вулиць, залізничних переїздів, правила користування ними та охорони».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 </w:t>
      </w:r>
    </w:p>
    <w:p w:rsidR="00606EE9" w:rsidRPr="003D2C7F" w:rsidRDefault="00606EE9" w:rsidP="00606E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ПЕРЕЛІК </w:t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br/>
        <w:t xml:space="preserve">порушень,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за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 xml:space="preserve"> </w:t>
      </w:r>
      <w:proofErr w:type="gramStart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як</w:t>
      </w:r>
      <w:proofErr w:type="gramEnd"/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і настає відповідальність згідно вимог Кодексу України 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br/>
      </w:r>
      <w:r w:rsidRPr="003D2C7F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про адміністративні правопорушення.</w:t>
      </w:r>
    </w:p>
    <w:tbl>
      <w:tblPr>
        <w:tblW w:w="10710" w:type="dxa"/>
        <w:tblCellSpacing w:w="0" w:type="dxa"/>
        <w:tblInd w:w="-1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209"/>
        <w:gridCol w:w="1049"/>
        <w:gridCol w:w="1724"/>
        <w:gridCol w:w="90"/>
        <w:gridCol w:w="1813"/>
      </w:tblGrid>
      <w:tr w:rsidR="00606EE9" w:rsidRPr="003D2C7F" w:rsidTr="00606EE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5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Найменування порушень</w:t>
            </w:r>
          </w:p>
        </w:tc>
        <w:tc>
          <w:tcPr>
            <w:tcW w:w="1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Стаття КУпАП</w:t>
            </w:r>
          </w:p>
        </w:tc>
        <w:tc>
          <w:tcPr>
            <w:tcW w:w="3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Передбачені штрафні санкції (грн.)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для</w:t>
            </w:r>
          </w:p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фізичних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осіб</w:t>
            </w:r>
            <w:proofErr w:type="gram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для посадових осіб, фізичних осіб -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ідприємців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Самові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льне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(без ордера) виконання земляних робіт:</w:t>
            </w:r>
          </w:p>
        </w:tc>
        <w:tc>
          <w:tcPr>
            <w:tcW w:w="4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 будівництві нових об’єкті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1.2.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 розширені діючих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ідприємств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1.3.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 реконструкції об’єкті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1.4.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 реставрації об’єкті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1.5.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капітальному ремонті об’єктів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1.6.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 переобладнанні об’єкті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1.7.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поточному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ремонтів об’єктів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1.8.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ремонті аварійних елементів будинків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1.9.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 знесенні будівель або споруд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1.10.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При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іквідації аварій на інженерних мережах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Несвоєчасне закриття або продовження ордері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проведення робіт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Смольне розміщення або розміщення в не відведених для цього місцях побутових вагончиків, контейнерів, ємностей, інвентарю, пристроїв, механізмів, транспортних засобів та їх елементів, будівельних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іалів і конструкцій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Пошкодження технічного стану інженерно – технічних комунікацій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Несвоєчасне вивезення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іалів, будівельних відходів та сміття від розбирання будівель та споруд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Несвоєчасне виконання робі по відновленню благоустрою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ісля земельних робіт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Проведення ремонтних робіт на фасадах будинкі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без застосування захисної сітки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Самові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льне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перекриття проїжджої частини вулиці без погодження з ДАІ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Розміщення оголошень, афіш, плакатів на будинках, стовпах, парканах, деревах та інших, не визначених для цього місцях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Порушення в утриманні території та забезпеченні належного сані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тарного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стану:</w:t>
            </w:r>
          </w:p>
        </w:tc>
        <w:tc>
          <w:tcPr>
            <w:tcW w:w="46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12.1.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Захаращення та несвоєчасне прибирання території від побутового, будівельного сміття,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іску, деревини, опалого листя, гілля, нанесення транспортними засобами на дорогу ґрунту, піску чи інших залишків будматеріалів, мийки автотранспорту у не відведених місцях.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12.2.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Несвоєчасне очищення або вивезення вмісту урн, контейнерів (або їх відсутність), смі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тт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єзбірників використаних матеріалів, конструкцій та залишеного грунту, піску, розчину бетону, сумішей.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12.3.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Несвоєчасне прибирання дорожнього покриття, залізничних колій (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межах відведених територій)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12.4.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Організація звалищ побутових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будівельних матеріалів і конструкцій, снігу, піску, розчинів, землі тощо у не відведених для цього місцях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12.5.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Захоронення в землю або виливання на землю використаних матеріалів, відходів виробництва, побутового і будівельного сміття, розчинів, сумішей, бетону та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ізних екологічно отруйних речовин, сполук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12.6.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Накопичення на дорозі розчинів, сумішей, ґрунту,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ізних матеріалів, побутового сміття та різних відходів виробництва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12.7.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Спалювання листя, трави, буряну, гілля, деревини, відходів виробництва, побутового сміття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77</w:t>
            </w: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 w:bidi="ar-SA"/>
              </w:rPr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170-340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850-1190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12.8.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Викидання відходів, недопалків, паперу, тари,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іалів пакувальної промисловості, лушпиння тощо на вулицях, провулках, площах, в парках, скверах, інших громадських місцях поза урни та забруднювання вулиці при перевезенні вантажів та виїздів автотранспорту з будівельних майданчиків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12.9.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Несвоєчасне знищення бур’янів та об’єктів рослинного карантину, косіння газонів на прилеглих та закріплених територіях (бур’ян – поросль дикоростучих рослин вище 45 см.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12.10.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Несвоєчасне зрізання та вивезення сухих гілок, дерев, викорчовування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пн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ів та їх вивезення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12.11.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Несвоєчасне усунення розриттів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12.12.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Відсутність договору на вивезення сміття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12.13.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Випасання худоби та птиці, вигулювання та дресирування тварин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не відведених для цього місцях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12.14.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Порушення тиші на територіях житлових районів,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ікарні, на вулицях, у громадських місцях, будинках, гуртожитках з 23.00 до 07.00 години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12.15.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Витрушування одягу, килимів, інших речей у під’їздах, парадних входах до будинків, із балконів, лоджій, вікон, викидання з балконів і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ікон різних предметів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Попередження</w:t>
            </w:r>
          </w:p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17-51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51-119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12.17.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Торгівля з рук та машин на вулицях, площах, у дворах,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ід’їздах, скверах та інших невстановлених місцях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160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17-255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17-255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12.18.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Їзда по </w:t>
            </w:r>
            <w:proofErr w:type="gramStart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газонах</w:t>
            </w:r>
            <w:proofErr w:type="gramEnd"/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 тротуарах, паркування на них автотранспортних засобів, залишання автотранспортних засобів та механізмів на проїзних частинах вулиць, внутрішньоквартальних проїздах, що заважають проїзду машин швидкої допомоги, пожежної, притиральної та аварійної техніки, а також влаштування постійної стоянки автотранспорту, не передбачене проектом благоустрою, на при будинкових та загальноселищних територіях.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340-1360</w:t>
            </w:r>
          </w:p>
        </w:tc>
        <w:tc>
          <w:tcPr>
            <w:tcW w:w="1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850-1700</w:t>
            </w:r>
          </w:p>
        </w:tc>
      </w:tr>
      <w:tr w:rsidR="00606EE9" w:rsidRPr="003D2C7F" w:rsidTr="00606EE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E9" w:rsidRPr="003D2C7F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3D2C7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606EE9" w:rsidRPr="003D2C7F" w:rsidRDefault="00606EE9" w:rsidP="0060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 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Порушники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вимог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цих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Правил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санітарно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гі</w:t>
      </w:r>
      <w:proofErr w:type="gramStart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г</w:t>
      </w:r>
      <w:proofErr w:type="gramEnd"/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ієнічних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правил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і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норм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притягуються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до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адміністративної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відповідальності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згідно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діючого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законодавства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України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,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а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також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компенсують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повному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обсязі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витрати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,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пов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'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язані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ліквідацією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порушення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та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заподіяної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 xml:space="preserve"> </w:t>
      </w:r>
      <w:r w:rsidRPr="003D2C7F"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>шкоди</w:t>
      </w:r>
      <w:r w:rsidRPr="003D2C7F"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  <w:t>.</w:t>
      </w:r>
    </w:p>
    <w:p w:rsidR="00990C32" w:rsidRPr="003D2C7F" w:rsidRDefault="00990C32">
      <w:pPr>
        <w:rPr>
          <w:sz w:val="20"/>
          <w:szCs w:val="20"/>
        </w:rPr>
      </w:pPr>
    </w:p>
    <w:sectPr w:rsidR="00990C32" w:rsidRPr="003D2C7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06EE9"/>
    <w:rsid w:val="00147453"/>
    <w:rsid w:val="00205E3F"/>
    <w:rsid w:val="003D2C7F"/>
    <w:rsid w:val="00606EE9"/>
    <w:rsid w:val="009276A0"/>
    <w:rsid w:val="00990C32"/>
    <w:rsid w:val="00A864E0"/>
    <w:rsid w:val="00B47CB8"/>
    <w:rsid w:val="00BB6B2F"/>
    <w:rsid w:val="00CF458D"/>
    <w:rsid w:val="00E51751"/>
    <w:rsid w:val="00F333D2"/>
    <w:rsid w:val="00F7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Normal (Web)"/>
    <w:basedOn w:val="a"/>
    <w:uiPriority w:val="99"/>
    <w:unhideWhenUsed/>
    <w:rsid w:val="006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06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EE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2007-01-01T01:19:00Z</cp:lastPrinted>
  <dcterms:created xsi:type="dcterms:W3CDTF">2015-11-25T13:28:00Z</dcterms:created>
  <dcterms:modified xsi:type="dcterms:W3CDTF">2007-01-01T01:19:00Z</dcterms:modified>
</cp:coreProperties>
</file>