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83E" w:rsidRDefault="00D3183E" w:rsidP="00D3183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</w:p>
    <w:p w:rsidR="00D3183E" w:rsidRDefault="00D3183E" w:rsidP="00D3183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</w:p>
    <w:p w:rsidR="00D3183E" w:rsidRDefault="0069101D" w:rsidP="00D3183E">
      <w:pPr>
        <w:pStyle w:val="a4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940"/>
        <w:rPr>
          <w:lang w:val="uk-UA"/>
        </w:rPr>
      </w:pPr>
      <w:r>
        <w:rPr>
          <w:lang w:val="uk-UA"/>
        </w:rPr>
        <w:tab/>
        <w:t xml:space="preserve">                      </w:t>
      </w:r>
      <w:bookmarkStart w:id="0" w:name="_GoBack"/>
      <w:bookmarkEnd w:id="0"/>
      <w:r w:rsidR="00D3183E"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6A756907" wp14:editId="354B3112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1800" cy="612140"/>
            <wp:effectExtent l="0" t="0" r="6350" b="0"/>
            <wp:wrapSquare wrapText="righ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83E">
        <w:rPr>
          <w:lang w:val="uk-UA"/>
        </w:rPr>
        <w:t xml:space="preserve">    Проект</w:t>
      </w:r>
    </w:p>
    <w:p w:rsidR="00D3183E" w:rsidRDefault="00D3183E" w:rsidP="00D3183E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D3183E" w:rsidRDefault="00D3183E" w:rsidP="00D3183E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D3183E" w:rsidRDefault="00D3183E" w:rsidP="00D3183E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F17EE8" w:rsidRDefault="00D3183E" w:rsidP="00F17EE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rPr>
          <w:rFonts w:ascii="Times New Roman CYR" w:hAnsi="Times New Roman CYR"/>
          <w:b/>
          <w:bCs/>
          <w:sz w:val="28"/>
          <w:szCs w:val="28"/>
        </w:rPr>
      </w:pPr>
      <w:r>
        <w:rPr>
          <w:b/>
        </w:rPr>
        <w:t xml:space="preserve"> </w:t>
      </w:r>
      <w:r w:rsidR="00F17EE8">
        <w:rPr>
          <w:rFonts w:ascii="Times New Roman CYR" w:hAnsi="Times New Roman CYR"/>
          <w:b/>
          <w:bCs/>
          <w:sz w:val="28"/>
          <w:szCs w:val="28"/>
        </w:rPr>
        <w:t>УКРАЇНА</w:t>
      </w:r>
    </w:p>
    <w:p w:rsidR="00F17EE8" w:rsidRDefault="00F17EE8" w:rsidP="00F17EE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ЧЕЧЕЛЬНИЦЬКА РАЙОННА РАДА</w:t>
      </w:r>
    </w:p>
    <w:p w:rsidR="00F17EE8" w:rsidRDefault="00F17EE8" w:rsidP="00F17EE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ВІННИЦЬКОЇ ОБЛАСТІ</w:t>
      </w:r>
    </w:p>
    <w:p w:rsidR="00F17EE8" w:rsidRDefault="00F17EE8" w:rsidP="00F17EE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:rsidR="00D3183E" w:rsidRDefault="00F17EE8" w:rsidP="00E7666E">
      <w:pPr>
        <w:keepNext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2"/>
        <w:rPr>
          <w:b/>
        </w:rPr>
      </w:pPr>
      <w:r>
        <w:rPr>
          <w:b/>
          <w:sz w:val="28"/>
        </w:rPr>
        <w:t xml:space="preserve">РІШЕННЯ   </w:t>
      </w:r>
    </w:p>
    <w:p w:rsidR="00D3183E" w:rsidRPr="003B1316" w:rsidRDefault="00D3183E" w:rsidP="00D3183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</w:p>
    <w:p w:rsidR="00D3183E" w:rsidRPr="00D3183E" w:rsidRDefault="00E7666E" w:rsidP="00D3183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  <w:r>
        <w:rPr>
          <w:sz w:val="28"/>
          <w:lang w:val="uk-UA"/>
        </w:rPr>
        <w:t xml:space="preserve">         вересня </w:t>
      </w:r>
      <w:r w:rsidR="00D3183E">
        <w:rPr>
          <w:sz w:val="28"/>
          <w:lang w:val="uk-UA"/>
        </w:rPr>
        <w:t xml:space="preserve"> 2</w:t>
      </w:r>
      <w:r w:rsidR="00D3183E">
        <w:rPr>
          <w:sz w:val="28"/>
        </w:rPr>
        <w:t xml:space="preserve">016 року                          </w:t>
      </w:r>
      <w:r>
        <w:rPr>
          <w:sz w:val="28"/>
        </w:rPr>
        <w:t xml:space="preserve">              </w:t>
      </w:r>
      <w:r>
        <w:rPr>
          <w:sz w:val="28"/>
          <w:lang w:val="uk-UA"/>
        </w:rPr>
        <w:t>7 позачергова</w:t>
      </w:r>
      <w:r w:rsidR="00D3183E">
        <w:rPr>
          <w:sz w:val="28"/>
          <w:lang w:val="uk-UA"/>
        </w:rPr>
        <w:t xml:space="preserve"> </w:t>
      </w:r>
      <w:r w:rsidR="00D3183E">
        <w:rPr>
          <w:sz w:val="28"/>
        </w:rPr>
        <w:t>сесія 7 скликання</w:t>
      </w:r>
    </w:p>
    <w:p w:rsidR="004436FC" w:rsidRDefault="004436FC" w:rsidP="00D3183E">
      <w:pPr>
        <w:jc w:val="center"/>
        <w:rPr>
          <w:sz w:val="28"/>
          <w:szCs w:val="28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затвердження технічної документації з нормативної </w:t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грошової оцінки земельної ділянки гр.</w:t>
      </w:r>
      <w:r w:rsidR="00B81D01">
        <w:rPr>
          <w:b/>
          <w:sz w:val="28"/>
          <w:szCs w:val="28"/>
          <w:lang w:val="uk-UA"/>
        </w:rPr>
        <w:t xml:space="preserve"> </w:t>
      </w:r>
      <w:r w:rsidR="008A6537">
        <w:rPr>
          <w:b/>
          <w:sz w:val="28"/>
          <w:szCs w:val="28"/>
          <w:lang w:val="uk-UA"/>
        </w:rPr>
        <w:t>Мартинюка Р.І</w:t>
      </w:r>
      <w:r>
        <w:rPr>
          <w:b/>
          <w:sz w:val="28"/>
          <w:szCs w:val="28"/>
          <w:lang w:val="uk-UA"/>
        </w:rPr>
        <w:t>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Відповідно до пункту 21 частини 1 статті 43 Закону України «Про місцеве самоврядування в Україні», статей 10, 93, 124, 186 Земельного Кодексу України, статей 4, 21 Закону України «Про оренду землі», статті 271 Податкового кодексу України, враховуючи подання відділу Держгеокадастру у Чечельницькому районі Вінницької області та висновок постійної комісії районної ради з питань земельних ресурсів та охорони довкілля, районна рада </w:t>
      </w:r>
      <w:r>
        <w:rPr>
          <w:b/>
          <w:sz w:val="28"/>
          <w:szCs w:val="28"/>
          <w:lang w:val="uk-UA"/>
        </w:rPr>
        <w:t>ВИРІШИЛА: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1. Затвердити технічну документацію з нормативної грошової оцінки земельної ділянки сільськогосподарського призначення, що </w:t>
      </w:r>
      <w:r w:rsidR="00E21ACA">
        <w:rPr>
          <w:sz w:val="28"/>
          <w:szCs w:val="28"/>
          <w:lang w:val="uk-UA"/>
        </w:rPr>
        <w:t>перебуває у власності</w:t>
      </w:r>
      <w:r>
        <w:rPr>
          <w:sz w:val="28"/>
          <w:szCs w:val="28"/>
          <w:lang w:val="uk-UA"/>
        </w:rPr>
        <w:t xml:space="preserve"> гр.</w:t>
      </w:r>
      <w:r w:rsidR="00B81D01">
        <w:rPr>
          <w:sz w:val="28"/>
          <w:szCs w:val="28"/>
          <w:lang w:val="uk-UA"/>
        </w:rPr>
        <w:t xml:space="preserve"> </w:t>
      </w:r>
      <w:r w:rsidR="00E21ACA">
        <w:rPr>
          <w:sz w:val="28"/>
          <w:szCs w:val="28"/>
          <w:lang w:val="uk-UA"/>
        </w:rPr>
        <w:t>Мартинюка Романа Івановича</w:t>
      </w:r>
      <w:r>
        <w:rPr>
          <w:sz w:val="28"/>
          <w:szCs w:val="28"/>
          <w:lang w:val="uk-UA"/>
        </w:rPr>
        <w:t xml:space="preserve"> для ведення товарного сільськогосподарського виробництва на території </w:t>
      </w:r>
      <w:r w:rsidR="00E21ACA">
        <w:rPr>
          <w:sz w:val="28"/>
          <w:szCs w:val="28"/>
          <w:lang w:val="uk-UA"/>
        </w:rPr>
        <w:t>Куренівської</w:t>
      </w:r>
      <w:r>
        <w:rPr>
          <w:sz w:val="28"/>
          <w:szCs w:val="28"/>
          <w:lang w:val="uk-UA"/>
        </w:rPr>
        <w:t xml:space="preserve"> сільської ради Чечельницького району Вінницької області загальною площею </w:t>
      </w:r>
      <w:r w:rsidR="00E21ACA">
        <w:rPr>
          <w:sz w:val="28"/>
          <w:szCs w:val="28"/>
          <w:lang w:val="uk-UA"/>
        </w:rPr>
        <w:t>1,8818</w:t>
      </w:r>
      <w:r w:rsidR="00B81D0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га, нормативна грошова оцінка земельної ділянки становить </w:t>
      </w:r>
      <w:r w:rsidR="00E21ACA">
        <w:rPr>
          <w:sz w:val="28"/>
          <w:szCs w:val="28"/>
          <w:lang w:val="uk-UA"/>
        </w:rPr>
        <w:t>43833</w:t>
      </w:r>
      <w:r w:rsidR="00B81D0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грн.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2. На виконання пункту 2 статті 271 Податкового кодексу України оприлюднити це рішення в районній газеті «Чечельницький вісник» протягом місяця.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3. Контроль за виконанням цього рішення покласти на постійну комісію районної ради з  питань  земельних   ресурсів  та  охорони  довкілля  (Федчишен М.О.).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Голова районної ради                                                      С.В. П’яніщук</w:t>
      </w:r>
    </w:p>
    <w:p w:rsidR="00F17EE8" w:rsidRDefault="00F17EE8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Кохановський О.В.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Федчишен М.О.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Катрага Л.П.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 xml:space="preserve">Кривіцька І.О. 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Лисенко Г.М.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Кр</w:t>
      </w:r>
      <w:r>
        <w:rPr>
          <w:sz w:val="24"/>
          <w:szCs w:val="24"/>
          <w:lang w:val="uk-UA"/>
        </w:rPr>
        <w:t>у</w:t>
      </w:r>
      <w:r w:rsidRPr="001B4A54">
        <w:rPr>
          <w:sz w:val="24"/>
          <w:szCs w:val="24"/>
          <w:lang w:val="uk-UA"/>
        </w:rPr>
        <w:t>к Н.А.</w:t>
      </w:r>
    </w:p>
    <w:p w:rsidR="004436FC" w:rsidRPr="001B4A54" w:rsidRDefault="004436FC" w:rsidP="004436FC">
      <w:pPr>
        <w:tabs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 xml:space="preserve">      </w:t>
      </w:r>
    </w:p>
    <w:p w:rsidR="004436FC" w:rsidRDefault="00F17EE8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A2EC7F2" wp14:editId="3FB94B02">
            <wp:extent cx="5940425" cy="81535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EE8" w:rsidRDefault="004436FC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</w:t>
      </w: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105007" w:rsidP="00F17EE8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5816388" wp14:editId="3FD437DD">
            <wp:extent cx="5940425" cy="8153525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Default="00F17EE8" w:rsidP="00F17EE8">
      <w:pPr>
        <w:rPr>
          <w:sz w:val="28"/>
          <w:szCs w:val="28"/>
          <w:lang w:val="uk-UA"/>
        </w:rPr>
      </w:pPr>
    </w:p>
    <w:p w:rsidR="004436FC" w:rsidRDefault="004436FC" w:rsidP="00F17EE8">
      <w:pPr>
        <w:rPr>
          <w:sz w:val="28"/>
          <w:szCs w:val="28"/>
          <w:lang w:val="uk-UA"/>
        </w:rPr>
      </w:pPr>
    </w:p>
    <w:p w:rsidR="00F17EE8" w:rsidRDefault="00F17EE8" w:rsidP="00F17EE8">
      <w:pPr>
        <w:rPr>
          <w:sz w:val="28"/>
          <w:szCs w:val="28"/>
          <w:lang w:val="uk-UA"/>
        </w:rPr>
      </w:pPr>
    </w:p>
    <w:p w:rsidR="00F17EE8" w:rsidRDefault="00F17EE8" w:rsidP="00F17EE8">
      <w:pPr>
        <w:rPr>
          <w:sz w:val="28"/>
          <w:szCs w:val="28"/>
          <w:lang w:val="uk-UA"/>
        </w:rPr>
      </w:pPr>
    </w:p>
    <w:p w:rsidR="00F17EE8" w:rsidRDefault="00F17EE8" w:rsidP="00F17EE8">
      <w:pPr>
        <w:rPr>
          <w:sz w:val="28"/>
          <w:szCs w:val="28"/>
          <w:lang w:val="uk-UA"/>
        </w:rPr>
      </w:pPr>
    </w:p>
    <w:p w:rsidR="00F17EE8" w:rsidRDefault="00F17EE8" w:rsidP="00F17EE8">
      <w:pPr>
        <w:rPr>
          <w:sz w:val="28"/>
          <w:szCs w:val="28"/>
          <w:lang w:val="uk-UA"/>
        </w:rPr>
      </w:pPr>
    </w:p>
    <w:p w:rsidR="00F17EE8" w:rsidRDefault="00F17EE8" w:rsidP="00F17EE8">
      <w:pPr>
        <w:rPr>
          <w:sz w:val="28"/>
          <w:szCs w:val="28"/>
          <w:lang w:val="uk-UA"/>
        </w:rPr>
      </w:pPr>
    </w:p>
    <w:p w:rsid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sectPr w:rsidR="00F17EE8" w:rsidRPr="00F17EE8" w:rsidSect="00D31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FC"/>
    <w:rsid w:val="000E34BD"/>
    <w:rsid w:val="00105007"/>
    <w:rsid w:val="004436FC"/>
    <w:rsid w:val="0069101D"/>
    <w:rsid w:val="008A6537"/>
    <w:rsid w:val="00B81D01"/>
    <w:rsid w:val="00D3183E"/>
    <w:rsid w:val="00E21ACA"/>
    <w:rsid w:val="00E7666E"/>
    <w:rsid w:val="00F05901"/>
    <w:rsid w:val="00F1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D3183E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17E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EE8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D3183E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17E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EE8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1090</Words>
  <Characters>622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Рада</dc:creator>
  <cp:lastModifiedBy>Наташа</cp:lastModifiedBy>
  <cp:revision>9</cp:revision>
  <dcterms:created xsi:type="dcterms:W3CDTF">2016-08-31T05:41:00Z</dcterms:created>
  <dcterms:modified xsi:type="dcterms:W3CDTF">2016-09-08T05:58:00Z</dcterms:modified>
</cp:coreProperties>
</file>