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15" w:rsidRDefault="00082115" w:rsidP="000821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082115" w:rsidRDefault="00082115" w:rsidP="000821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082115" w:rsidRDefault="00082115" w:rsidP="000821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082115" w:rsidRDefault="00082115" w:rsidP="00082115">
      <w:pPr>
        <w:jc w:val="center"/>
        <w:rPr>
          <w:sz w:val="28"/>
          <w:szCs w:val="28"/>
          <w:lang w:val="uk-UA"/>
        </w:rPr>
      </w:pPr>
    </w:p>
    <w:p w:rsidR="00082115" w:rsidRDefault="00082115" w:rsidP="000821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82115" w:rsidRDefault="00082115" w:rsidP="00082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09.11.2016 року</w:t>
      </w:r>
      <w:r w:rsidRPr="00082115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082115">
        <w:rPr>
          <w:sz w:val="28"/>
          <w:szCs w:val="28"/>
          <w:lang w:val="uk-UA"/>
        </w:rPr>
        <w:t xml:space="preserve"> </w:t>
      </w:r>
      <w:proofErr w:type="spellStart"/>
      <w:r w:rsidR="00C87487">
        <w:rPr>
          <w:sz w:val="28"/>
          <w:szCs w:val="28"/>
          <w:lang w:val="uk-UA"/>
        </w:rPr>
        <w:t>смт</w:t>
      </w:r>
      <w:proofErr w:type="spellEnd"/>
      <w:r w:rsidR="00C8748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</w:p>
    <w:p w:rsidR="00082115" w:rsidRPr="00082115" w:rsidRDefault="00082115" w:rsidP="00082115">
      <w:pPr>
        <w:jc w:val="both"/>
        <w:rPr>
          <w:sz w:val="28"/>
          <w:szCs w:val="28"/>
          <w:lang w:val="uk-UA"/>
        </w:rPr>
      </w:pPr>
    </w:p>
    <w:p w:rsidR="00082115" w:rsidRDefault="00082115" w:rsidP="002C2FE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– голова районної ради; </w:t>
      </w:r>
      <w:r w:rsidR="00C87487">
        <w:rPr>
          <w:sz w:val="28"/>
          <w:szCs w:val="28"/>
          <w:lang w:val="uk-UA"/>
        </w:rPr>
        <w:t>Крук Н.А. -</w:t>
      </w:r>
      <w:r>
        <w:rPr>
          <w:sz w:val="28"/>
          <w:szCs w:val="28"/>
          <w:lang w:val="uk-UA"/>
        </w:rPr>
        <w:t xml:space="preserve"> заступник голови районної ради, Лисенко Г.М. – керуюч</w:t>
      </w:r>
      <w:r w:rsidR="00B004E1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виконавчого апарату районної ради, Савчук В.В. – перший заступник голови райдержадміністрації,</w:t>
      </w:r>
      <w:r w:rsidR="00C87487">
        <w:rPr>
          <w:sz w:val="28"/>
          <w:szCs w:val="28"/>
          <w:lang w:val="uk-UA"/>
        </w:rPr>
        <w:t xml:space="preserve"> </w:t>
      </w:r>
      <w:proofErr w:type="spellStart"/>
      <w:r w:rsidR="00C87487">
        <w:rPr>
          <w:sz w:val="28"/>
          <w:szCs w:val="28"/>
          <w:lang w:val="uk-UA"/>
        </w:rPr>
        <w:t>Беседа</w:t>
      </w:r>
      <w:proofErr w:type="spellEnd"/>
      <w:r w:rsidR="00C87487">
        <w:rPr>
          <w:sz w:val="28"/>
          <w:szCs w:val="28"/>
          <w:lang w:val="uk-UA"/>
        </w:rPr>
        <w:t xml:space="preserve"> О.В. – заступник голови райдержадміністрації,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О.М. – директор районного центру зайнятості</w:t>
      </w:r>
      <w:r w:rsidR="002C2FEF">
        <w:rPr>
          <w:sz w:val="28"/>
          <w:szCs w:val="28"/>
          <w:lang w:val="uk-UA"/>
        </w:rPr>
        <w:t xml:space="preserve">, </w:t>
      </w:r>
      <w:proofErr w:type="spellStart"/>
      <w:r w:rsidR="002C2FEF">
        <w:rPr>
          <w:sz w:val="28"/>
          <w:szCs w:val="28"/>
          <w:lang w:val="uk-UA"/>
        </w:rPr>
        <w:t>Чечельницький</w:t>
      </w:r>
      <w:proofErr w:type="spellEnd"/>
      <w:r w:rsidR="002C2FEF">
        <w:rPr>
          <w:sz w:val="28"/>
          <w:szCs w:val="28"/>
          <w:lang w:val="uk-UA"/>
        </w:rPr>
        <w:t xml:space="preserve"> селищний, сільські голови.</w:t>
      </w:r>
    </w:p>
    <w:p w:rsidR="002C2FEF" w:rsidRDefault="002C2FEF" w:rsidP="0008211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082115" w:rsidRDefault="00082115" w:rsidP="00082115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82115" w:rsidRPr="00082115" w:rsidRDefault="00082115" w:rsidP="00082115">
      <w:pPr>
        <w:jc w:val="both"/>
        <w:rPr>
          <w:sz w:val="28"/>
          <w:szCs w:val="28"/>
          <w:lang w:val="uk-UA"/>
        </w:rPr>
      </w:pPr>
      <w:r w:rsidRPr="00082115">
        <w:rPr>
          <w:sz w:val="28"/>
          <w:szCs w:val="28"/>
          <w:lang w:val="uk-UA"/>
        </w:rPr>
        <w:t xml:space="preserve">1. Про спільну роботу районного центру зайнятості та органів місцевого самоврядування по виконанню програми зайнятості населення </w:t>
      </w:r>
      <w:proofErr w:type="spellStart"/>
      <w:r w:rsidRPr="00082115">
        <w:rPr>
          <w:sz w:val="28"/>
          <w:szCs w:val="28"/>
          <w:lang w:val="uk-UA"/>
        </w:rPr>
        <w:t>Чечельницького</w:t>
      </w:r>
      <w:proofErr w:type="spellEnd"/>
      <w:r w:rsidRPr="00082115">
        <w:rPr>
          <w:sz w:val="28"/>
          <w:szCs w:val="28"/>
          <w:lang w:val="uk-UA"/>
        </w:rPr>
        <w:t xml:space="preserve"> району за10 місяців 2016 року.</w:t>
      </w:r>
    </w:p>
    <w:p w:rsidR="00082115" w:rsidRDefault="00082115" w:rsidP="00082115">
      <w:pPr>
        <w:jc w:val="both"/>
        <w:rPr>
          <w:i/>
          <w:sz w:val="28"/>
          <w:szCs w:val="28"/>
          <w:lang w:val="uk-UA"/>
        </w:rPr>
      </w:pPr>
    </w:p>
    <w:p w:rsidR="00082115" w:rsidRDefault="00082115" w:rsidP="000821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</w:p>
    <w:p w:rsidR="00082115" w:rsidRPr="00082115" w:rsidRDefault="00082115" w:rsidP="00082115">
      <w:pPr>
        <w:jc w:val="both"/>
        <w:rPr>
          <w:sz w:val="28"/>
          <w:szCs w:val="28"/>
          <w:lang w:val="uk-UA"/>
        </w:rPr>
      </w:pPr>
      <w:r w:rsidRPr="00082115">
        <w:rPr>
          <w:sz w:val="28"/>
          <w:szCs w:val="28"/>
          <w:lang w:val="uk-UA"/>
        </w:rPr>
        <w:t xml:space="preserve">Про спільну роботу районного центру зайнятості та органів місцевого самоврядування по виконанню програми зайнятості населення </w:t>
      </w:r>
      <w:proofErr w:type="spellStart"/>
      <w:r w:rsidRPr="00082115">
        <w:rPr>
          <w:sz w:val="28"/>
          <w:szCs w:val="28"/>
          <w:lang w:val="uk-UA"/>
        </w:rPr>
        <w:t>Чечельницького</w:t>
      </w:r>
      <w:proofErr w:type="spellEnd"/>
      <w:r w:rsidRPr="00082115">
        <w:rPr>
          <w:sz w:val="28"/>
          <w:szCs w:val="28"/>
          <w:lang w:val="uk-UA"/>
        </w:rPr>
        <w:t xml:space="preserve"> району за10 місяців 2016 року.</w:t>
      </w:r>
    </w:p>
    <w:p w:rsidR="00082115" w:rsidRDefault="00082115" w:rsidP="000821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82115" w:rsidRPr="00082115" w:rsidRDefault="00082115" w:rsidP="0008211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О.М., директор </w:t>
      </w:r>
      <w:r w:rsidR="00A612E6">
        <w:rPr>
          <w:sz w:val="28"/>
          <w:szCs w:val="28"/>
          <w:lang w:val="uk-UA"/>
        </w:rPr>
        <w:t>районного центру зайнятості (</w:t>
      </w:r>
      <w:r w:rsidRPr="00082115">
        <w:rPr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)</w:t>
      </w:r>
      <w:r w:rsidR="00A612E6">
        <w:rPr>
          <w:sz w:val="28"/>
          <w:szCs w:val="28"/>
          <w:lang w:val="uk-UA"/>
        </w:rPr>
        <w:t>.</w:t>
      </w:r>
    </w:p>
    <w:p w:rsidR="00082115" w:rsidRDefault="00082115" w:rsidP="00082115">
      <w:pPr>
        <w:jc w:val="both"/>
        <w:rPr>
          <w:b/>
          <w:sz w:val="28"/>
          <w:szCs w:val="28"/>
          <w:lang w:val="uk-UA"/>
        </w:rPr>
      </w:pPr>
    </w:p>
    <w:p w:rsidR="00082115" w:rsidRDefault="00082115" w:rsidP="000821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82115" w:rsidRDefault="000105D6" w:rsidP="00082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М.А</w:t>
      </w:r>
      <w:r w:rsidR="00121A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П’ян</w:t>
      </w:r>
      <w:r w:rsidR="00121AC3">
        <w:rPr>
          <w:sz w:val="28"/>
          <w:szCs w:val="28"/>
          <w:lang w:val="uk-UA"/>
        </w:rPr>
        <w:t>іщук</w:t>
      </w:r>
      <w:proofErr w:type="spellEnd"/>
      <w:r w:rsidR="00121AC3">
        <w:rPr>
          <w:sz w:val="28"/>
          <w:szCs w:val="28"/>
          <w:lang w:val="uk-UA"/>
        </w:rPr>
        <w:t xml:space="preserve"> С.В.</w:t>
      </w:r>
    </w:p>
    <w:p w:rsidR="00082115" w:rsidRDefault="00082115" w:rsidP="00082115">
      <w:pPr>
        <w:jc w:val="both"/>
        <w:rPr>
          <w:sz w:val="28"/>
          <w:szCs w:val="28"/>
          <w:lang w:val="uk-UA"/>
        </w:rPr>
      </w:pPr>
    </w:p>
    <w:p w:rsidR="00082115" w:rsidRDefault="00082115" w:rsidP="000821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82115" w:rsidRDefault="00082115" w:rsidP="00082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C87487" w:rsidRPr="00082115">
        <w:rPr>
          <w:sz w:val="28"/>
          <w:szCs w:val="28"/>
          <w:lang w:val="uk-UA"/>
        </w:rPr>
        <w:t xml:space="preserve">Про спільну роботу районного центру зайнятості та органів місцевого самоврядування по виконанню програми зайнятості населення </w:t>
      </w:r>
      <w:proofErr w:type="spellStart"/>
      <w:r w:rsidR="00C87487" w:rsidRPr="00082115">
        <w:rPr>
          <w:sz w:val="28"/>
          <w:szCs w:val="28"/>
          <w:lang w:val="uk-UA"/>
        </w:rPr>
        <w:t>Чечельницького</w:t>
      </w:r>
      <w:proofErr w:type="spellEnd"/>
      <w:r w:rsidR="00C87487" w:rsidRPr="00082115">
        <w:rPr>
          <w:sz w:val="28"/>
          <w:szCs w:val="28"/>
          <w:lang w:val="uk-UA"/>
        </w:rPr>
        <w:t xml:space="preserve"> району за10 місяців 2016 року</w:t>
      </w:r>
      <w:r>
        <w:rPr>
          <w:sz w:val="28"/>
          <w:szCs w:val="28"/>
          <w:lang w:val="uk-UA"/>
        </w:rPr>
        <w:t>» прийняти в цілому.</w:t>
      </w:r>
    </w:p>
    <w:p w:rsidR="00082115" w:rsidRDefault="00082115" w:rsidP="00082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 (додається).</w:t>
      </w:r>
    </w:p>
    <w:p w:rsidR="00082115" w:rsidRDefault="00082115" w:rsidP="00082115">
      <w:pPr>
        <w:jc w:val="both"/>
        <w:rPr>
          <w:sz w:val="28"/>
          <w:szCs w:val="28"/>
          <w:lang w:val="uk-UA"/>
        </w:rPr>
      </w:pPr>
    </w:p>
    <w:p w:rsidR="002C2FEF" w:rsidRDefault="002C2FEF" w:rsidP="00082115">
      <w:pPr>
        <w:jc w:val="both"/>
        <w:rPr>
          <w:sz w:val="28"/>
          <w:szCs w:val="28"/>
          <w:lang w:val="uk-UA"/>
        </w:rPr>
      </w:pPr>
    </w:p>
    <w:p w:rsidR="00082115" w:rsidRPr="002C2FEF" w:rsidRDefault="00082115" w:rsidP="00082115">
      <w:pPr>
        <w:jc w:val="both"/>
        <w:rPr>
          <w:b/>
          <w:sz w:val="28"/>
          <w:szCs w:val="28"/>
          <w:lang w:val="uk-UA"/>
        </w:rPr>
      </w:pPr>
      <w:r w:rsidRPr="002C2FEF">
        <w:rPr>
          <w:b/>
          <w:sz w:val="28"/>
          <w:szCs w:val="28"/>
          <w:lang w:val="uk-UA"/>
        </w:rPr>
        <w:t>Голова районної ради</w:t>
      </w:r>
      <w:r w:rsidRPr="002C2FEF">
        <w:rPr>
          <w:b/>
          <w:sz w:val="28"/>
          <w:szCs w:val="28"/>
          <w:lang w:val="uk-UA"/>
        </w:rPr>
        <w:tab/>
      </w:r>
      <w:r w:rsidRPr="002C2FEF">
        <w:rPr>
          <w:b/>
          <w:sz w:val="28"/>
          <w:szCs w:val="28"/>
          <w:lang w:val="uk-UA"/>
        </w:rPr>
        <w:tab/>
      </w:r>
      <w:r w:rsidRPr="002C2FEF">
        <w:rPr>
          <w:b/>
          <w:sz w:val="28"/>
          <w:szCs w:val="28"/>
          <w:lang w:val="uk-UA"/>
        </w:rPr>
        <w:tab/>
      </w:r>
      <w:r w:rsidRPr="002C2FEF">
        <w:rPr>
          <w:b/>
          <w:sz w:val="28"/>
          <w:szCs w:val="28"/>
          <w:lang w:val="uk-UA"/>
        </w:rPr>
        <w:tab/>
      </w:r>
      <w:r w:rsidRPr="002C2FEF">
        <w:rPr>
          <w:b/>
          <w:sz w:val="28"/>
          <w:szCs w:val="28"/>
          <w:lang w:val="uk-UA"/>
        </w:rPr>
        <w:tab/>
      </w:r>
      <w:r w:rsidRPr="002C2FEF"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 w:rsidRPr="002C2FEF">
        <w:rPr>
          <w:b/>
          <w:sz w:val="28"/>
          <w:szCs w:val="28"/>
          <w:lang w:val="uk-UA"/>
        </w:rPr>
        <w:t>П’яніщук</w:t>
      </w:r>
      <w:proofErr w:type="spellEnd"/>
      <w:r w:rsidRPr="002C2FEF">
        <w:rPr>
          <w:b/>
          <w:sz w:val="28"/>
          <w:szCs w:val="28"/>
          <w:lang w:val="uk-UA"/>
        </w:rPr>
        <w:t xml:space="preserve"> </w:t>
      </w:r>
    </w:p>
    <w:p w:rsidR="00082115" w:rsidRDefault="00082115" w:rsidP="00082115">
      <w:pPr>
        <w:jc w:val="both"/>
        <w:rPr>
          <w:sz w:val="28"/>
          <w:szCs w:val="28"/>
          <w:lang w:val="uk-UA"/>
        </w:rPr>
      </w:pPr>
    </w:p>
    <w:p w:rsidR="00082115" w:rsidRDefault="00082115" w:rsidP="00082115">
      <w:pPr>
        <w:jc w:val="both"/>
        <w:rPr>
          <w:sz w:val="28"/>
          <w:szCs w:val="28"/>
          <w:lang w:val="uk-UA"/>
        </w:rPr>
      </w:pPr>
    </w:p>
    <w:p w:rsidR="00082115" w:rsidRDefault="00082115" w:rsidP="00082115">
      <w:pPr>
        <w:jc w:val="both"/>
        <w:rPr>
          <w:sz w:val="28"/>
          <w:szCs w:val="28"/>
          <w:lang w:val="uk-UA"/>
        </w:rPr>
      </w:pPr>
    </w:p>
    <w:p w:rsidR="00082115" w:rsidRDefault="00082115" w:rsidP="00082115">
      <w:pPr>
        <w:jc w:val="both"/>
        <w:rPr>
          <w:sz w:val="28"/>
          <w:szCs w:val="28"/>
          <w:lang w:val="uk-UA"/>
        </w:rPr>
      </w:pPr>
    </w:p>
    <w:p w:rsidR="00A612E6" w:rsidRDefault="00A612E6" w:rsidP="00082115">
      <w:pPr>
        <w:jc w:val="both"/>
        <w:rPr>
          <w:sz w:val="28"/>
          <w:szCs w:val="28"/>
          <w:lang w:val="uk-UA"/>
        </w:rPr>
      </w:pPr>
    </w:p>
    <w:p w:rsidR="00A612E6" w:rsidRDefault="00A612E6" w:rsidP="00082115">
      <w:pPr>
        <w:jc w:val="both"/>
        <w:rPr>
          <w:sz w:val="28"/>
          <w:szCs w:val="28"/>
          <w:lang w:val="uk-UA"/>
        </w:rPr>
      </w:pPr>
    </w:p>
    <w:p w:rsidR="00B004E1" w:rsidRDefault="00B004E1" w:rsidP="00082115">
      <w:pPr>
        <w:jc w:val="both"/>
        <w:rPr>
          <w:sz w:val="28"/>
          <w:szCs w:val="28"/>
          <w:lang w:val="uk-UA"/>
        </w:rPr>
      </w:pPr>
    </w:p>
    <w:p w:rsidR="00A612E6" w:rsidRDefault="00A612E6" w:rsidP="00082115">
      <w:pPr>
        <w:jc w:val="both"/>
        <w:rPr>
          <w:sz w:val="28"/>
          <w:szCs w:val="28"/>
          <w:lang w:val="uk-UA"/>
        </w:rPr>
      </w:pPr>
    </w:p>
    <w:p w:rsidR="00A612E6" w:rsidRDefault="00A612E6" w:rsidP="00082115">
      <w:pPr>
        <w:jc w:val="both"/>
        <w:rPr>
          <w:sz w:val="28"/>
          <w:szCs w:val="28"/>
          <w:lang w:val="uk-UA"/>
        </w:rPr>
      </w:pPr>
    </w:p>
    <w:p w:rsidR="00C87487" w:rsidRDefault="00C87487" w:rsidP="00C87487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09.11.</w:t>
      </w:r>
      <w:r w:rsidRPr="00A56F41">
        <w:rPr>
          <w:sz w:val="28"/>
          <w:szCs w:val="28"/>
        </w:rPr>
        <w:t>2016 р</w:t>
      </w:r>
      <w:r>
        <w:rPr>
          <w:sz w:val="28"/>
          <w:szCs w:val="28"/>
        </w:rPr>
        <w:t xml:space="preserve">оку                                                                       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Чечельник</w:t>
      </w:r>
    </w:p>
    <w:p w:rsidR="00C87487" w:rsidRDefault="00C87487" w:rsidP="00C87487">
      <w:pPr>
        <w:jc w:val="center"/>
        <w:rPr>
          <w:b/>
          <w:sz w:val="28"/>
          <w:szCs w:val="28"/>
        </w:rPr>
      </w:pPr>
    </w:p>
    <w:p w:rsidR="00C87487" w:rsidRPr="00A56F41" w:rsidRDefault="00C87487" w:rsidP="00C87487">
      <w:pPr>
        <w:jc w:val="center"/>
        <w:rPr>
          <w:b/>
          <w:sz w:val="28"/>
          <w:szCs w:val="28"/>
        </w:rPr>
      </w:pPr>
      <w:proofErr w:type="gramStart"/>
      <w:r w:rsidRPr="00A56F41">
        <w:rPr>
          <w:b/>
          <w:sz w:val="28"/>
          <w:szCs w:val="28"/>
        </w:rPr>
        <w:t>Р</w:t>
      </w:r>
      <w:proofErr w:type="gramEnd"/>
      <w:r w:rsidRPr="00A56F41">
        <w:rPr>
          <w:b/>
          <w:sz w:val="28"/>
          <w:szCs w:val="28"/>
        </w:rPr>
        <w:t>ІШЕННЯ</w:t>
      </w:r>
    </w:p>
    <w:p w:rsidR="00C87487" w:rsidRDefault="00C87487" w:rsidP="00C87487">
      <w:pPr>
        <w:jc w:val="center"/>
        <w:rPr>
          <w:b/>
          <w:sz w:val="28"/>
          <w:szCs w:val="28"/>
          <w:lang w:val="uk-UA"/>
        </w:rPr>
      </w:pPr>
    </w:p>
    <w:p w:rsidR="00C87487" w:rsidRPr="00C4521F" w:rsidRDefault="00C87487" w:rsidP="00C87487">
      <w:pPr>
        <w:jc w:val="center"/>
        <w:rPr>
          <w:b/>
          <w:sz w:val="28"/>
          <w:szCs w:val="28"/>
          <w:lang w:val="uk-UA"/>
        </w:rPr>
      </w:pPr>
      <w:r w:rsidRPr="00C4521F">
        <w:rPr>
          <w:b/>
          <w:sz w:val="28"/>
          <w:szCs w:val="28"/>
          <w:lang w:val="uk-UA"/>
        </w:rPr>
        <w:t xml:space="preserve">Про спільну роботу районного центру зайнятості та органів місцевого самоврядування по виконанню програми зайнятості населення </w:t>
      </w:r>
      <w:proofErr w:type="spellStart"/>
      <w:r w:rsidRPr="00C4521F">
        <w:rPr>
          <w:b/>
          <w:sz w:val="28"/>
          <w:szCs w:val="28"/>
          <w:lang w:val="uk-UA"/>
        </w:rPr>
        <w:t>Чечельницького</w:t>
      </w:r>
      <w:proofErr w:type="spellEnd"/>
      <w:r w:rsidRPr="00C4521F">
        <w:rPr>
          <w:b/>
          <w:sz w:val="28"/>
          <w:szCs w:val="28"/>
          <w:lang w:val="uk-UA"/>
        </w:rPr>
        <w:t xml:space="preserve"> району</w:t>
      </w:r>
      <w:r>
        <w:rPr>
          <w:b/>
          <w:sz w:val="28"/>
          <w:szCs w:val="28"/>
        </w:rPr>
        <w:t xml:space="preserve"> </w:t>
      </w:r>
      <w:r w:rsidRPr="00C4521F">
        <w:rPr>
          <w:b/>
          <w:sz w:val="28"/>
          <w:szCs w:val="28"/>
          <w:lang w:val="uk-UA"/>
        </w:rPr>
        <w:t>за10 місяців 2016 року</w:t>
      </w:r>
    </w:p>
    <w:p w:rsidR="00C87487" w:rsidRDefault="00C87487" w:rsidP="00C87487">
      <w:pPr>
        <w:jc w:val="both"/>
        <w:rPr>
          <w:b/>
          <w:i/>
          <w:sz w:val="28"/>
          <w:szCs w:val="28"/>
        </w:rPr>
      </w:pPr>
    </w:p>
    <w:p w:rsidR="00C87487" w:rsidRDefault="00C87487" w:rsidP="00C87487">
      <w:pPr>
        <w:spacing w:after="200" w:line="276" w:lineRule="auto"/>
        <w:ind w:firstLine="705"/>
        <w:jc w:val="both"/>
        <w:rPr>
          <w:sz w:val="28"/>
          <w:szCs w:val="28"/>
          <w:lang w:val="uk-UA"/>
        </w:rPr>
      </w:pPr>
    </w:p>
    <w:p w:rsidR="00C87487" w:rsidRPr="00C87487" w:rsidRDefault="00C87487" w:rsidP="00C87487">
      <w:pPr>
        <w:spacing w:after="200" w:line="276" w:lineRule="auto"/>
        <w:ind w:firstLine="705"/>
        <w:jc w:val="both"/>
        <w:rPr>
          <w:rFonts w:eastAsiaTheme="minorHAnsi"/>
          <w:sz w:val="28"/>
          <w:szCs w:val="28"/>
          <w:lang w:val="uk-UA" w:eastAsia="en-US"/>
        </w:rPr>
      </w:pPr>
      <w:r w:rsidRPr="00C87487">
        <w:rPr>
          <w:sz w:val="28"/>
          <w:szCs w:val="28"/>
          <w:lang w:val="uk-UA"/>
        </w:rPr>
        <w:t>Заслухавши та обговоривши інформацію «</w:t>
      </w:r>
      <w:r w:rsidRPr="00C4521F">
        <w:rPr>
          <w:sz w:val="28"/>
          <w:szCs w:val="28"/>
          <w:lang w:val="uk-UA"/>
        </w:rPr>
        <w:t xml:space="preserve">Про </w:t>
      </w:r>
      <w:r w:rsidRPr="00C87487">
        <w:rPr>
          <w:sz w:val="28"/>
          <w:szCs w:val="28"/>
          <w:lang w:val="uk-UA"/>
        </w:rPr>
        <w:t xml:space="preserve">спільну роботу районного центру </w:t>
      </w:r>
      <w:r w:rsidRPr="00C4521F">
        <w:rPr>
          <w:sz w:val="28"/>
          <w:szCs w:val="28"/>
          <w:lang w:val="uk-UA"/>
        </w:rPr>
        <w:t xml:space="preserve">зайнятості та органів місцевого самоврядування по виконанню програми зайнятості населення </w:t>
      </w:r>
      <w:proofErr w:type="spellStart"/>
      <w:r w:rsidRPr="00C4521F">
        <w:rPr>
          <w:sz w:val="28"/>
          <w:szCs w:val="28"/>
          <w:lang w:val="uk-UA"/>
        </w:rPr>
        <w:t>Чечельницького</w:t>
      </w:r>
      <w:proofErr w:type="spellEnd"/>
      <w:r w:rsidRPr="00C4521F">
        <w:rPr>
          <w:sz w:val="28"/>
          <w:szCs w:val="28"/>
          <w:lang w:val="uk-UA"/>
        </w:rPr>
        <w:t xml:space="preserve"> району за</w:t>
      </w:r>
      <w:r w:rsidR="00B004E1">
        <w:rPr>
          <w:sz w:val="28"/>
          <w:szCs w:val="28"/>
          <w:lang w:val="uk-UA"/>
        </w:rPr>
        <w:t xml:space="preserve"> </w:t>
      </w:r>
      <w:r w:rsidRPr="00C4521F">
        <w:rPr>
          <w:sz w:val="28"/>
          <w:szCs w:val="28"/>
          <w:lang w:val="uk-UA"/>
        </w:rPr>
        <w:t>10 місяців 2016 року</w:t>
      </w:r>
      <w:r w:rsidRPr="00C87487">
        <w:rPr>
          <w:sz w:val="28"/>
          <w:szCs w:val="28"/>
          <w:lang w:val="uk-UA"/>
        </w:rPr>
        <w:t xml:space="preserve">», Координаційна рада з питань місцевого самоврядування при голові </w:t>
      </w:r>
      <w:proofErr w:type="spellStart"/>
      <w:r w:rsidRPr="00C87487">
        <w:rPr>
          <w:sz w:val="28"/>
          <w:szCs w:val="28"/>
          <w:lang w:val="uk-UA"/>
        </w:rPr>
        <w:t>Чечельницької</w:t>
      </w:r>
      <w:proofErr w:type="spellEnd"/>
      <w:r w:rsidRPr="00C87487">
        <w:rPr>
          <w:sz w:val="28"/>
          <w:szCs w:val="28"/>
          <w:lang w:val="uk-UA"/>
        </w:rPr>
        <w:t xml:space="preserve"> районної ради </w:t>
      </w:r>
      <w:r w:rsidRPr="00C87487">
        <w:rPr>
          <w:b/>
          <w:sz w:val="28"/>
          <w:szCs w:val="28"/>
          <w:lang w:val="uk-UA"/>
        </w:rPr>
        <w:t>ВИРІШИЛА:</w:t>
      </w:r>
    </w:p>
    <w:p w:rsidR="00C87487" w:rsidRPr="00C4521F" w:rsidRDefault="00C87487" w:rsidP="00C8748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A56F41">
        <w:rPr>
          <w:sz w:val="28"/>
          <w:szCs w:val="28"/>
        </w:rPr>
        <w:t>Інформацію</w:t>
      </w:r>
      <w:proofErr w:type="spellEnd"/>
      <w:r w:rsidRPr="00A56F41">
        <w:rPr>
          <w:sz w:val="28"/>
          <w:szCs w:val="28"/>
        </w:rPr>
        <w:t xml:space="preserve"> з </w:t>
      </w:r>
      <w:proofErr w:type="spellStart"/>
      <w:r w:rsidRPr="00A56F41">
        <w:rPr>
          <w:sz w:val="28"/>
          <w:szCs w:val="28"/>
        </w:rPr>
        <w:t>цього</w:t>
      </w:r>
      <w:proofErr w:type="spellEnd"/>
      <w:r w:rsidRPr="00A56F41">
        <w:rPr>
          <w:sz w:val="28"/>
          <w:szCs w:val="28"/>
        </w:rPr>
        <w:t xml:space="preserve"> </w:t>
      </w:r>
      <w:proofErr w:type="spellStart"/>
      <w:r w:rsidRPr="00A56F41">
        <w:rPr>
          <w:sz w:val="28"/>
          <w:szCs w:val="28"/>
        </w:rPr>
        <w:t>питання</w:t>
      </w:r>
      <w:proofErr w:type="spellEnd"/>
      <w:r w:rsidRPr="00A56F41">
        <w:rPr>
          <w:sz w:val="28"/>
          <w:szCs w:val="28"/>
        </w:rPr>
        <w:t xml:space="preserve"> </w:t>
      </w:r>
      <w:proofErr w:type="spellStart"/>
      <w:r w:rsidRPr="00A56F41">
        <w:rPr>
          <w:sz w:val="28"/>
          <w:szCs w:val="28"/>
        </w:rPr>
        <w:t>взяти</w:t>
      </w:r>
      <w:proofErr w:type="spellEnd"/>
      <w:r w:rsidRPr="00A56F41">
        <w:rPr>
          <w:sz w:val="28"/>
          <w:szCs w:val="28"/>
        </w:rPr>
        <w:t xml:space="preserve"> </w:t>
      </w:r>
      <w:proofErr w:type="gramStart"/>
      <w:r w:rsidRPr="00A56F41">
        <w:rPr>
          <w:sz w:val="28"/>
          <w:szCs w:val="28"/>
        </w:rPr>
        <w:t>до</w:t>
      </w:r>
      <w:proofErr w:type="gramEnd"/>
      <w:r w:rsidRPr="00A56F41">
        <w:rPr>
          <w:sz w:val="28"/>
          <w:szCs w:val="28"/>
        </w:rPr>
        <w:t xml:space="preserve"> </w:t>
      </w:r>
      <w:proofErr w:type="spellStart"/>
      <w:r w:rsidRPr="00A56F41"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C87487" w:rsidRPr="00A56F41" w:rsidRDefault="00C87487" w:rsidP="00C87487">
      <w:pPr>
        <w:ind w:firstLine="705"/>
        <w:jc w:val="both"/>
        <w:rPr>
          <w:sz w:val="28"/>
          <w:szCs w:val="28"/>
        </w:rPr>
      </w:pPr>
    </w:p>
    <w:p w:rsidR="00C87487" w:rsidRPr="00A56F41" w:rsidRDefault="00C87487" w:rsidP="00C8748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6F41">
        <w:rPr>
          <w:sz w:val="28"/>
          <w:szCs w:val="28"/>
        </w:rPr>
        <w:t xml:space="preserve">. </w:t>
      </w:r>
      <w:proofErr w:type="spellStart"/>
      <w:r w:rsidRPr="00A56F41">
        <w:rPr>
          <w:sz w:val="28"/>
          <w:szCs w:val="28"/>
        </w:rPr>
        <w:t>Рекомендувати</w:t>
      </w:r>
      <w:proofErr w:type="spellEnd"/>
      <w:r w:rsidRPr="00A56F41">
        <w:rPr>
          <w:sz w:val="28"/>
          <w:szCs w:val="28"/>
        </w:rPr>
        <w:t xml:space="preserve"> </w:t>
      </w:r>
      <w:proofErr w:type="spellStart"/>
      <w:r w:rsidRPr="00A56F41">
        <w:rPr>
          <w:sz w:val="28"/>
          <w:szCs w:val="28"/>
        </w:rPr>
        <w:t>Чечельницькій</w:t>
      </w:r>
      <w:proofErr w:type="spellEnd"/>
      <w:r w:rsidRPr="00A56F41">
        <w:rPr>
          <w:sz w:val="28"/>
          <w:szCs w:val="28"/>
        </w:rPr>
        <w:t xml:space="preserve"> </w:t>
      </w:r>
      <w:proofErr w:type="spellStart"/>
      <w:r w:rsidRPr="00A56F41">
        <w:rPr>
          <w:sz w:val="28"/>
          <w:szCs w:val="28"/>
        </w:rPr>
        <w:t>селищній</w:t>
      </w:r>
      <w:proofErr w:type="spellEnd"/>
      <w:r w:rsidRPr="00A56F41">
        <w:rPr>
          <w:sz w:val="28"/>
          <w:szCs w:val="28"/>
        </w:rPr>
        <w:t xml:space="preserve">, </w:t>
      </w:r>
      <w:proofErr w:type="spellStart"/>
      <w:r w:rsidRPr="00A56F41">
        <w:rPr>
          <w:sz w:val="28"/>
          <w:szCs w:val="28"/>
        </w:rPr>
        <w:t>сільським</w:t>
      </w:r>
      <w:proofErr w:type="spellEnd"/>
      <w:r w:rsidRPr="00A56F41">
        <w:rPr>
          <w:sz w:val="28"/>
          <w:szCs w:val="28"/>
        </w:rPr>
        <w:t xml:space="preserve"> радам:</w:t>
      </w:r>
    </w:p>
    <w:p w:rsidR="00C87487" w:rsidRDefault="00C87487" w:rsidP="00C87487">
      <w:pPr>
        <w:ind w:firstLine="705"/>
        <w:jc w:val="both"/>
        <w:rPr>
          <w:sz w:val="28"/>
          <w:szCs w:val="28"/>
        </w:rPr>
      </w:pPr>
    </w:p>
    <w:p w:rsidR="00C87487" w:rsidRDefault="00C87487" w:rsidP="00C87487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районним</w:t>
      </w:r>
      <w:proofErr w:type="spellEnd"/>
      <w:r>
        <w:rPr>
          <w:sz w:val="28"/>
          <w:szCs w:val="28"/>
        </w:rPr>
        <w:t xml:space="preserve"> центром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залученню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безробітних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першу</w:t>
      </w:r>
      <w:proofErr w:type="gramEnd"/>
      <w:r>
        <w:rPr>
          <w:sz w:val="28"/>
          <w:szCs w:val="28"/>
        </w:rPr>
        <w:t xml:space="preserve"> </w:t>
      </w:r>
      <w:r w:rsidR="00B004E1">
        <w:rPr>
          <w:sz w:val="28"/>
          <w:szCs w:val="28"/>
          <w:lang w:val="uk-UA"/>
        </w:rPr>
        <w:t xml:space="preserve">чергу </w:t>
      </w:r>
      <w:r>
        <w:rPr>
          <w:sz w:val="28"/>
          <w:szCs w:val="28"/>
        </w:rPr>
        <w:t xml:space="preserve">таких як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передбачаючи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бюджетах;</w:t>
      </w:r>
    </w:p>
    <w:p w:rsidR="00C87487" w:rsidRDefault="00C87487" w:rsidP="00C87487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особливу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звернути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військовослужбовців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демобілізованих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АТО шляхом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перепідготовки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:rsidR="00C87487" w:rsidRDefault="00C87487" w:rsidP="00C87487">
      <w:pPr>
        <w:ind w:firstLine="705"/>
        <w:jc w:val="both"/>
        <w:rPr>
          <w:sz w:val="28"/>
          <w:szCs w:val="28"/>
        </w:rPr>
      </w:pPr>
    </w:p>
    <w:p w:rsidR="00C87487" w:rsidRPr="00C4521F" w:rsidRDefault="00C87487" w:rsidP="00C87487">
      <w:pPr>
        <w:ind w:firstLine="705"/>
        <w:jc w:val="both"/>
        <w:rPr>
          <w:sz w:val="28"/>
          <w:szCs w:val="28"/>
        </w:rPr>
      </w:pPr>
    </w:p>
    <w:p w:rsidR="00C87487" w:rsidRPr="00A56F41" w:rsidRDefault="00C87487" w:rsidP="00C87487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 w:rsidRPr="00A56F41">
        <w:rPr>
          <w:b/>
          <w:sz w:val="28"/>
          <w:szCs w:val="28"/>
        </w:rPr>
        <w:t xml:space="preserve">С.В. </w:t>
      </w:r>
      <w:proofErr w:type="spellStart"/>
      <w:r w:rsidRPr="00A56F41">
        <w:rPr>
          <w:b/>
          <w:sz w:val="28"/>
          <w:szCs w:val="28"/>
        </w:rPr>
        <w:t>П’яніщук</w:t>
      </w:r>
      <w:proofErr w:type="spellEnd"/>
      <w:r w:rsidRPr="00A56F41">
        <w:rPr>
          <w:b/>
          <w:sz w:val="28"/>
          <w:szCs w:val="28"/>
        </w:rPr>
        <w:t xml:space="preserve">                                                      </w:t>
      </w:r>
    </w:p>
    <w:p w:rsidR="00C87487" w:rsidRPr="00A56F41" w:rsidRDefault="00C87487" w:rsidP="00C87487"/>
    <w:p w:rsidR="00C87487" w:rsidRPr="00A56F41" w:rsidRDefault="00C87487" w:rsidP="00C87487">
      <w:pPr>
        <w:jc w:val="both"/>
        <w:rPr>
          <w:b/>
          <w:sz w:val="28"/>
          <w:szCs w:val="28"/>
        </w:rPr>
      </w:pPr>
    </w:p>
    <w:p w:rsidR="00C87487" w:rsidRPr="00A56F41" w:rsidRDefault="00C87487" w:rsidP="00C87487">
      <w:pPr>
        <w:jc w:val="both"/>
        <w:rPr>
          <w:b/>
          <w:sz w:val="28"/>
          <w:szCs w:val="28"/>
        </w:rPr>
      </w:pPr>
    </w:p>
    <w:p w:rsidR="00C87487" w:rsidRPr="00A56F41" w:rsidRDefault="00C87487" w:rsidP="00C87487">
      <w:pPr>
        <w:jc w:val="both"/>
        <w:rPr>
          <w:b/>
          <w:sz w:val="28"/>
          <w:szCs w:val="28"/>
        </w:rPr>
      </w:pPr>
    </w:p>
    <w:p w:rsidR="00C87487" w:rsidRDefault="00C87487" w:rsidP="00C87487"/>
    <w:p w:rsidR="00A612E6" w:rsidRPr="00C87487" w:rsidRDefault="00A612E6" w:rsidP="00082115">
      <w:pPr>
        <w:jc w:val="both"/>
        <w:rPr>
          <w:sz w:val="28"/>
          <w:szCs w:val="28"/>
        </w:rPr>
      </w:pPr>
    </w:p>
    <w:p w:rsidR="00A612E6" w:rsidRDefault="00A612E6" w:rsidP="00082115">
      <w:pPr>
        <w:jc w:val="both"/>
        <w:rPr>
          <w:sz w:val="28"/>
          <w:szCs w:val="28"/>
          <w:lang w:val="uk-UA"/>
        </w:rPr>
      </w:pPr>
    </w:p>
    <w:p w:rsidR="00A612E6" w:rsidRDefault="00A612E6" w:rsidP="00082115">
      <w:pPr>
        <w:jc w:val="both"/>
        <w:rPr>
          <w:sz w:val="28"/>
          <w:szCs w:val="28"/>
          <w:lang w:val="uk-UA"/>
        </w:rPr>
      </w:pPr>
    </w:p>
    <w:p w:rsidR="00A612E6" w:rsidRDefault="00A612E6" w:rsidP="00082115">
      <w:pPr>
        <w:jc w:val="both"/>
        <w:rPr>
          <w:sz w:val="28"/>
          <w:szCs w:val="28"/>
          <w:lang w:val="uk-UA"/>
        </w:rPr>
      </w:pPr>
    </w:p>
    <w:p w:rsidR="00A612E6" w:rsidRDefault="00A612E6" w:rsidP="00082115">
      <w:pPr>
        <w:jc w:val="both"/>
        <w:rPr>
          <w:sz w:val="28"/>
          <w:szCs w:val="28"/>
          <w:lang w:val="uk-UA"/>
        </w:rPr>
      </w:pPr>
    </w:p>
    <w:p w:rsidR="00A612E6" w:rsidRDefault="00A612E6" w:rsidP="00082115">
      <w:pPr>
        <w:jc w:val="both"/>
        <w:rPr>
          <w:sz w:val="28"/>
          <w:szCs w:val="28"/>
          <w:lang w:val="uk-UA"/>
        </w:rPr>
      </w:pPr>
    </w:p>
    <w:p w:rsidR="00F47A69" w:rsidRDefault="00F47A69" w:rsidP="00082115">
      <w:pPr>
        <w:jc w:val="both"/>
        <w:rPr>
          <w:sz w:val="28"/>
          <w:szCs w:val="28"/>
          <w:lang w:val="uk-UA"/>
        </w:rPr>
      </w:pPr>
    </w:p>
    <w:p w:rsidR="00F47A69" w:rsidRDefault="00F47A69" w:rsidP="00082115">
      <w:pPr>
        <w:jc w:val="both"/>
        <w:rPr>
          <w:sz w:val="28"/>
          <w:szCs w:val="28"/>
          <w:lang w:val="uk-UA"/>
        </w:rPr>
      </w:pPr>
    </w:p>
    <w:p w:rsidR="00F47A69" w:rsidRDefault="00F47A69" w:rsidP="00082115">
      <w:pPr>
        <w:jc w:val="both"/>
        <w:rPr>
          <w:sz w:val="28"/>
          <w:szCs w:val="28"/>
          <w:lang w:val="uk-UA"/>
        </w:rPr>
      </w:pPr>
    </w:p>
    <w:p w:rsidR="00F47A69" w:rsidRDefault="00F47A69" w:rsidP="00F47A69">
      <w:pPr>
        <w:ind w:firstLine="7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>ІНФОРМАЦІЯ</w:t>
      </w:r>
    </w:p>
    <w:p w:rsidR="00F47A69" w:rsidRDefault="00F47A69" w:rsidP="00F47A69">
      <w:pPr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спільну роботу районного центру зайнятості та органів місцевого самоврядування по виконанню програми зайнятості населення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10 місяців 2016 року</w:t>
      </w:r>
    </w:p>
    <w:p w:rsidR="00F47A69" w:rsidRDefault="00F47A69" w:rsidP="00F47A69">
      <w:pPr>
        <w:ind w:left="1080"/>
        <w:rPr>
          <w:sz w:val="28"/>
          <w:szCs w:val="28"/>
          <w:lang w:val="uk-UA"/>
        </w:rPr>
      </w:pPr>
    </w:p>
    <w:p w:rsidR="00F47A69" w:rsidRDefault="00F47A69" w:rsidP="00F47A69">
      <w:pPr>
        <w:ind w:left="10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О.М., директор районного центру зайнятості</w:t>
      </w:r>
    </w:p>
    <w:p w:rsidR="00F47A69" w:rsidRDefault="00F47A69" w:rsidP="00F47A69">
      <w:pPr>
        <w:ind w:left="1080"/>
        <w:rPr>
          <w:sz w:val="28"/>
          <w:szCs w:val="28"/>
          <w:lang w:val="uk-UA"/>
        </w:rPr>
      </w:pPr>
    </w:p>
    <w:p w:rsidR="00F47A69" w:rsidRDefault="00F47A69" w:rsidP="00F47A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районної програми зайнятості населення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передбачає тісну співпрацю служби та селищної і сільських рад по  зменшенню рівня безробітних серед жителів населених пунктів, покращення стану ринку праці та створенню нових робочих місць.</w:t>
      </w:r>
    </w:p>
    <w:p w:rsidR="00F47A69" w:rsidRDefault="00F47A69" w:rsidP="00F47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Служба зайнятості постійно аналізує виконання заходів Програми.</w:t>
      </w:r>
    </w:p>
    <w:p w:rsidR="00F47A69" w:rsidRPr="00F47A69" w:rsidRDefault="00F47A69" w:rsidP="00F47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10 місяців 2016 року </w:t>
      </w:r>
      <w:r w:rsidRPr="00F47A69">
        <w:rPr>
          <w:sz w:val="28"/>
          <w:szCs w:val="28"/>
          <w:lang w:val="uk-UA"/>
        </w:rPr>
        <w:t>послугами  служби  зайнятості  скористалися 1557 чол., статус безробітного отримали  552 чол., всього на обліку перебувало 1024 чол., які мали статус безробітного, що на 10,1% більше проти минулого 2015 року.</w:t>
      </w:r>
    </w:p>
    <w:p w:rsidR="00F47A69" w:rsidRPr="00F47A69" w:rsidRDefault="00F47A69" w:rsidP="00F47A69">
      <w:pPr>
        <w:ind w:firstLine="708"/>
        <w:jc w:val="both"/>
        <w:rPr>
          <w:sz w:val="28"/>
          <w:szCs w:val="28"/>
          <w:lang w:val="uk-UA"/>
        </w:rPr>
      </w:pPr>
      <w:r w:rsidRPr="00F47A69">
        <w:rPr>
          <w:sz w:val="28"/>
          <w:szCs w:val="28"/>
          <w:lang w:val="uk-UA"/>
        </w:rPr>
        <w:t xml:space="preserve">Було </w:t>
      </w:r>
      <w:proofErr w:type="spellStart"/>
      <w:r w:rsidRPr="00F47A69">
        <w:rPr>
          <w:sz w:val="28"/>
          <w:szCs w:val="28"/>
          <w:lang w:val="uk-UA"/>
        </w:rPr>
        <w:t>працевлаштовано</w:t>
      </w:r>
      <w:proofErr w:type="spellEnd"/>
      <w:r w:rsidRPr="00F47A69">
        <w:rPr>
          <w:sz w:val="28"/>
          <w:szCs w:val="28"/>
          <w:lang w:val="uk-UA"/>
        </w:rPr>
        <w:t xml:space="preserve"> за направленням служби зайнятості та самостійно  546 чол., в тому числі 352 чол. з числа безробітних, що майже на рівні аналогічного періоду минулого року.</w:t>
      </w:r>
    </w:p>
    <w:p w:rsidR="00F47A69" w:rsidRPr="00F47A69" w:rsidRDefault="00F47A69" w:rsidP="00F47A69">
      <w:pPr>
        <w:ind w:firstLine="708"/>
        <w:jc w:val="both"/>
        <w:rPr>
          <w:sz w:val="28"/>
          <w:szCs w:val="28"/>
        </w:rPr>
      </w:pPr>
      <w:r w:rsidRPr="00F47A69">
        <w:rPr>
          <w:sz w:val="28"/>
          <w:szCs w:val="28"/>
          <w:lang w:val="uk-UA"/>
        </w:rPr>
        <w:t>Спільно  з органами місцевого самоврядування до участі в громадських роботах та роботах тимчасового характеру було залучено 322 чол.,  що на  2,5% більше в порівнянні з минулим 2015 роком.</w:t>
      </w:r>
    </w:p>
    <w:p w:rsidR="00F47A69" w:rsidRDefault="00F47A69" w:rsidP="00F47A69">
      <w:pPr>
        <w:widowControl w:val="0"/>
        <w:ind w:firstLine="708"/>
        <w:jc w:val="both"/>
        <w:rPr>
          <w:b/>
          <w:color w:val="00008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Станом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 01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11.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на </w:t>
      </w:r>
      <w:proofErr w:type="gramStart"/>
      <w:r>
        <w:rPr>
          <w:color w:val="000000"/>
          <w:sz w:val="28"/>
          <w:szCs w:val="28"/>
          <w:lang w:val="uk-UA"/>
        </w:rPr>
        <w:t>обл</w:t>
      </w:r>
      <w:proofErr w:type="gramEnd"/>
      <w:r>
        <w:rPr>
          <w:color w:val="000000"/>
          <w:sz w:val="28"/>
          <w:szCs w:val="28"/>
          <w:lang w:val="uk-UA"/>
        </w:rPr>
        <w:t>іку в центрі зайнятості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перебувало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744 чол.</w:t>
      </w:r>
      <w:r>
        <w:rPr>
          <w:color w:val="000000"/>
          <w:sz w:val="28"/>
          <w:szCs w:val="28"/>
        </w:rPr>
        <w:t xml:space="preserve">, з </w:t>
      </w:r>
      <w:r>
        <w:rPr>
          <w:color w:val="000000"/>
          <w:sz w:val="28"/>
          <w:szCs w:val="28"/>
          <w:lang w:val="uk-UA"/>
        </w:rPr>
        <w:t xml:space="preserve">яких 307 чол. мали статус безробітного та 248 чол. отримували допомогу по </w:t>
      </w:r>
      <w:proofErr w:type="spellStart"/>
      <w:r>
        <w:rPr>
          <w:color w:val="000000"/>
          <w:sz w:val="28"/>
          <w:szCs w:val="28"/>
          <w:lang w:val="uk-UA"/>
        </w:rPr>
        <w:t>безробі</w:t>
      </w:r>
      <w:r>
        <w:rPr>
          <w:color w:val="000000"/>
          <w:sz w:val="28"/>
          <w:szCs w:val="28"/>
        </w:rPr>
        <w:t>ттю</w:t>
      </w:r>
      <w:proofErr w:type="spellEnd"/>
      <w:r>
        <w:rPr>
          <w:color w:val="000000"/>
          <w:sz w:val="28"/>
          <w:szCs w:val="28"/>
          <w:lang w:val="uk-UA"/>
        </w:rPr>
        <w:t>. В порівнянні з минулим 2015 роком збільшилась кількість безробітних, які звернулися за послугами служби зайнятості, а саме на 10,1% .</w:t>
      </w:r>
    </w:p>
    <w:p w:rsidR="00F47A69" w:rsidRDefault="00F47A69" w:rsidP="00F47A69">
      <w:pPr>
        <w:widowControl w:val="0"/>
        <w:jc w:val="both"/>
        <w:rPr>
          <w:b/>
          <w:color w:val="000080"/>
          <w:sz w:val="28"/>
          <w:szCs w:val="28"/>
          <w:lang w:val="uk-UA"/>
        </w:rPr>
      </w:pPr>
      <w:r w:rsidRPr="00F47A69">
        <w:rPr>
          <w:b/>
          <w:sz w:val="28"/>
          <w:szCs w:val="28"/>
          <w:lang w:val="uk-UA"/>
        </w:rPr>
        <w:t xml:space="preserve">         </w:t>
      </w:r>
      <w:proofErr w:type="spellStart"/>
      <w:r w:rsidRPr="00F47A69">
        <w:rPr>
          <w:sz w:val="28"/>
          <w:szCs w:val="28"/>
        </w:rPr>
        <w:t>Серед</w:t>
      </w:r>
      <w:proofErr w:type="spellEnd"/>
      <w:r w:rsidRPr="00F47A69">
        <w:rPr>
          <w:sz w:val="28"/>
          <w:szCs w:val="28"/>
        </w:rPr>
        <w:t xml:space="preserve"> </w:t>
      </w:r>
      <w:proofErr w:type="spellStart"/>
      <w:r w:rsidRPr="00F47A69">
        <w:rPr>
          <w:sz w:val="28"/>
          <w:szCs w:val="28"/>
        </w:rPr>
        <w:t>зареєстрованих</w:t>
      </w:r>
      <w:proofErr w:type="spellEnd"/>
      <w:r w:rsidRPr="00F47A69">
        <w:rPr>
          <w:sz w:val="28"/>
          <w:szCs w:val="28"/>
        </w:rPr>
        <w:t xml:space="preserve"> </w:t>
      </w:r>
      <w:proofErr w:type="spellStart"/>
      <w:r w:rsidRPr="00F47A69">
        <w:rPr>
          <w:sz w:val="28"/>
          <w:szCs w:val="28"/>
        </w:rPr>
        <w:t>безробітних</w:t>
      </w:r>
      <w:proofErr w:type="spellEnd"/>
      <w:r w:rsidRPr="00F47A69">
        <w:rPr>
          <w:sz w:val="28"/>
          <w:szCs w:val="28"/>
          <w:lang w:val="uk-UA"/>
        </w:rPr>
        <w:t xml:space="preserve">,  які перебували на </w:t>
      </w:r>
      <w:proofErr w:type="gramStart"/>
      <w:r w:rsidRPr="00F47A69">
        <w:rPr>
          <w:sz w:val="28"/>
          <w:szCs w:val="28"/>
          <w:lang w:val="uk-UA"/>
        </w:rPr>
        <w:t>обл</w:t>
      </w:r>
      <w:proofErr w:type="gramEnd"/>
      <w:r w:rsidRPr="00F47A69">
        <w:rPr>
          <w:sz w:val="28"/>
          <w:szCs w:val="28"/>
          <w:lang w:val="uk-UA"/>
        </w:rPr>
        <w:t>іку станом на 01.11.2016 року:</w:t>
      </w:r>
      <w:r w:rsidRPr="00F47A69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жінок 122 чол. (39,7%), молоді до 35 років 101 чол. (32,9%),</w:t>
      </w:r>
      <w:r>
        <w:rPr>
          <w:b/>
          <w:color w:val="00008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осіб, що проживають у сільській місцевості 213 чол. (69,4%),</w:t>
      </w:r>
      <w:r>
        <w:rPr>
          <w:b/>
          <w:color w:val="00008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осіб, які мають додаткові гарантії у сприянні працевлаштуванню 122 чол. (39,7 %).           </w:t>
      </w:r>
      <w:bookmarkStart w:id="0" w:name="_GoBack"/>
      <w:bookmarkEnd w:id="0"/>
    </w:p>
    <w:p w:rsidR="00F47A69" w:rsidRDefault="00F47A69" w:rsidP="00F47A69">
      <w:pPr>
        <w:tabs>
          <w:tab w:val="left" w:pos="1095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Протягом січня-жовтня 2016 року до центру зайнятості надійшло 603  вакансії від роботодавців, з яких укомплектовано 530 вакансій, рівень укомплектування вакансій становить 96,0%. Станом на 01.11.2016 року кількість актуальних вакансій становить 10.</w:t>
      </w:r>
    </w:p>
    <w:p w:rsidR="00F47A69" w:rsidRDefault="00F47A69" w:rsidP="00F47A69">
      <w:pPr>
        <w:tabs>
          <w:tab w:val="left" w:pos="18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Направлено на професійне навчання  191 чол.,  всього навчалося 191 чол., в тому числі шляхом стажування 73 чол. на робочих  місцях  за навчальним планом: «Продавець продовольчих товарів» у ПП </w:t>
      </w:r>
      <w:proofErr w:type="spellStart"/>
      <w:r>
        <w:rPr>
          <w:sz w:val="28"/>
          <w:szCs w:val="28"/>
          <w:lang w:val="uk-UA"/>
        </w:rPr>
        <w:t>Шарапанівської</w:t>
      </w:r>
      <w:proofErr w:type="spellEnd"/>
      <w:r>
        <w:rPr>
          <w:sz w:val="28"/>
          <w:szCs w:val="28"/>
          <w:lang w:val="uk-UA"/>
        </w:rPr>
        <w:t xml:space="preserve"> О.С., «Верстатник деревообробних верстатів» у ПП Мельник О.Л.,  «Тракторист </w:t>
      </w:r>
      <w:proofErr w:type="spellStart"/>
      <w:r>
        <w:rPr>
          <w:sz w:val="28"/>
          <w:szCs w:val="28"/>
          <w:lang w:val="uk-UA"/>
        </w:rPr>
        <w:t>–машиніст</w:t>
      </w:r>
      <w:proofErr w:type="spellEnd"/>
      <w:r>
        <w:rPr>
          <w:sz w:val="28"/>
          <w:szCs w:val="28"/>
          <w:lang w:val="uk-UA"/>
        </w:rPr>
        <w:t xml:space="preserve">  сільськогосподарського виробництва», «Кухар» в ФГ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Нива», ПСП «Шевченка», ТОВ «</w:t>
      </w:r>
      <w:proofErr w:type="spellStart"/>
      <w:r>
        <w:rPr>
          <w:sz w:val="28"/>
          <w:szCs w:val="28"/>
          <w:lang w:val="uk-UA"/>
        </w:rPr>
        <w:t>Чечельницьке</w:t>
      </w:r>
      <w:proofErr w:type="spellEnd"/>
      <w:r>
        <w:rPr>
          <w:sz w:val="28"/>
          <w:szCs w:val="28"/>
          <w:lang w:val="uk-UA"/>
        </w:rPr>
        <w:t>», СТОВ «АФ «</w:t>
      </w:r>
      <w:proofErr w:type="spellStart"/>
      <w:r>
        <w:rPr>
          <w:sz w:val="28"/>
          <w:szCs w:val="28"/>
          <w:lang w:val="uk-UA"/>
        </w:rPr>
        <w:t>Вербка</w:t>
      </w:r>
      <w:proofErr w:type="spellEnd"/>
      <w:r>
        <w:rPr>
          <w:sz w:val="28"/>
          <w:szCs w:val="28"/>
          <w:lang w:val="uk-UA"/>
        </w:rPr>
        <w:t>»,  «Золота Долина –Т», ФГ «</w:t>
      </w:r>
      <w:proofErr w:type="spellStart"/>
      <w:r>
        <w:rPr>
          <w:sz w:val="28"/>
          <w:szCs w:val="28"/>
          <w:lang w:val="uk-UA"/>
        </w:rPr>
        <w:t>Гулове</w:t>
      </w:r>
      <w:proofErr w:type="spellEnd"/>
      <w:r>
        <w:rPr>
          <w:sz w:val="28"/>
          <w:szCs w:val="28"/>
          <w:lang w:val="uk-UA"/>
        </w:rPr>
        <w:t>», ФГ «</w:t>
      </w:r>
      <w:proofErr w:type="spellStart"/>
      <w:r>
        <w:rPr>
          <w:sz w:val="28"/>
          <w:szCs w:val="28"/>
          <w:lang w:val="uk-UA"/>
        </w:rPr>
        <w:t>Акіра</w:t>
      </w:r>
      <w:proofErr w:type="spellEnd"/>
      <w:r>
        <w:rPr>
          <w:sz w:val="28"/>
          <w:szCs w:val="28"/>
          <w:lang w:val="uk-UA"/>
        </w:rPr>
        <w:t>», ТОВ «</w:t>
      </w:r>
      <w:proofErr w:type="spellStart"/>
      <w:r>
        <w:rPr>
          <w:sz w:val="28"/>
          <w:szCs w:val="28"/>
          <w:lang w:val="uk-UA"/>
        </w:rPr>
        <w:t>Стратіївський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Агроресурс</w:t>
      </w:r>
      <w:proofErr w:type="spellEnd"/>
      <w:r>
        <w:rPr>
          <w:sz w:val="28"/>
          <w:szCs w:val="28"/>
          <w:lang w:val="uk-UA"/>
        </w:rPr>
        <w:t>».</w:t>
      </w:r>
    </w:p>
    <w:p w:rsidR="00F47A69" w:rsidRDefault="00F47A69" w:rsidP="00F47A69">
      <w:pPr>
        <w:tabs>
          <w:tab w:val="left" w:pos="18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курсах цільового призначення з числа колишніх працівників сільського та лісового господарства було направлено 60 осіб. Протягом вересня </w:t>
      </w:r>
      <w:r>
        <w:rPr>
          <w:sz w:val="28"/>
          <w:szCs w:val="28"/>
          <w:lang w:val="uk-UA"/>
        </w:rPr>
        <w:lastRenderedPageBreak/>
        <w:t>2016 року пройшли підвищення кваліфікації 57 чол. з числа безробітних за навчальним планом «Машиніст (кочегар) котельні». Також на курсах підвищення кваліфікації за напрямом «Основи малого бізнесу» за направленням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служби зайнятості навчалося 2 чол.</w:t>
      </w:r>
    </w:p>
    <w:p w:rsidR="00F47A69" w:rsidRDefault="00F47A69" w:rsidP="00F47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Направлено на громадські та роботи тимчасового характеру  322 чол. з числа безробітних, в тому числі на тимчасові роботи 163 чол. в такі </w:t>
      </w:r>
      <w:proofErr w:type="spellStart"/>
      <w:r>
        <w:rPr>
          <w:sz w:val="28"/>
          <w:szCs w:val="28"/>
          <w:lang w:val="uk-UA"/>
        </w:rPr>
        <w:t>агроформування</w:t>
      </w:r>
      <w:proofErr w:type="spellEnd"/>
      <w:r>
        <w:rPr>
          <w:sz w:val="28"/>
          <w:szCs w:val="28"/>
          <w:lang w:val="uk-UA"/>
        </w:rPr>
        <w:t xml:space="preserve">  як ТОВ «</w:t>
      </w:r>
      <w:proofErr w:type="spellStart"/>
      <w:r>
        <w:rPr>
          <w:sz w:val="28"/>
          <w:szCs w:val="28"/>
          <w:lang w:val="uk-UA"/>
        </w:rPr>
        <w:t>Чечельницьке</w:t>
      </w:r>
      <w:proofErr w:type="spellEnd"/>
      <w:r>
        <w:rPr>
          <w:sz w:val="28"/>
          <w:szCs w:val="28"/>
          <w:lang w:val="uk-UA"/>
        </w:rPr>
        <w:t xml:space="preserve"> », ФГ «</w:t>
      </w:r>
      <w:proofErr w:type="spellStart"/>
      <w:r>
        <w:rPr>
          <w:sz w:val="28"/>
          <w:szCs w:val="28"/>
          <w:lang w:val="uk-UA"/>
        </w:rPr>
        <w:t>Гулове</w:t>
      </w:r>
      <w:proofErr w:type="spellEnd"/>
      <w:r>
        <w:rPr>
          <w:sz w:val="28"/>
          <w:szCs w:val="28"/>
          <w:lang w:val="uk-UA"/>
        </w:rPr>
        <w:t>» , ТОВ "СВП "АГРО – ІНВЕСТ», ФГ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Нива» , СТОВ «АФ «</w:t>
      </w:r>
      <w:proofErr w:type="spellStart"/>
      <w:r>
        <w:rPr>
          <w:sz w:val="28"/>
          <w:szCs w:val="28"/>
          <w:lang w:val="uk-UA"/>
        </w:rPr>
        <w:t>Вербка</w:t>
      </w:r>
      <w:proofErr w:type="spellEnd"/>
      <w:r>
        <w:rPr>
          <w:sz w:val="28"/>
          <w:szCs w:val="28"/>
          <w:lang w:val="uk-UA"/>
        </w:rPr>
        <w:t>», ФГ «</w:t>
      </w:r>
      <w:proofErr w:type="spellStart"/>
      <w:r>
        <w:rPr>
          <w:sz w:val="28"/>
          <w:szCs w:val="28"/>
          <w:lang w:val="uk-UA"/>
        </w:rPr>
        <w:t>Акіра</w:t>
      </w:r>
      <w:proofErr w:type="spellEnd"/>
      <w:r>
        <w:rPr>
          <w:sz w:val="28"/>
          <w:szCs w:val="28"/>
          <w:lang w:val="uk-UA"/>
        </w:rPr>
        <w:t>», ТОВ «</w:t>
      </w:r>
      <w:proofErr w:type="spellStart"/>
      <w:r>
        <w:rPr>
          <w:sz w:val="28"/>
          <w:szCs w:val="28"/>
          <w:lang w:val="uk-UA"/>
        </w:rPr>
        <w:t>Чечельницьке</w:t>
      </w:r>
      <w:proofErr w:type="spellEnd"/>
      <w:r>
        <w:rPr>
          <w:sz w:val="28"/>
          <w:szCs w:val="28"/>
          <w:lang w:val="uk-UA"/>
        </w:rPr>
        <w:t>» , СТОВ «АФ «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>», ТОВ «</w:t>
      </w:r>
      <w:proofErr w:type="spellStart"/>
      <w:r>
        <w:rPr>
          <w:sz w:val="28"/>
          <w:szCs w:val="28"/>
          <w:lang w:val="uk-UA"/>
        </w:rPr>
        <w:t>Стратіївський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Агроресурс</w:t>
      </w:r>
      <w:proofErr w:type="spellEnd"/>
      <w:r>
        <w:rPr>
          <w:sz w:val="28"/>
          <w:szCs w:val="28"/>
          <w:lang w:val="uk-UA"/>
        </w:rPr>
        <w:t>» для виконання різних підсобних та допоміжних робіт у сільському господарстві.</w:t>
      </w:r>
    </w:p>
    <w:p w:rsidR="00F47A69" w:rsidRDefault="00F47A69" w:rsidP="00F47A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Районний центр зайнятості постійно співпрацює із селищною та сільськими радами по залученню безробітних до участі у громадських роботах.</w:t>
      </w:r>
    </w:p>
    <w:p w:rsidR="00F47A69" w:rsidRDefault="00F47A69" w:rsidP="00F47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10 місяців 2016 року у  громадських роботах взяли участь 145чол.,  в т.ч. по: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раді 35чол., </w:t>
      </w:r>
      <w:proofErr w:type="spellStart"/>
      <w:r>
        <w:rPr>
          <w:sz w:val="28"/>
          <w:szCs w:val="28"/>
          <w:lang w:val="uk-UA"/>
        </w:rPr>
        <w:t>Каташинській</w:t>
      </w:r>
      <w:proofErr w:type="spellEnd"/>
      <w:r>
        <w:rPr>
          <w:sz w:val="28"/>
          <w:szCs w:val="28"/>
          <w:lang w:val="uk-UA"/>
        </w:rPr>
        <w:t xml:space="preserve"> сільській раді 40 чол., </w:t>
      </w:r>
      <w:proofErr w:type="spellStart"/>
      <w:r>
        <w:rPr>
          <w:sz w:val="28"/>
          <w:szCs w:val="28"/>
          <w:lang w:val="uk-UA"/>
        </w:rPr>
        <w:t>Бондурівській</w:t>
      </w:r>
      <w:proofErr w:type="spellEnd"/>
      <w:r>
        <w:rPr>
          <w:sz w:val="28"/>
          <w:szCs w:val="28"/>
          <w:lang w:val="uk-UA"/>
        </w:rPr>
        <w:t xml:space="preserve"> сільській раді 8чол., </w:t>
      </w:r>
      <w:proofErr w:type="spellStart"/>
      <w:r>
        <w:rPr>
          <w:sz w:val="28"/>
          <w:szCs w:val="28"/>
          <w:lang w:val="uk-UA"/>
        </w:rPr>
        <w:t>Берізецькій</w:t>
      </w:r>
      <w:proofErr w:type="spellEnd"/>
      <w:r>
        <w:rPr>
          <w:sz w:val="28"/>
          <w:szCs w:val="28"/>
          <w:lang w:val="uk-UA"/>
        </w:rPr>
        <w:t xml:space="preserve"> сільській раді 15чол., </w:t>
      </w:r>
      <w:proofErr w:type="spellStart"/>
      <w:r>
        <w:rPr>
          <w:sz w:val="28"/>
          <w:szCs w:val="28"/>
          <w:lang w:val="uk-UA"/>
        </w:rPr>
        <w:t>Рогізківській</w:t>
      </w:r>
      <w:proofErr w:type="spellEnd"/>
      <w:r>
        <w:rPr>
          <w:sz w:val="28"/>
          <w:szCs w:val="28"/>
          <w:lang w:val="uk-UA"/>
        </w:rPr>
        <w:t xml:space="preserve"> сільській раді 11чол., </w:t>
      </w:r>
      <w:proofErr w:type="spellStart"/>
      <w:r>
        <w:rPr>
          <w:sz w:val="28"/>
          <w:szCs w:val="28"/>
          <w:lang w:val="uk-UA"/>
        </w:rPr>
        <w:t>Ольгопільській</w:t>
      </w:r>
      <w:proofErr w:type="spellEnd"/>
      <w:r>
        <w:rPr>
          <w:sz w:val="28"/>
          <w:szCs w:val="28"/>
          <w:lang w:val="uk-UA"/>
        </w:rPr>
        <w:t xml:space="preserve"> сільській раді 8чол., </w:t>
      </w:r>
      <w:proofErr w:type="spellStart"/>
      <w:r>
        <w:rPr>
          <w:sz w:val="28"/>
          <w:szCs w:val="28"/>
          <w:lang w:val="uk-UA"/>
        </w:rPr>
        <w:t>Стратіївській</w:t>
      </w:r>
      <w:proofErr w:type="spellEnd"/>
      <w:r>
        <w:rPr>
          <w:sz w:val="28"/>
          <w:szCs w:val="28"/>
          <w:lang w:val="uk-UA"/>
        </w:rPr>
        <w:t xml:space="preserve"> сільській раді 4чол., </w:t>
      </w:r>
      <w:proofErr w:type="spellStart"/>
      <w:r>
        <w:rPr>
          <w:sz w:val="28"/>
          <w:szCs w:val="28"/>
          <w:lang w:val="uk-UA"/>
        </w:rPr>
        <w:t>Поповогребельській</w:t>
      </w:r>
      <w:proofErr w:type="spellEnd"/>
      <w:r>
        <w:rPr>
          <w:sz w:val="28"/>
          <w:szCs w:val="28"/>
          <w:lang w:val="uk-UA"/>
        </w:rPr>
        <w:t xml:space="preserve"> сільській раді 2чол., Куренівській сільській раді 1чол., </w:t>
      </w:r>
      <w:proofErr w:type="spellStart"/>
      <w:r>
        <w:rPr>
          <w:sz w:val="28"/>
          <w:szCs w:val="28"/>
          <w:lang w:val="uk-UA"/>
        </w:rPr>
        <w:t>Лузькій</w:t>
      </w:r>
      <w:proofErr w:type="spellEnd"/>
      <w:r>
        <w:rPr>
          <w:sz w:val="28"/>
          <w:szCs w:val="28"/>
          <w:lang w:val="uk-UA"/>
        </w:rPr>
        <w:t xml:space="preserve"> сільській раді 8чол., </w:t>
      </w:r>
      <w:proofErr w:type="spellStart"/>
      <w:r>
        <w:rPr>
          <w:sz w:val="28"/>
          <w:szCs w:val="28"/>
          <w:lang w:val="uk-UA"/>
        </w:rPr>
        <w:t>Тартацькій</w:t>
      </w:r>
      <w:proofErr w:type="spellEnd"/>
      <w:r>
        <w:rPr>
          <w:sz w:val="28"/>
          <w:szCs w:val="28"/>
          <w:lang w:val="uk-UA"/>
        </w:rPr>
        <w:t xml:space="preserve"> сільській раді 10чол.,  </w:t>
      </w:r>
      <w:proofErr w:type="spellStart"/>
      <w:r>
        <w:rPr>
          <w:sz w:val="28"/>
          <w:szCs w:val="28"/>
          <w:lang w:val="uk-UA"/>
        </w:rPr>
        <w:t>Любомирській</w:t>
      </w:r>
      <w:proofErr w:type="spellEnd"/>
      <w:r>
        <w:rPr>
          <w:sz w:val="28"/>
          <w:szCs w:val="28"/>
          <w:lang w:val="uk-UA"/>
        </w:rPr>
        <w:t xml:space="preserve"> сільській раді 2чол. та </w:t>
      </w:r>
      <w:proofErr w:type="spellStart"/>
      <w:r>
        <w:rPr>
          <w:sz w:val="28"/>
          <w:szCs w:val="28"/>
          <w:lang w:val="uk-UA"/>
        </w:rPr>
        <w:t>Вербській</w:t>
      </w:r>
      <w:proofErr w:type="spellEnd"/>
      <w:r>
        <w:rPr>
          <w:sz w:val="28"/>
          <w:szCs w:val="28"/>
          <w:lang w:val="uk-UA"/>
        </w:rPr>
        <w:t xml:space="preserve"> сільській раді 1чол. Хочу відзначити, що </w:t>
      </w:r>
      <w:proofErr w:type="spellStart"/>
      <w:r>
        <w:rPr>
          <w:sz w:val="28"/>
          <w:szCs w:val="28"/>
          <w:lang w:val="uk-UA"/>
        </w:rPr>
        <w:t>Каташинська</w:t>
      </w:r>
      <w:proofErr w:type="spellEnd"/>
      <w:r>
        <w:rPr>
          <w:sz w:val="28"/>
          <w:szCs w:val="28"/>
          <w:lang w:val="uk-UA"/>
        </w:rPr>
        <w:t xml:space="preserve"> сільська рада активно використовує власні кошти для оплачування громадських робіт. Здебільшого безробітні залучаються до впорядкування пам’ятників, кладовищ, вулиць, приміщень об’єктів соціальної сфери. Сподіваюсь, що в наступному році сільські ради району будуть краще використовувати можливості служби зайнятості.</w:t>
      </w:r>
    </w:p>
    <w:p w:rsidR="00F47A69" w:rsidRDefault="00F47A69" w:rsidP="00F47A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покращення стану зайнятості населення центром зайнятості було проведено 82 семінари з роботодавцями, 12 міні-ярмарок вакансій, один «День відкритих дверей» на підприємстві ТОВ «</w:t>
      </w:r>
      <w:proofErr w:type="spellStart"/>
      <w:r>
        <w:rPr>
          <w:sz w:val="28"/>
          <w:szCs w:val="28"/>
          <w:lang w:val="uk-UA"/>
        </w:rPr>
        <w:t>Лісмайстер</w:t>
      </w:r>
      <w:proofErr w:type="spellEnd"/>
      <w:r>
        <w:rPr>
          <w:sz w:val="28"/>
          <w:szCs w:val="28"/>
          <w:lang w:val="uk-UA"/>
        </w:rPr>
        <w:t xml:space="preserve">» (28чол.), 5 презентацій роботодавця, в т.ч. філії «Переробний комплекс ТОВ «Вінницька птахофабрика» (27 чол.),  військового комісаріату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РВК (67 чол.), 2 виїзні акції центру зайнятості в </w:t>
      </w:r>
      <w:proofErr w:type="spellStart"/>
      <w:r>
        <w:rPr>
          <w:sz w:val="28"/>
          <w:szCs w:val="28"/>
          <w:lang w:val="uk-UA"/>
        </w:rPr>
        <w:t>с.Бондурівка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с.Демівка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с.Берізки</w:t>
      </w:r>
      <w:proofErr w:type="spellEnd"/>
      <w:r>
        <w:rPr>
          <w:sz w:val="28"/>
          <w:szCs w:val="28"/>
          <w:lang w:val="uk-UA"/>
        </w:rPr>
        <w:t xml:space="preserve"> (26 чол.) , 7 профорієнтаційних уроків для учнівської молоді (184 чол.), 7 семінарів з орієнтації на службу в Збройних Силах України  (144 чол.) та інші. Всього за 10 місяців 2016 року спеціалістами центру зайнятості було проведено 360 профорієнтаційних та </w:t>
      </w:r>
      <w:proofErr w:type="spellStart"/>
      <w:r>
        <w:rPr>
          <w:sz w:val="28"/>
          <w:szCs w:val="28"/>
          <w:lang w:val="uk-UA"/>
        </w:rPr>
        <w:t>профконсультаційних</w:t>
      </w:r>
      <w:proofErr w:type="spellEnd"/>
      <w:r>
        <w:rPr>
          <w:sz w:val="28"/>
          <w:szCs w:val="28"/>
          <w:lang w:val="uk-UA"/>
        </w:rPr>
        <w:t xml:space="preserve"> семінарів для безробітних та  незайнятих громадян, в т.ч. учнівської молоді, в яких взяло участь 3420 чол.</w:t>
      </w:r>
    </w:p>
    <w:p w:rsidR="00F47A69" w:rsidRDefault="00F47A69" w:rsidP="00F47A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січня-жовтня 2016 року на обліку в центрі зайнятості перебувало 99 осіб з числа військовослужбовців, в т.ч. 78 осіб, які мають посвідчення учасника  АТО, з яких 1 особа працевлаштувалася за сприянням служби зайнятості та 3 особи самостійно. </w:t>
      </w:r>
    </w:p>
    <w:p w:rsidR="00F47A69" w:rsidRDefault="00F47A69" w:rsidP="00F47A69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01.11.2016 року на обліку в районному центру зайнятості перебуває 60 осіб з яких 55 отримують допомогу по безробіттю. Їм  надаються  всі інформаційно-консультаційні послуги, спрямовані на соціально-</w:t>
      </w:r>
      <w:r>
        <w:rPr>
          <w:sz w:val="28"/>
          <w:szCs w:val="28"/>
          <w:lang w:val="uk-UA"/>
        </w:rPr>
        <w:lastRenderedPageBreak/>
        <w:t>психологічну реабілітацію та професійну самореалізацію. 5 осіб взяли участь у громадських роботах за направленням центру зайнятості: Кравець М. (</w:t>
      </w:r>
      <w:proofErr w:type="spellStart"/>
      <w:r>
        <w:rPr>
          <w:sz w:val="28"/>
          <w:szCs w:val="28"/>
          <w:lang w:val="uk-UA"/>
        </w:rPr>
        <w:t>Поповогребельська</w:t>
      </w:r>
      <w:proofErr w:type="spellEnd"/>
      <w:r>
        <w:rPr>
          <w:sz w:val="28"/>
          <w:szCs w:val="28"/>
          <w:lang w:val="uk-UA"/>
        </w:rPr>
        <w:t xml:space="preserve"> сільська рада), Міняйло С. (Куренівська сільська рада), Кривенький М., (</w:t>
      </w:r>
      <w:proofErr w:type="spellStart"/>
      <w:r>
        <w:rPr>
          <w:sz w:val="28"/>
          <w:szCs w:val="28"/>
          <w:lang w:val="uk-UA"/>
        </w:rPr>
        <w:t>Бондурівська</w:t>
      </w:r>
      <w:proofErr w:type="spellEnd"/>
      <w:r>
        <w:rPr>
          <w:sz w:val="28"/>
          <w:szCs w:val="28"/>
          <w:lang w:val="uk-UA"/>
        </w:rPr>
        <w:t xml:space="preserve"> сільська рада), </w:t>
      </w:r>
      <w:proofErr w:type="spellStart"/>
      <w:r>
        <w:rPr>
          <w:sz w:val="28"/>
          <w:szCs w:val="28"/>
          <w:lang w:val="uk-UA"/>
        </w:rPr>
        <w:t>Стасишен</w:t>
      </w:r>
      <w:proofErr w:type="spellEnd"/>
      <w:r>
        <w:rPr>
          <w:sz w:val="28"/>
          <w:szCs w:val="28"/>
          <w:lang w:val="uk-UA"/>
        </w:rPr>
        <w:t xml:space="preserve"> С. (</w:t>
      </w:r>
      <w:proofErr w:type="spellStart"/>
      <w:r>
        <w:rPr>
          <w:sz w:val="28"/>
          <w:szCs w:val="28"/>
          <w:lang w:val="uk-UA"/>
        </w:rPr>
        <w:t>Тартацька</w:t>
      </w:r>
      <w:proofErr w:type="spellEnd"/>
      <w:r>
        <w:rPr>
          <w:sz w:val="28"/>
          <w:szCs w:val="28"/>
          <w:lang w:val="uk-UA"/>
        </w:rPr>
        <w:t xml:space="preserve"> сільська рада), Матвієнко О. (</w:t>
      </w:r>
      <w:proofErr w:type="spellStart"/>
      <w:r>
        <w:rPr>
          <w:sz w:val="28"/>
          <w:szCs w:val="28"/>
          <w:lang w:val="uk-UA"/>
        </w:rPr>
        <w:t>Каташинська</w:t>
      </w:r>
      <w:proofErr w:type="spellEnd"/>
      <w:r>
        <w:rPr>
          <w:sz w:val="28"/>
          <w:szCs w:val="28"/>
          <w:lang w:val="uk-UA"/>
        </w:rPr>
        <w:t xml:space="preserve"> сільська рада), фінансування яких здійснюється на пропорційних умовах з Фонду та сільської ради (50/50). Осіб, які б виявили бажання навчатися  за направленням служби зайнятості з даної категорії громадян,  не було, хоча кожному було надано консультацію з питань безкоштовного навчання за направленням служби зайнятості в т.ч. ЦПТО ДСЗУ. </w:t>
      </w:r>
    </w:p>
    <w:p w:rsidR="00F47A69" w:rsidRDefault="00F47A69" w:rsidP="00F47A69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Середній розмір допомоги по безробіттю для даної категорії громадян станом на 01.11.2016 року склав 3тис. 365грн.</w:t>
      </w:r>
    </w:p>
    <w:p w:rsidR="00F47A69" w:rsidRDefault="00F47A69" w:rsidP="00F47A69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січня-жовтня 2016 року на обліку в центрі зайнятості перебувало 31 чол. з числа осіб з обмеженими фізичними можливостями, з яких  10 осіб були працевлаштовані за направленням служби зайнятості.  9 осіб  брали участь у громадських роботах та роботах тимчасового характеру, на професійне навчання  направлено 5 осіб.</w:t>
      </w:r>
    </w:p>
    <w:p w:rsidR="00F47A69" w:rsidRDefault="00F47A69" w:rsidP="00F47A69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січні-жовтні  2016 року  допомогу по безробіттю виплачено на суму  6 млн. 885тис.грн. Середній розмір допомоги по безробіттю у жовтні 2016 року  становив 1тис. 837грн. </w:t>
      </w:r>
    </w:p>
    <w:p w:rsidR="00F47A69" w:rsidRDefault="00F47A69" w:rsidP="00F47A69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Станом на 01.11.2016 року заборгованість по виплаті допомоги по безробіттю  становила 176 тис. 900 грн. </w:t>
      </w:r>
    </w:p>
    <w:p w:rsidR="00F47A69" w:rsidRDefault="00F47A69" w:rsidP="00F47A69">
      <w:pPr>
        <w:tabs>
          <w:tab w:val="left" w:pos="18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Основними проблемами, над вирішенням яких районному центру зайнятості треба працювати спільно із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селищною та сільськими радами є: </w:t>
      </w:r>
    </w:p>
    <w:p w:rsidR="00F47A69" w:rsidRDefault="00F47A69" w:rsidP="00F47A6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вирішення питань зайнятості внутрішньо переміщених осіб,</w:t>
      </w:r>
    </w:p>
    <w:p w:rsidR="00F47A69" w:rsidRDefault="00F47A69" w:rsidP="00F47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працевлаштування демобілізованих осіб учасників АТО,</w:t>
      </w:r>
    </w:p>
    <w:p w:rsidR="00F47A69" w:rsidRDefault="00F47A69" w:rsidP="00F47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працевлаштування громадян, які потребують додаткових соціальних гарантій на ринку праці і осіб з обмеженими фізичними можливостями,</w:t>
      </w:r>
    </w:p>
    <w:p w:rsidR="00F47A69" w:rsidRDefault="00F47A69" w:rsidP="00F47A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вирішення питання зайнятості сільського населення, особливо жителів сіл   Попова Гребля, Любомирка та </w:t>
      </w:r>
      <w:proofErr w:type="spellStart"/>
      <w:r>
        <w:rPr>
          <w:sz w:val="28"/>
          <w:szCs w:val="28"/>
          <w:lang w:val="uk-UA"/>
        </w:rPr>
        <w:t>Демівка</w:t>
      </w:r>
      <w:proofErr w:type="spellEnd"/>
      <w:r>
        <w:rPr>
          <w:sz w:val="28"/>
          <w:szCs w:val="28"/>
          <w:lang w:val="uk-UA"/>
        </w:rPr>
        <w:t>,</w:t>
      </w:r>
    </w:p>
    <w:p w:rsidR="00F47A69" w:rsidRDefault="00F47A69" w:rsidP="00F47A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послуг членам особистих селянських господарств, для яких робота в особистому селянському господарстві є основною.</w:t>
      </w:r>
    </w:p>
    <w:p w:rsidR="00F47A69" w:rsidRDefault="00F47A69" w:rsidP="00F47A69">
      <w:pPr>
        <w:tabs>
          <w:tab w:val="left" w:pos="1815"/>
        </w:tabs>
        <w:jc w:val="both"/>
        <w:rPr>
          <w:sz w:val="28"/>
          <w:szCs w:val="28"/>
          <w:lang w:val="uk-UA"/>
        </w:rPr>
      </w:pPr>
    </w:p>
    <w:p w:rsidR="00F47A69" w:rsidRDefault="00F47A69" w:rsidP="00F47A69">
      <w:pPr>
        <w:tabs>
          <w:tab w:val="left" w:pos="1800"/>
        </w:tabs>
        <w:jc w:val="both"/>
        <w:rPr>
          <w:sz w:val="28"/>
          <w:szCs w:val="28"/>
          <w:lang w:val="uk-UA"/>
        </w:rPr>
      </w:pPr>
    </w:p>
    <w:p w:rsidR="00F47A69" w:rsidRDefault="00F47A69" w:rsidP="00082115">
      <w:pPr>
        <w:jc w:val="both"/>
        <w:rPr>
          <w:sz w:val="28"/>
          <w:szCs w:val="28"/>
          <w:lang w:val="uk-UA"/>
        </w:rPr>
      </w:pPr>
    </w:p>
    <w:sectPr w:rsidR="00F47A69" w:rsidSect="000821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15"/>
    <w:rsid w:val="000105D6"/>
    <w:rsid w:val="00082115"/>
    <w:rsid w:val="00121AC3"/>
    <w:rsid w:val="001D6715"/>
    <w:rsid w:val="002C2FEF"/>
    <w:rsid w:val="00554A36"/>
    <w:rsid w:val="00A612E6"/>
    <w:rsid w:val="00B004E1"/>
    <w:rsid w:val="00C87487"/>
    <w:rsid w:val="00F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7A6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F47A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F47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7A6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F47A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F47A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6601</Words>
  <Characters>3763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6</cp:revision>
  <dcterms:created xsi:type="dcterms:W3CDTF">2016-11-15T09:33:00Z</dcterms:created>
  <dcterms:modified xsi:type="dcterms:W3CDTF">2016-11-15T14:59:00Z</dcterms:modified>
</cp:coreProperties>
</file>