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910765" w:rsidRP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  <w:r w:rsidRPr="00910765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10765" w:rsidRDefault="00910765" w:rsidP="00B070F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__ грудня </w:t>
      </w:r>
      <w:r>
        <w:rPr>
          <w:sz w:val="28"/>
        </w:rPr>
        <w:t xml:space="preserve"> 2016 року                                                           </w:t>
      </w: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9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складу комісії по розгляду питань щодо 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звільнення від плати за обслуговування непрацездатних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громадян, які мають рідних, але ті з поважних 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причин не в змозі здійснювати за ними догляд</w:t>
      </w: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p w:rsidR="00910765" w:rsidRDefault="00910765" w:rsidP="00B070F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постанови Кабінету Міністрів України від 29.12.2009 року № 1417  «Деякі питання діяльності територіальних центрів соціального обслуговування (надання соціальних послуг)» (із змінами), враховуючи клопотання територіального центру соціального обслуговування (надання соціальних послуг)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B07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</w:t>
      </w:r>
      <w:r w:rsidR="00B070F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постійн</w:t>
      </w:r>
      <w:r w:rsidR="00B070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в зв’язку із зміною характеру роботи членів комісії,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склад комісії по розгляду питань щодо звільнення від плати за обслуговування непрацездатних громадян, які мають рідних, але ті з поважних причин не в змозі здійснювати за ними догляд (додається).</w:t>
      </w: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Визнати таким,  що втратило чинність рішення 3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40.</w:t>
      </w:r>
    </w:p>
    <w:p w:rsidR="00910765" w:rsidRDefault="00910765" w:rsidP="00910765">
      <w:pPr>
        <w:tabs>
          <w:tab w:val="left" w:pos="6465"/>
        </w:tabs>
        <w:ind w:left="142" w:firstLine="567"/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Контроль за виконання цього рішення покласти на постійн</w:t>
      </w:r>
      <w:r w:rsidR="00B070F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</w:t>
      </w:r>
      <w:r w:rsidRPr="0091076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спорту та туризму 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910765" w:rsidRDefault="00910765" w:rsidP="0091076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B070FE" w:rsidRDefault="00B070FE" w:rsidP="00910765">
      <w:pPr>
        <w:tabs>
          <w:tab w:val="left" w:pos="7088"/>
        </w:tabs>
        <w:jc w:val="both"/>
        <w:rPr>
          <w:lang w:val="uk-UA"/>
        </w:rPr>
      </w:pPr>
    </w:p>
    <w:p w:rsidR="00B070FE" w:rsidRDefault="00B070FE" w:rsidP="00910765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Гарник</w:t>
      </w:r>
      <w:proofErr w:type="spellEnd"/>
      <w:r>
        <w:rPr>
          <w:lang w:val="uk-UA"/>
        </w:rPr>
        <w:t xml:space="preserve"> Л.Г.</w:t>
      </w:r>
    </w:p>
    <w:p w:rsidR="00910765" w:rsidRPr="00910765" w:rsidRDefault="00910765" w:rsidP="00910765">
      <w:pPr>
        <w:tabs>
          <w:tab w:val="left" w:pos="7088"/>
        </w:tabs>
        <w:jc w:val="both"/>
        <w:rPr>
          <w:lang w:val="uk-UA"/>
        </w:rPr>
      </w:pPr>
      <w:proofErr w:type="spellStart"/>
      <w:r w:rsidRPr="00910765">
        <w:rPr>
          <w:lang w:val="uk-UA"/>
        </w:rPr>
        <w:t>Воліковська</w:t>
      </w:r>
      <w:proofErr w:type="spellEnd"/>
      <w:r w:rsidRPr="00910765">
        <w:rPr>
          <w:lang w:val="uk-UA"/>
        </w:rPr>
        <w:t xml:space="preserve"> Н.В.</w:t>
      </w:r>
    </w:p>
    <w:p w:rsidR="00910765" w:rsidRDefault="00910765" w:rsidP="00910765">
      <w:pPr>
        <w:tabs>
          <w:tab w:val="left" w:pos="7088"/>
        </w:tabs>
        <w:jc w:val="both"/>
        <w:rPr>
          <w:lang w:val="uk-UA"/>
        </w:rPr>
      </w:pPr>
      <w:r w:rsidRPr="00910765">
        <w:rPr>
          <w:lang w:val="uk-UA"/>
        </w:rPr>
        <w:t>Савчук В.В.</w:t>
      </w:r>
    </w:p>
    <w:p w:rsidR="00910765" w:rsidRDefault="00910765" w:rsidP="00910765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910765" w:rsidRDefault="00910765" w:rsidP="00910765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910765" w:rsidRDefault="00910765" w:rsidP="00910765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910765" w:rsidRDefault="00910765" w:rsidP="00910765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Крук Н.</w:t>
      </w:r>
      <w:r w:rsidR="00B070FE">
        <w:rPr>
          <w:lang w:val="uk-UA"/>
        </w:rPr>
        <w:t>А.</w:t>
      </w:r>
    </w:p>
    <w:p w:rsidR="00910765" w:rsidRPr="00910765" w:rsidRDefault="00910765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910765"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910765">
        <w:rPr>
          <w:sz w:val="28"/>
          <w:szCs w:val="28"/>
          <w:lang w:val="uk-UA"/>
        </w:rPr>
        <w:t xml:space="preserve"> Додаток          </w:t>
      </w:r>
      <w:r w:rsidRPr="00910765">
        <w:rPr>
          <w:sz w:val="28"/>
          <w:szCs w:val="28"/>
          <w:lang w:val="uk-UA"/>
        </w:rPr>
        <w:tab/>
      </w:r>
    </w:p>
    <w:p w:rsidR="00B070FE" w:rsidRDefault="00910765" w:rsidP="00910765">
      <w:pPr>
        <w:ind w:left="645"/>
        <w:rPr>
          <w:sz w:val="28"/>
          <w:szCs w:val="28"/>
          <w:lang w:val="uk-UA"/>
        </w:rPr>
      </w:pPr>
      <w:r w:rsidRPr="00910765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910765">
        <w:rPr>
          <w:sz w:val="28"/>
          <w:szCs w:val="28"/>
          <w:lang w:val="uk-UA"/>
        </w:rPr>
        <w:t>до р</w:t>
      </w:r>
      <w:r w:rsidR="00922133">
        <w:rPr>
          <w:sz w:val="28"/>
          <w:szCs w:val="28"/>
          <w:lang w:val="uk-UA"/>
        </w:rPr>
        <w:t>ішення 9</w:t>
      </w:r>
      <w:r w:rsidRPr="00910765">
        <w:rPr>
          <w:sz w:val="28"/>
          <w:szCs w:val="28"/>
          <w:lang w:val="uk-UA"/>
        </w:rPr>
        <w:t xml:space="preserve"> сесії </w:t>
      </w:r>
    </w:p>
    <w:p w:rsidR="00910765" w:rsidRPr="00910765" w:rsidRDefault="00B070FE" w:rsidP="00910765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10765" w:rsidRPr="00910765">
        <w:rPr>
          <w:sz w:val="28"/>
          <w:szCs w:val="28"/>
          <w:lang w:val="uk-UA"/>
        </w:rPr>
        <w:t xml:space="preserve">районної                                                  </w:t>
      </w:r>
      <w:r w:rsidR="00910765" w:rsidRPr="00910765">
        <w:rPr>
          <w:sz w:val="28"/>
          <w:szCs w:val="28"/>
          <w:lang w:val="uk-UA"/>
        </w:rPr>
        <w:tab/>
        <w:t xml:space="preserve">                                                                        </w:t>
      </w:r>
      <w:r w:rsidR="00910765">
        <w:rPr>
          <w:sz w:val="28"/>
          <w:szCs w:val="28"/>
          <w:lang w:val="uk-UA"/>
        </w:rPr>
        <w:t xml:space="preserve">      </w:t>
      </w:r>
      <w:r w:rsidR="00910765" w:rsidRPr="00910765">
        <w:rPr>
          <w:sz w:val="28"/>
          <w:szCs w:val="28"/>
          <w:lang w:val="uk-UA"/>
        </w:rPr>
        <w:t xml:space="preserve">ради 7 скликання </w:t>
      </w:r>
    </w:p>
    <w:p w:rsidR="00910765" w:rsidRPr="00910765" w:rsidRDefault="00910765" w:rsidP="00910765">
      <w:pPr>
        <w:tabs>
          <w:tab w:val="left" w:pos="6465"/>
        </w:tabs>
        <w:ind w:left="645"/>
        <w:rPr>
          <w:sz w:val="28"/>
          <w:szCs w:val="28"/>
          <w:lang w:val="uk-UA"/>
        </w:rPr>
      </w:pPr>
      <w:r w:rsidRPr="00910765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910765">
        <w:rPr>
          <w:sz w:val="28"/>
          <w:szCs w:val="28"/>
          <w:lang w:val="uk-UA"/>
        </w:rPr>
        <w:t>__ грудня 2016  № __</w:t>
      </w:r>
    </w:p>
    <w:p w:rsidR="00910765" w:rsidRPr="00910765" w:rsidRDefault="00910765" w:rsidP="00910765">
      <w:pPr>
        <w:tabs>
          <w:tab w:val="left" w:pos="5940"/>
        </w:tabs>
        <w:ind w:firstLine="645"/>
        <w:rPr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5925"/>
          <w:tab w:val="left" w:pos="6465"/>
        </w:tabs>
        <w:ind w:left="6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922133" w:rsidRDefault="00922133" w:rsidP="00B070FE">
      <w:pPr>
        <w:tabs>
          <w:tab w:val="left" w:pos="646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 розгляду питань щодо звільнення від плати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обслуговування непрацездатних громадян, які мають рідних,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ті з поважних причин не в змозі здійснювати за ними догляд</w:t>
      </w:r>
    </w:p>
    <w:p w:rsidR="00922133" w:rsidRDefault="00922133" w:rsidP="00B070FE">
      <w:pPr>
        <w:tabs>
          <w:tab w:val="left" w:pos="6465"/>
        </w:tabs>
        <w:jc w:val="center"/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ind w:left="645" w:hanging="6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</w:t>
      </w:r>
    </w:p>
    <w:p w:rsidR="00922133" w:rsidRDefault="00922133" w:rsidP="007D670C">
      <w:pPr>
        <w:tabs>
          <w:tab w:val="left" w:pos="2700"/>
          <w:tab w:val="left" w:pos="2977"/>
          <w:tab w:val="left" w:pos="3119"/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Анатоліївна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заступник голови районної ради, голова комісії</w:t>
      </w:r>
    </w:p>
    <w:p w:rsidR="00922133" w:rsidRDefault="00922133" w:rsidP="00922133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Члени комісії: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Гарник</w:t>
      </w:r>
      <w:proofErr w:type="spellEnd"/>
    </w:p>
    <w:p w:rsidR="00922133" w:rsidRDefault="00922133" w:rsidP="00922133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Любов Григорівна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директор територіального центру соціального</w:t>
      </w:r>
    </w:p>
    <w:p w:rsidR="00922133" w:rsidRDefault="00922133" w:rsidP="00922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обслуговування (надання соціальних послуг)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Гук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Петро Іванович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голова ради районної організації ветеранів                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 (за згодою)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Мартинюк</w:t>
      </w:r>
    </w:p>
    <w:p w:rsidR="00922133" w:rsidRDefault="00922133" w:rsidP="00E65D1E">
      <w:pPr>
        <w:tabs>
          <w:tab w:val="left" w:pos="2977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Станіслав Миколайович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начальник управління праці та соціального           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 населення райдержадміністрації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Миколаївна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завідувач відділення соціальної допомоги вдома</w:t>
      </w:r>
    </w:p>
    <w:p w:rsidR="00922133" w:rsidRDefault="00922133" w:rsidP="00922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територіального центру соціального</w:t>
      </w:r>
    </w:p>
    <w:p w:rsidR="00922133" w:rsidRDefault="00922133" w:rsidP="00922133">
      <w:pPr>
        <w:tabs>
          <w:tab w:val="left" w:pos="30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обслуговування (надання соціальних послуг)</w:t>
      </w:r>
    </w:p>
    <w:p w:rsidR="00922133" w:rsidRDefault="00922133" w:rsidP="00922133">
      <w:pPr>
        <w:tabs>
          <w:tab w:val="left" w:pos="2700"/>
          <w:tab w:val="left" w:pos="3060"/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E65D1E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 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922133" w:rsidRDefault="00922133" w:rsidP="00B070FE">
      <w:pPr>
        <w:tabs>
          <w:tab w:val="left" w:pos="6465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                                                            </w:t>
      </w:r>
      <w:r w:rsidR="00B070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Г.М. Лисенко</w:t>
      </w:r>
    </w:p>
    <w:p w:rsidR="00922133" w:rsidRDefault="00922133" w:rsidP="00922133">
      <w:pPr>
        <w:tabs>
          <w:tab w:val="left" w:pos="6465"/>
        </w:tabs>
        <w:rPr>
          <w:sz w:val="28"/>
          <w:szCs w:val="28"/>
          <w:lang w:val="uk-UA"/>
        </w:rPr>
      </w:pPr>
    </w:p>
    <w:p w:rsidR="00922133" w:rsidRDefault="00922133" w:rsidP="00922133">
      <w:pPr>
        <w:jc w:val="both"/>
        <w:rPr>
          <w:sz w:val="28"/>
          <w:szCs w:val="28"/>
          <w:lang w:val="uk-UA"/>
        </w:rPr>
      </w:pPr>
    </w:p>
    <w:p w:rsidR="00922133" w:rsidRPr="00151DE4" w:rsidRDefault="00922133" w:rsidP="00922133">
      <w:pPr>
        <w:rPr>
          <w:lang w:val="uk-UA"/>
        </w:rPr>
      </w:pPr>
    </w:p>
    <w:p w:rsidR="00910765" w:rsidRDefault="00910765" w:rsidP="00910765">
      <w:pPr>
        <w:tabs>
          <w:tab w:val="left" w:pos="6465"/>
        </w:tabs>
        <w:rPr>
          <w:sz w:val="28"/>
          <w:szCs w:val="28"/>
          <w:lang w:val="uk-UA"/>
        </w:rPr>
      </w:pP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sectPr w:rsidR="00910765" w:rsidSect="0091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65"/>
    <w:rsid w:val="00044EAA"/>
    <w:rsid w:val="007D670C"/>
    <w:rsid w:val="00910765"/>
    <w:rsid w:val="00922133"/>
    <w:rsid w:val="00B070FE"/>
    <w:rsid w:val="00E65D1E"/>
    <w:rsid w:val="00E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76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076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76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076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2420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5</cp:revision>
  <dcterms:created xsi:type="dcterms:W3CDTF">2016-12-02T13:20:00Z</dcterms:created>
  <dcterms:modified xsi:type="dcterms:W3CDTF">2016-12-03T15:36:00Z</dcterms:modified>
</cp:coreProperties>
</file>