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B6" w:rsidRDefault="00B34CB6" w:rsidP="00B34CB6">
      <w:pPr>
        <w:pStyle w:val="a6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 </w:t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  <w:t xml:space="preserve"> </w:t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  <w:t xml:space="preserve">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ab/>
        <w:t xml:space="preserve">                           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ab/>
      </w:r>
      <w:r>
        <w:rPr>
          <w:rFonts w:ascii="Times New Roman CYR" w:hAnsi="Times New Roman CYR"/>
          <w:b w:val="0"/>
          <w:color w:val="auto"/>
          <w:sz w:val="24"/>
          <w:szCs w:val="24"/>
        </w:rPr>
        <w:tab/>
        <w:t xml:space="preserve">    </w:t>
      </w:r>
    </w:p>
    <w:p w:rsidR="00B34CB6" w:rsidRDefault="00B34CB6" w:rsidP="00B34CB6">
      <w:pPr>
        <w:pStyle w:val="a6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-57785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Проект</w:t>
      </w:r>
    </w:p>
    <w:p w:rsidR="00B34CB6" w:rsidRDefault="00B34CB6" w:rsidP="00B34CB6">
      <w:pPr>
        <w:pStyle w:val="a6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B34CB6" w:rsidRDefault="00B34CB6" w:rsidP="00B34CB6">
      <w:pPr>
        <w:pStyle w:val="a6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B34CB6" w:rsidRDefault="00B34CB6" w:rsidP="00B34CB6">
      <w:pPr>
        <w:pStyle w:val="a6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B34CB6" w:rsidRDefault="00B34CB6" w:rsidP="00B34CB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C43339" w:rsidRDefault="00B34CB6" w:rsidP="00C4333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B34CB6" w:rsidRDefault="00B34CB6" w:rsidP="00B34CB6">
      <w:pPr>
        <w:pStyle w:val="3"/>
        <w:numPr>
          <w:ilvl w:val="2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B34CB6" w:rsidRDefault="00B34CB6" w:rsidP="00B34CB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B34CB6" w:rsidRDefault="00B34CB6" w:rsidP="00B34CB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 грудня 2017 року                                          17 позачергова  сесія 7 скликання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B34CB6" w:rsidRDefault="00B34CB6" w:rsidP="00B34CB6">
      <w:pPr>
        <w:jc w:val="center"/>
        <w:rPr>
          <w:b/>
          <w:sz w:val="28"/>
          <w:szCs w:val="28"/>
          <w:lang w:val="uk-UA"/>
        </w:rPr>
      </w:pPr>
    </w:p>
    <w:p w:rsidR="00B34CB6" w:rsidRDefault="00B34CB6" w:rsidP="00B34CB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районну Програму інформатизації</w:t>
      </w:r>
    </w:p>
    <w:p w:rsidR="00B34CB6" w:rsidRDefault="00B34CB6" w:rsidP="00B34CB6">
      <w:pPr>
        <w:pStyle w:val="3"/>
        <w:spacing w:before="0" w:after="0"/>
        <w:ind w:left="0"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«Електронна </w:t>
      </w:r>
      <w:proofErr w:type="spellStart"/>
      <w:r>
        <w:rPr>
          <w:sz w:val="28"/>
          <w:szCs w:val="28"/>
          <w:lang w:val="uk-UA"/>
        </w:rPr>
        <w:t>Чечельниччина</w:t>
      </w:r>
      <w:proofErr w:type="spellEnd"/>
      <w:r>
        <w:rPr>
          <w:sz w:val="28"/>
          <w:szCs w:val="28"/>
          <w:lang w:val="uk-UA"/>
        </w:rPr>
        <w:t>» на 2018–2020 роки</w:t>
      </w:r>
    </w:p>
    <w:p w:rsidR="00C43339" w:rsidRPr="00C43339" w:rsidRDefault="00C43339" w:rsidP="00C43339">
      <w:pPr>
        <w:pStyle w:val="a0"/>
        <w:rPr>
          <w:lang w:val="uk-UA"/>
        </w:rPr>
      </w:pPr>
    </w:p>
    <w:p w:rsidR="00B34CB6" w:rsidRDefault="00B34CB6" w:rsidP="00B34CB6">
      <w:pPr>
        <w:pStyle w:val="a5"/>
        <w:spacing w:before="0" w:after="0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16 частини 1 статті 43 Закону України «Про місцеве самоврядування в Україні», Бюджетного кодексу України, законів України «Про Концепцію Національної програми інформатизації», «Про Національну програму інформатизації», Указу Президента України «Про Стратегію сталого розвитку України – 2020», постанов Кабінету Міністрів України від 12 квітня 2000 року № 644 «Про затвердження Порядку формування та виконання регіональної програми і проекту інформатизації» та від 28 листопада 2012 року № 1134 «Про запровадження Національної системи індикаторів розвитку інформаційного суспільства», розпоряджень Кабінету Міністрів України від 13 грудня 2010 року № 2250-р «Про схвалення Концепції розвитку електронного урядування в Україні», від 26 вересня 2011 року № 1014-р «Про затвердження плану заходів щодо реалізації Концепції розвитку електронного урядування в Україні», від 15 травня 2013 року  № 386-р «Про схвалення Стратегії розвитку інформаційного суспільства в Україні», рішення 38 сесії Вінницької обласної Ради 6 скликання від 24 червня 2015 року № 893 «Про Стратегію збалансованого регіонального розвитку Вінницької області на період до 2020 року», рішення 4 сесії обласної Ради 7 скликання від 11 лютого 2016 року № 44 «Про Регіональну програму інформатизації «Електронна Вінниччина» на 2016 – 2018 роки», враховуючи клопотання райдержадміністрації, висновок постійної комісії районної ради з питань бюджету та комунальної власності,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B34CB6" w:rsidRDefault="00B34CB6" w:rsidP="00B34CB6">
      <w:pPr>
        <w:pStyle w:val="3"/>
        <w:spacing w:before="0" w:after="0"/>
        <w:ind w:left="0" w:firstLine="709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1. Затвердити районну Програму інформатизації «Електронна </w:t>
      </w:r>
      <w:proofErr w:type="spellStart"/>
      <w:r>
        <w:rPr>
          <w:b w:val="0"/>
          <w:sz w:val="28"/>
          <w:szCs w:val="28"/>
          <w:lang w:val="uk-UA"/>
        </w:rPr>
        <w:t>Чечельниччина</w:t>
      </w:r>
      <w:proofErr w:type="spellEnd"/>
      <w:r>
        <w:rPr>
          <w:b w:val="0"/>
          <w:sz w:val="28"/>
          <w:szCs w:val="28"/>
          <w:lang w:val="uk-UA"/>
        </w:rPr>
        <w:t>»  на 2018–2020 роки (додається).</w:t>
      </w:r>
    </w:p>
    <w:p w:rsidR="00B34CB6" w:rsidRDefault="00B34CB6" w:rsidP="00B34CB6">
      <w:pPr>
        <w:pStyle w:val="3"/>
        <w:spacing w:before="0" w:after="0"/>
        <w:ind w:left="0" w:firstLine="709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2.  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B34CB6" w:rsidRDefault="00B34CB6" w:rsidP="00B34CB6">
      <w:pPr>
        <w:pStyle w:val="a0"/>
        <w:spacing w:after="0"/>
        <w:jc w:val="both"/>
        <w:rPr>
          <w:b/>
          <w:sz w:val="28"/>
          <w:szCs w:val="28"/>
          <w:lang w:val="uk-UA"/>
        </w:rPr>
      </w:pPr>
    </w:p>
    <w:p w:rsidR="00C43339" w:rsidRDefault="00C43339" w:rsidP="00B34CB6">
      <w:pPr>
        <w:pStyle w:val="a0"/>
        <w:spacing w:after="0"/>
        <w:jc w:val="both"/>
        <w:rPr>
          <w:b/>
          <w:sz w:val="28"/>
          <w:szCs w:val="28"/>
          <w:lang w:val="uk-UA"/>
        </w:rPr>
      </w:pPr>
    </w:p>
    <w:p w:rsidR="00B34CB6" w:rsidRDefault="00B34CB6" w:rsidP="00B34CB6">
      <w:pPr>
        <w:pStyle w:val="a0"/>
        <w:spacing w:after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B34CB6" w:rsidRDefault="00B34CB6" w:rsidP="00B34CB6">
      <w:pPr>
        <w:pStyle w:val="a0"/>
        <w:spacing w:after="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Савчук В.В.</w:t>
      </w:r>
    </w:p>
    <w:p w:rsidR="00B34CB6" w:rsidRDefault="00B34CB6" w:rsidP="00B34CB6">
      <w:pPr>
        <w:pStyle w:val="a0"/>
        <w:spacing w:after="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Катрага Л.П.</w:t>
      </w:r>
    </w:p>
    <w:p w:rsidR="00B34CB6" w:rsidRDefault="00B34CB6" w:rsidP="00B34CB6">
      <w:pPr>
        <w:pStyle w:val="a0"/>
        <w:spacing w:after="0"/>
        <w:jc w:val="both"/>
        <w:rPr>
          <w:sz w:val="16"/>
          <w:szCs w:val="16"/>
          <w:lang w:val="uk-UA"/>
        </w:rPr>
      </w:pPr>
      <w:proofErr w:type="spellStart"/>
      <w:r>
        <w:rPr>
          <w:sz w:val="16"/>
          <w:szCs w:val="16"/>
          <w:lang w:val="uk-UA"/>
        </w:rPr>
        <w:t>Кривіцька</w:t>
      </w:r>
      <w:proofErr w:type="spellEnd"/>
      <w:r>
        <w:rPr>
          <w:sz w:val="16"/>
          <w:szCs w:val="16"/>
          <w:lang w:val="uk-UA"/>
        </w:rPr>
        <w:t xml:space="preserve"> І.О.</w:t>
      </w:r>
    </w:p>
    <w:p w:rsidR="00B34CB6" w:rsidRDefault="00B34CB6" w:rsidP="00B34CB6">
      <w:pPr>
        <w:pStyle w:val="a0"/>
        <w:spacing w:after="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Лисенко Г.М.</w:t>
      </w:r>
    </w:p>
    <w:p w:rsidR="00B34CB6" w:rsidRDefault="00B34CB6" w:rsidP="00B34CB6">
      <w:pPr>
        <w:pStyle w:val="a0"/>
        <w:spacing w:after="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Крук Н.А.</w:t>
      </w:r>
      <w:bookmarkStart w:id="0" w:name="_GoBack"/>
      <w:bookmarkEnd w:id="0"/>
    </w:p>
    <w:sectPr w:rsidR="00B34CB6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12"/>
    <w:rsid w:val="000D4712"/>
    <w:rsid w:val="002D1CF0"/>
    <w:rsid w:val="00607A12"/>
    <w:rsid w:val="00B34CB6"/>
    <w:rsid w:val="00BB1147"/>
    <w:rsid w:val="00C43339"/>
    <w:rsid w:val="00C45AF0"/>
    <w:rsid w:val="00C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B34CB6"/>
    <w:pPr>
      <w:numPr>
        <w:ilvl w:val="2"/>
        <w:numId w:val="2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B34CB6"/>
    <w:rPr>
      <w:rFonts w:ascii="Times New Roman" w:eastAsia="Times New Roman" w:hAnsi="Times New Roman" w:cs="Times New Roman"/>
      <w:b/>
      <w:bCs/>
      <w:sz w:val="27"/>
      <w:szCs w:val="27"/>
      <w:lang w:val="ru-RU" w:eastAsia="ar-SA"/>
    </w:rPr>
  </w:style>
  <w:style w:type="paragraph" w:styleId="a0">
    <w:name w:val="Body Text"/>
    <w:basedOn w:val="a"/>
    <w:link w:val="a4"/>
    <w:semiHidden/>
    <w:unhideWhenUsed/>
    <w:rsid w:val="00B34CB6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1"/>
    <w:link w:val="a0"/>
    <w:semiHidden/>
    <w:rsid w:val="00B34CB6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5">
    <w:name w:val="Normal (Web)"/>
    <w:basedOn w:val="a"/>
    <w:semiHidden/>
    <w:unhideWhenUsed/>
    <w:rsid w:val="00B34CB6"/>
    <w:pPr>
      <w:spacing w:before="280" w:after="280"/>
    </w:pPr>
  </w:style>
  <w:style w:type="paragraph" w:styleId="a6">
    <w:name w:val="caption"/>
    <w:basedOn w:val="a"/>
    <w:next w:val="a"/>
    <w:semiHidden/>
    <w:unhideWhenUsed/>
    <w:qFormat/>
    <w:rsid w:val="00B34CB6"/>
    <w:pPr>
      <w:suppressAutoHyphens w:val="0"/>
      <w:autoSpaceDE w:val="0"/>
      <w:autoSpaceDN w:val="0"/>
      <w:jc w:val="center"/>
    </w:pPr>
    <w:rPr>
      <w:b/>
      <w:bCs/>
      <w:color w:val="000080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B34CB6"/>
    <w:pPr>
      <w:numPr>
        <w:ilvl w:val="2"/>
        <w:numId w:val="2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B34CB6"/>
    <w:rPr>
      <w:rFonts w:ascii="Times New Roman" w:eastAsia="Times New Roman" w:hAnsi="Times New Roman" w:cs="Times New Roman"/>
      <w:b/>
      <w:bCs/>
      <w:sz w:val="27"/>
      <w:szCs w:val="27"/>
      <w:lang w:val="ru-RU" w:eastAsia="ar-SA"/>
    </w:rPr>
  </w:style>
  <w:style w:type="paragraph" w:styleId="a0">
    <w:name w:val="Body Text"/>
    <w:basedOn w:val="a"/>
    <w:link w:val="a4"/>
    <w:semiHidden/>
    <w:unhideWhenUsed/>
    <w:rsid w:val="00B34CB6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1"/>
    <w:link w:val="a0"/>
    <w:semiHidden/>
    <w:rsid w:val="00B34CB6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5">
    <w:name w:val="Normal (Web)"/>
    <w:basedOn w:val="a"/>
    <w:semiHidden/>
    <w:unhideWhenUsed/>
    <w:rsid w:val="00B34CB6"/>
    <w:pPr>
      <w:spacing w:before="280" w:after="280"/>
    </w:pPr>
  </w:style>
  <w:style w:type="paragraph" w:styleId="a6">
    <w:name w:val="caption"/>
    <w:basedOn w:val="a"/>
    <w:next w:val="a"/>
    <w:semiHidden/>
    <w:unhideWhenUsed/>
    <w:qFormat/>
    <w:rsid w:val="00B34CB6"/>
    <w:pPr>
      <w:suppressAutoHyphens w:val="0"/>
      <w:autoSpaceDE w:val="0"/>
      <w:autoSpaceDN w:val="0"/>
      <w:jc w:val="center"/>
    </w:pPr>
    <w:rPr>
      <w:b/>
      <w:bCs/>
      <w:color w:val="000080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1464</Words>
  <Characters>835</Characters>
  <Application>Microsoft Office Word</Application>
  <DocSecurity>0</DocSecurity>
  <Lines>6</Lines>
  <Paragraphs>4</Paragraphs>
  <ScaleCrop>false</ScaleCrop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3</cp:revision>
  <dcterms:created xsi:type="dcterms:W3CDTF">2017-12-02T13:35:00Z</dcterms:created>
  <dcterms:modified xsi:type="dcterms:W3CDTF">2017-12-04T10:01:00Z</dcterms:modified>
</cp:coreProperties>
</file>