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1" w:rsidRDefault="00F046E1" w:rsidP="00F046E1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bookmarkStart w:id="0" w:name="_GoBack"/>
      <w:bookmarkEnd w:id="0"/>
    </w:p>
    <w:p w:rsidR="00F046E1" w:rsidRDefault="00F046E1" w:rsidP="00F046E1">
      <w:pPr>
        <w:jc w:val="both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>Проект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6E1" w:rsidRDefault="00F046E1" w:rsidP="00F046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F046E1" w:rsidRDefault="00F046E1" w:rsidP="00F046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046E1" w:rsidRDefault="00F046E1" w:rsidP="00F046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046E1" w:rsidRDefault="00F046E1" w:rsidP="00F046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 2019 року                                                                    25 с</w:t>
      </w:r>
      <w:r>
        <w:rPr>
          <w:sz w:val="28"/>
        </w:rPr>
        <w:t>есія 7 скликання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Про внесення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змін</w:t>
      </w:r>
      <w:r>
        <w:rPr>
          <w:b/>
          <w:bCs/>
          <w:color w:val="000000"/>
          <w:sz w:val="28"/>
          <w:szCs w:val="28"/>
          <w:lang w:val="uk-UA"/>
        </w:rPr>
        <w:t xml:space="preserve"> до </w:t>
      </w:r>
      <w:r>
        <w:rPr>
          <w:b/>
          <w:bCs/>
          <w:color w:val="000000"/>
          <w:sz w:val="28"/>
          <w:szCs w:val="28"/>
        </w:rPr>
        <w:t>назв</w:t>
      </w:r>
      <w:r>
        <w:rPr>
          <w:b/>
          <w:bCs/>
          <w:color w:val="000000"/>
          <w:sz w:val="28"/>
          <w:szCs w:val="28"/>
          <w:lang w:val="uk-UA"/>
        </w:rPr>
        <w:t xml:space="preserve">и місцевого бюджету </w:t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004"/>
          <w:tab w:val="left" w:pos="2748"/>
          <w:tab w:val="left" w:pos="3664"/>
          <w:tab w:val="left" w:pos="4580"/>
          <w:tab w:val="center" w:pos="4819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  адміністративно-територіальної одиниці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F046E1" w:rsidRDefault="00F046E1" w:rsidP="00F046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:rsidR="00F046E1" w:rsidRDefault="00F046E1" w:rsidP="00F046E1">
      <w:pPr>
        <w:pStyle w:val="3"/>
        <w:shd w:val="clear" w:color="auto" w:fill="FFFFFF"/>
        <w:tabs>
          <w:tab w:val="left" w:pos="567"/>
        </w:tabs>
        <w:ind w:left="0" w:firstLine="567"/>
        <w:jc w:val="both"/>
        <w:rPr>
          <w:b/>
          <w:spacing w:val="10"/>
        </w:rPr>
      </w:pPr>
      <w:r>
        <w:t>Відповідно до статті 43 Закону України «Про місцеве самоврядування в Україні», керуючись пунктом 6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територій, затвердженого постановою Кабінету Міністрів України від 06лютого 2012 року №106,</w:t>
      </w:r>
      <w:r>
        <w:rPr>
          <w:spacing w:val="10"/>
        </w:rPr>
        <w:t xml:space="preserve"> враховуючи висновок постійної комісії районної ради з питань бюджету та комунальної власності, районна рада </w:t>
      </w:r>
      <w:r>
        <w:rPr>
          <w:b/>
          <w:spacing w:val="10"/>
        </w:rPr>
        <w:t>ВИРІШИЛА:</w:t>
      </w:r>
    </w:p>
    <w:p w:rsidR="00F046E1" w:rsidRDefault="00F046E1" w:rsidP="00F046E1">
      <w:pPr>
        <w:pStyle w:val="3"/>
        <w:shd w:val="clear" w:color="auto" w:fill="FFFFFF"/>
        <w:tabs>
          <w:tab w:val="left" w:pos="567"/>
        </w:tabs>
        <w:ind w:left="0"/>
        <w:jc w:val="both"/>
        <w:rPr>
          <w:szCs w:val="28"/>
        </w:rPr>
      </w:pPr>
    </w:p>
    <w:p w:rsidR="00F046E1" w:rsidRDefault="00F046E1" w:rsidP="00F046E1">
      <w:pPr>
        <w:pStyle w:val="3"/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Здійснити редакційні уточнення у назві </w:t>
      </w:r>
      <w:r>
        <w:rPr>
          <w:color w:val="000000"/>
          <w:szCs w:val="28"/>
        </w:rPr>
        <w:t>місцевого бюджету  адміністративно-територіальної одиниці</w:t>
      </w:r>
      <w:r>
        <w:rPr>
          <w:szCs w:val="28"/>
        </w:rPr>
        <w:t xml:space="preserve">, видатки по якій передбачено  розпорядженням  Кабінету Міністрів України  від 5 червня 2019 року № 365-р, а саме: в додатку 2 до розпорядження змінити назву з «Білокам’янська сільська рада»  на «Білокамінська сільська рада». </w:t>
      </w:r>
    </w:p>
    <w:p w:rsidR="00F046E1" w:rsidRDefault="00F046E1" w:rsidP="00F046E1">
      <w:pPr>
        <w:pStyle w:val="3"/>
        <w:shd w:val="clear" w:color="auto" w:fill="FFFFFF"/>
        <w:tabs>
          <w:tab w:val="left" w:pos="567"/>
        </w:tabs>
        <w:ind w:left="0"/>
        <w:jc w:val="both"/>
        <w:rPr>
          <w:szCs w:val="28"/>
        </w:rPr>
      </w:pPr>
    </w:p>
    <w:p w:rsidR="00F046E1" w:rsidRDefault="00F046E1" w:rsidP="00F046E1">
      <w:pPr>
        <w:pStyle w:val="3"/>
        <w:shd w:val="clear" w:color="auto" w:fill="FFFFFF"/>
        <w:tabs>
          <w:tab w:val="left" w:pos="567"/>
        </w:tabs>
        <w:ind w:left="0" w:firstLine="567"/>
        <w:jc w:val="both"/>
        <w:rPr>
          <w:b/>
          <w:spacing w:val="10"/>
        </w:rPr>
      </w:pPr>
      <w:r>
        <w:rPr>
          <w:szCs w:val="28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046E1" w:rsidRDefault="00F046E1" w:rsidP="00F046E1">
      <w:pPr>
        <w:ind w:firstLine="709"/>
        <w:jc w:val="both"/>
        <w:rPr>
          <w:sz w:val="28"/>
          <w:szCs w:val="28"/>
          <w:lang w:val="uk-UA"/>
        </w:rPr>
      </w:pPr>
    </w:p>
    <w:p w:rsidR="00F046E1" w:rsidRDefault="00F046E1" w:rsidP="00F046E1">
      <w:pPr>
        <w:shd w:val="clear" w:color="auto" w:fill="FFFFFF"/>
        <w:tabs>
          <w:tab w:val="left" w:pos="0"/>
          <w:tab w:val="left" w:pos="7088"/>
        </w:tabs>
        <w:jc w:val="both"/>
        <w:rPr>
          <w:sz w:val="28"/>
          <w:szCs w:val="28"/>
          <w:lang w:val="uk-UA"/>
        </w:rPr>
      </w:pPr>
    </w:p>
    <w:p w:rsidR="00F046E1" w:rsidRDefault="00F046E1" w:rsidP="00F046E1">
      <w:pPr>
        <w:shd w:val="clear" w:color="auto" w:fill="FFFFFF"/>
        <w:tabs>
          <w:tab w:val="left" w:pos="-142"/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С. П’ЯНІЩУК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Решетник Н.О.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Кривіцька І.О.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F046E1" w:rsidRDefault="00F046E1" w:rsidP="00F046E1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F046E1" w:rsidRDefault="00F046E1" w:rsidP="00F046E1">
      <w:pPr>
        <w:rPr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21"/>
    <w:rsid w:val="000D4712"/>
    <w:rsid w:val="002D1CF0"/>
    <w:rsid w:val="00BB1147"/>
    <w:rsid w:val="00C45AF0"/>
    <w:rsid w:val="00CA51D2"/>
    <w:rsid w:val="00CF4672"/>
    <w:rsid w:val="00F046E1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046E1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0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F046E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046E1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0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F046E1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2019-07-18T13:41:00Z</dcterms:created>
  <dcterms:modified xsi:type="dcterms:W3CDTF">2019-07-18T13:41:00Z</dcterms:modified>
</cp:coreProperties>
</file>