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9" w:rsidRDefault="005F3608" w:rsidP="001C27A9">
      <w:pPr>
        <w:jc w:val="both"/>
        <w:rPr>
          <w:sz w:val="24"/>
        </w:rPr>
      </w:pPr>
      <w:r>
        <w:rPr>
          <w:szCs w:val="28"/>
        </w:rPr>
        <w:t xml:space="preserve">     </w:t>
      </w:r>
      <w:r w:rsidR="001C27A9">
        <w:rPr>
          <w:szCs w:val="28"/>
        </w:rPr>
        <w:tab/>
      </w:r>
      <w:r w:rsidR="001C27A9">
        <w:rPr>
          <w:szCs w:val="28"/>
        </w:rPr>
        <w:tab/>
        <w:t xml:space="preserve">                </w:t>
      </w:r>
      <w:r w:rsidR="001C27A9">
        <w:rPr>
          <w:sz w:val="24"/>
        </w:rPr>
        <w:t>Проект</w:t>
      </w: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C27A9" w:rsidRDefault="001C27A9" w:rsidP="001C27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1C27A9" w:rsidRDefault="001C27A9" w:rsidP="00EC6D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1C27A9" w:rsidRDefault="001C27A9" w:rsidP="00EC6D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9154C" w:rsidRDefault="001C27A9" w:rsidP="00F91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1C27A9" w:rsidRDefault="001C27A9" w:rsidP="00F91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27A9" w:rsidRDefault="001C27A9" w:rsidP="00F91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</w:t>
      </w:r>
      <w:r w:rsidR="005F3608">
        <w:rPr>
          <w:rFonts w:ascii="Times New Roman" w:hAnsi="Times New Roman"/>
          <w:b w:val="0"/>
          <w:sz w:val="28"/>
          <w:szCs w:val="28"/>
        </w:rPr>
        <w:t>_______</w:t>
      </w:r>
      <w:r>
        <w:rPr>
          <w:rFonts w:ascii="Times New Roman" w:hAnsi="Times New Roman"/>
          <w:b w:val="0"/>
          <w:sz w:val="28"/>
          <w:szCs w:val="28"/>
        </w:rPr>
        <w:t xml:space="preserve">  2018</w:t>
      </w:r>
      <w:r>
        <w:rPr>
          <w:rFonts w:ascii="Times New Roman" w:hAnsi="Times New Roman"/>
          <w:b w:val="0"/>
          <w:sz w:val="28"/>
        </w:rPr>
        <w:t xml:space="preserve"> року                                                        21 сесія 7 скликання</w:t>
      </w:r>
    </w:p>
    <w:p w:rsidR="001C27A9" w:rsidRDefault="001C27A9" w:rsidP="00F9154C">
      <w:pPr>
        <w:jc w:val="center"/>
        <w:rPr>
          <w:b/>
        </w:rPr>
      </w:pPr>
    </w:p>
    <w:p w:rsidR="00E01417" w:rsidRDefault="00E01417" w:rsidP="00F9154C">
      <w:pPr>
        <w:jc w:val="center"/>
        <w:rPr>
          <w:b/>
          <w:szCs w:val="28"/>
        </w:rPr>
      </w:pPr>
      <w:bookmarkStart w:id="0" w:name="_GoBack"/>
      <w:r>
        <w:rPr>
          <w:b/>
        </w:rPr>
        <w:t>Про передачу в оренду</w:t>
      </w:r>
      <w:r w:rsidR="0042728E">
        <w:rPr>
          <w:b/>
        </w:rPr>
        <w:t xml:space="preserve"> </w:t>
      </w:r>
      <w:r w:rsidR="00772514">
        <w:rPr>
          <w:b/>
        </w:rPr>
        <w:t xml:space="preserve">нерухомого майна, що є об’єктом права власності територіальних громад сіл та селища </w:t>
      </w:r>
      <w:proofErr w:type="spellStart"/>
      <w:r w:rsidR="00772514">
        <w:rPr>
          <w:b/>
        </w:rPr>
        <w:t>Чечельницького</w:t>
      </w:r>
      <w:proofErr w:type="spellEnd"/>
      <w:r w:rsidR="00772514">
        <w:rPr>
          <w:b/>
        </w:rPr>
        <w:t xml:space="preserve"> району</w:t>
      </w:r>
    </w:p>
    <w:bookmarkEnd w:id="0"/>
    <w:p w:rsidR="001C27A9" w:rsidRDefault="001C27A9" w:rsidP="00F9154C">
      <w:pPr>
        <w:ind w:firstLine="540"/>
        <w:jc w:val="both"/>
        <w:rPr>
          <w:b/>
          <w:szCs w:val="28"/>
        </w:rPr>
      </w:pPr>
    </w:p>
    <w:p w:rsidR="00E01417" w:rsidRDefault="001C27A9" w:rsidP="00F9154C">
      <w:pPr>
        <w:tabs>
          <w:tab w:val="left" w:pos="709"/>
          <w:tab w:val="left" w:pos="851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ab/>
      </w:r>
      <w:r w:rsidR="00E01417">
        <w:t xml:space="preserve">Відповідно до </w:t>
      </w:r>
      <w:r>
        <w:rPr>
          <w:szCs w:val="28"/>
        </w:rPr>
        <w:t xml:space="preserve">пункту 19 частини 1 статті 43, пунктів </w:t>
      </w:r>
      <w:r w:rsidR="00E01417">
        <w:rPr>
          <w:szCs w:val="28"/>
        </w:rPr>
        <w:t>4,5 ст</w:t>
      </w:r>
      <w:r>
        <w:rPr>
          <w:szCs w:val="28"/>
        </w:rPr>
        <w:t xml:space="preserve">атті </w:t>
      </w:r>
      <w:r w:rsidR="00E01417">
        <w:rPr>
          <w:szCs w:val="28"/>
        </w:rPr>
        <w:t>60 Закону України «Про місцеве самоврядування в Україні», ст</w:t>
      </w:r>
      <w:r>
        <w:rPr>
          <w:szCs w:val="28"/>
        </w:rPr>
        <w:t xml:space="preserve">атті </w:t>
      </w:r>
      <w:r w:rsidR="00E01417">
        <w:rPr>
          <w:szCs w:val="28"/>
        </w:rPr>
        <w:t>9 Закону України «Про реформування державних і комунальних друкованих зас</w:t>
      </w:r>
      <w:r>
        <w:rPr>
          <w:szCs w:val="28"/>
        </w:rPr>
        <w:t xml:space="preserve">обів масової інформації», </w:t>
      </w:r>
      <w:r w:rsidR="009B425B">
        <w:t xml:space="preserve">постанови КМУ від 04.10.1995 року  № 786 «Про Методику розрахунку орендної плати за державне майно та пропорції її розподілу» (зі змінами), </w:t>
      </w:r>
      <w:r w:rsidR="003072DB">
        <w:rPr>
          <w:szCs w:val="28"/>
        </w:rPr>
        <w:t xml:space="preserve">рішень 17 сесії </w:t>
      </w:r>
      <w:proofErr w:type="spellStart"/>
      <w:r w:rsidR="00D640B3">
        <w:rPr>
          <w:szCs w:val="28"/>
        </w:rPr>
        <w:t>Чечельницької</w:t>
      </w:r>
      <w:proofErr w:type="spellEnd"/>
      <w:r w:rsidR="00D640B3">
        <w:rPr>
          <w:szCs w:val="28"/>
        </w:rPr>
        <w:t xml:space="preserve"> </w:t>
      </w:r>
      <w:r w:rsidR="003072DB">
        <w:rPr>
          <w:szCs w:val="28"/>
        </w:rPr>
        <w:t xml:space="preserve">районної ради 5 скликання від </w:t>
      </w:r>
      <w:r w:rsidR="009B425B">
        <w:rPr>
          <w:szCs w:val="28"/>
        </w:rPr>
        <w:t xml:space="preserve">           </w:t>
      </w:r>
      <w:r w:rsidR="003072DB">
        <w:rPr>
          <w:szCs w:val="28"/>
        </w:rPr>
        <w:t>23 грудня</w:t>
      </w:r>
      <w:r>
        <w:rPr>
          <w:szCs w:val="28"/>
        </w:rPr>
        <w:t xml:space="preserve"> </w:t>
      </w:r>
      <w:r w:rsidR="003072DB">
        <w:rPr>
          <w:szCs w:val="28"/>
        </w:rPr>
        <w:t>2009 року</w:t>
      </w:r>
      <w:r>
        <w:rPr>
          <w:szCs w:val="28"/>
        </w:rPr>
        <w:t xml:space="preserve"> № 248 «Про Порядок </w:t>
      </w:r>
      <w:r>
        <w:rPr>
          <w:color w:val="000000"/>
          <w:spacing w:val="4"/>
          <w:szCs w:val="28"/>
        </w:rPr>
        <w:t xml:space="preserve">передачі в оренду майна, що є об’єктом права спільної власності територіальних громад сіл та селища </w:t>
      </w:r>
      <w:proofErr w:type="spellStart"/>
      <w:r>
        <w:rPr>
          <w:color w:val="000000"/>
          <w:spacing w:val="4"/>
          <w:szCs w:val="28"/>
        </w:rPr>
        <w:t>Чечельницького</w:t>
      </w:r>
      <w:proofErr w:type="spellEnd"/>
      <w:r>
        <w:rPr>
          <w:color w:val="000000"/>
          <w:spacing w:val="4"/>
          <w:szCs w:val="28"/>
        </w:rPr>
        <w:t xml:space="preserve"> району</w:t>
      </w:r>
      <w:r>
        <w:rPr>
          <w:szCs w:val="28"/>
        </w:rPr>
        <w:t xml:space="preserve">», </w:t>
      </w:r>
      <w:r w:rsidR="00D640B3">
        <w:rPr>
          <w:szCs w:val="28"/>
        </w:rPr>
        <w:t xml:space="preserve">4 сесії </w:t>
      </w:r>
      <w:proofErr w:type="spellStart"/>
      <w:r w:rsidR="00D640B3">
        <w:rPr>
          <w:szCs w:val="28"/>
        </w:rPr>
        <w:t>Чечельницької</w:t>
      </w:r>
      <w:proofErr w:type="spellEnd"/>
      <w:r w:rsidR="00D640B3">
        <w:rPr>
          <w:szCs w:val="28"/>
        </w:rPr>
        <w:t xml:space="preserve"> районної ради 7 скликання від 22 квітня 2016 року № 85 «Про реформування друкованого засобу масової інформації та редакції, засновником яких є </w:t>
      </w:r>
      <w:proofErr w:type="spellStart"/>
      <w:r w:rsidR="00D640B3">
        <w:rPr>
          <w:szCs w:val="28"/>
        </w:rPr>
        <w:t>Чечельницька</w:t>
      </w:r>
      <w:proofErr w:type="spellEnd"/>
      <w:r w:rsidR="00D640B3">
        <w:rPr>
          <w:szCs w:val="28"/>
        </w:rPr>
        <w:t xml:space="preserve"> районна рада», </w:t>
      </w:r>
      <w:r w:rsidR="00E01417">
        <w:rPr>
          <w:szCs w:val="28"/>
        </w:rPr>
        <w:t>враховуючи клопотання Приватного підприємства «Редакція газети</w:t>
      </w:r>
      <w:r w:rsidR="003072DB">
        <w:rPr>
          <w:szCs w:val="28"/>
        </w:rPr>
        <w:t xml:space="preserve"> </w:t>
      </w:r>
      <w:r w:rsidR="00EC6D77">
        <w:rPr>
          <w:szCs w:val="28"/>
        </w:rPr>
        <w:t>«</w:t>
      </w:r>
      <w:proofErr w:type="spellStart"/>
      <w:r w:rsidR="003072DB">
        <w:rPr>
          <w:szCs w:val="28"/>
        </w:rPr>
        <w:t>Чечельницький</w:t>
      </w:r>
      <w:proofErr w:type="spellEnd"/>
      <w:r w:rsidR="003072DB">
        <w:rPr>
          <w:szCs w:val="28"/>
        </w:rPr>
        <w:t xml:space="preserve"> вісник</w:t>
      </w:r>
      <w:r w:rsidR="00E01417">
        <w:rPr>
          <w:szCs w:val="28"/>
        </w:rPr>
        <w:t>»</w:t>
      </w:r>
      <w:r w:rsidR="00EC6D77">
        <w:rPr>
          <w:szCs w:val="28"/>
        </w:rPr>
        <w:t>,</w:t>
      </w:r>
      <w:r w:rsidR="00E01417">
        <w:t xml:space="preserve"> </w:t>
      </w:r>
      <w:r w:rsidR="003072DB">
        <w:t xml:space="preserve">висновок </w:t>
      </w:r>
      <w:r w:rsidR="00E01417">
        <w:t xml:space="preserve">постійної комісії районної ради з питань </w:t>
      </w:r>
      <w:r w:rsidR="003072DB">
        <w:rPr>
          <w:szCs w:val="28"/>
        </w:rPr>
        <w:t xml:space="preserve">бюджету та комунальної </w:t>
      </w:r>
      <w:r w:rsidR="00CB1DCD">
        <w:rPr>
          <w:szCs w:val="28"/>
        </w:rPr>
        <w:t xml:space="preserve">власності, районна рада </w:t>
      </w:r>
      <w:r w:rsidR="00CB1DCD" w:rsidRPr="001C27A9">
        <w:rPr>
          <w:b/>
          <w:szCs w:val="28"/>
        </w:rPr>
        <w:t>ВИРІШИЛА:</w:t>
      </w:r>
    </w:p>
    <w:p w:rsidR="00F9154C" w:rsidRDefault="00F9154C" w:rsidP="00F9154C">
      <w:pPr>
        <w:tabs>
          <w:tab w:val="left" w:pos="709"/>
          <w:tab w:val="left" w:pos="851"/>
        </w:tabs>
        <w:ind w:firstLine="567"/>
        <w:jc w:val="both"/>
        <w:rPr>
          <w:bCs/>
        </w:rPr>
      </w:pPr>
    </w:p>
    <w:p w:rsidR="001C27A9" w:rsidRDefault="00E01417" w:rsidP="00F9154C">
      <w:pPr>
        <w:tabs>
          <w:tab w:val="left" w:pos="709"/>
          <w:tab w:val="left" w:pos="851"/>
        </w:tabs>
        <w:ind w:right="21" w:firstLine="709"/>
        <w:jc w:val="both"/>
      </w:pPr>
      <w:r>
        <w:rPr>
          <w:bCs/>
        </w:rPr>
        <w:t xml:space="preserve">1. Передати </w:t>
      </w:r>
      <w:r w:rsidR="00D640B3">
        <w:rPr>
          <w:bCs/>
        </w:rPr>
        <w:t xml:space="preserve">в оренду </w:t>
      </w:r>
      <w:r>
        <w:rPr>
          <w:szCs w:val="28"/>
        </w:rPr>
        <w:t xml:space="preserve">Приватному підприємству «Редакція газети </w:t>
      </w:r>
      <w:r w:rsidR="00D640B3">
        <w:rPr>
          <w:szCs w:val="28"/>
        </w:rPr>
        <w:t xml:space="preserve">             </w:t>
      </w:r>
      <w:r>
        <w:rPr>
          <w:szCs w:val="28"/>
        </w:rPr>
        <w:t>«</w:t>
      </w:r>
      <w:proofErr w:type="spellStart"/>
      <w:r w:rsidR="003072DB">
        <w:rPr>
          <w:szCs w:val="28"/>
        </w:rPr>
        <w:t>Чечельницький</w:t>
      </w:r>
      <w:proofErr w:type="spellEnd"/>
      <w:r w:rsidR="003072DB">
        <w:rPr>
          <w:szCs w:val="28"/>
        </w:rPr>
        <w:t xml:space="preserve"> вісник</w:t>
      </w:r>
      <w:r w:rsidR="00A7673A">
        <w:rPr>
          <w:szCs w:val="28"/>
        </w:rPr>
        <w:t>»</w:t>
      </w:r>
      <w:r>
        <w:rPr>
          <w:szCs w:val="28"/>
        </w:rPr>
        <w:t xml:space="preserve"> </w:t>
      </w:r>
      <w:r w:rsidR="00D640B3">
        <w:rPr>
          <w:szCs w:val="28"/>
        </w:rPr>
        <w:t xml:space="preserve">нерухоме майно, що є об’єктом права власності територіальних громад сіл та селища </w:t>
      </w:r>
      <w:proofErr w:type="spellStart"/>
      <w:r w:rsidR="00D640B3">
        <w:rPr>
          <w:szCs w:val="28"/>
        </w:rPr>
        <w:t>Чечельницького</w:t>
      </w:r>
      <w:proofErr w:type="spellEnd"/>
      <w:r w:rsidR="00D640B3">
        <w:rPr>
          <w:szCs w:val="28"/>
        </w:rPr>
        <w:t xml:space="preserve"> району, а саме: </w:t>
      </w:r>
      <w:r w:rsidR="003072DB">
        <w:t xml:space="preserve">частину нежитлового приміщення </w:t>
      </w:r>
      <w:r>
        <w:t>загальною площею</w:t>
      </w:r>
      <w:r w:rsidR="00D640B3">
        <w:t xml:space="preserve"> </w:t>
      </w:r>
      <w:r w:rsidR="00993B83">
        <w:t xml:space="preserve">111,9 </w:t>
      </w:r>
      <w:proofErr w:type="spellStart"/>
      <w:r w:rsidR="00993B83">
        <w:t>кв.м</w:t>
      </w:r>
      <w:proofErr w:type="spellEnd"/>
      <w:r>
        <w:t xml:space="preserve">, </w:t>
      </w:r>
      <w:r w:rsidR="00993B83">
        <w:t>зокрема</w:t>
      </w:r>
      <w:r w:rsidR="00D3266E">
        <w:t>: кімнати №</w:t>
      </w:r>
      <w:r w:rsidR="001C27A9">
        <w:t xml:space="preserve"> </w:t>
      </w:r>
      <w:r w:rsidR="00D3266E">
        <w:t xml:space="preserve">8 площею 19,3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9 площею 12,8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10 площею 17,0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12 площею 9,6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13 площею 14,7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21 площею 18,0 </w:t>
      </w:r>
      <w:proofErr w:type="spellStart"/>
      <w:r w:rsidR="00D3266E">
        <w:t>кв.м</w:t>
      </w:r>
      <w:proofErr w:type="spellEnd"/>
      <w:r w:rsidR="00A7673A">
        <w:t xml:space="preserve"> </w:t>
      </w:r>
      <w:r w:rsidR="001C27A9">
        <w:t xml:space="preserve">(підвал); </w:t>
      </w:r>
      <w:r w:rsidR="00993B83">
        <w:t xml:space="preserve">    </w:t>
      </w:r>
      <w:r w:rsidR="001C27A9">
        <w:t>№ 22</w:t>
      </w:r>
      <w:r w:rsidR="00D3266E">
        <w:t xml:space="preserve"> площею 20,5 </w:t>
      </w:r>
      <w:proofErr w:type="spellStart"/>
      <w:r w:rsidR="00D3266E">
        <w:t>кв.м</w:t>
      </w:r>
      <w:proofErr w:type="spellEnd"/>
      <w:r w:rsidR="001C27A9">
        <w:t xml:space="preserve"> (підвал)</w:t>
      </w:r>
      <w:r w:rsidR="00D3266E">
        <w:t>,</w:t>
      </w:r>
      <w:r>
        <w:t xml:space="preserve"> що знаходиться за адресою: </w:t>
      </w:r>
      <w:r w:rsidR="00D3266E">
        <w:t>24800</w:t>
      </w:r>
      <w:r w:rsidR="00993B83">
        <w:t>,</w:t>
      </w:r>
      <w:r w:rsidR="00D3266E">
        <w:t xml:space="preserve"> Вінницька область, </w:t>
      </w:r>
      <w:proofErr w:type="spellStart"/>
      <w:r w:rsidR="00D3266E">
        <w:t>Чечельницький</w:t>
      </w:r>
      <w:proofErr w:type="spellEnd"/>
      <w:r w:rsidR="00D3266E">
        <w:t xml:space="preserve"> район, </w:t>
      </w:r>
      <w:proofErr w:type="spellStart"/>
      <w:r w:rsidR="00D3266E">
        <w:t>смт</w:t>
      </w:r>
      <w:proofErr w:type="spellEnd"/>
      <w:r w:rsidR="00D3266E">
        <w:t xml:space="preserve"> </w:t>
      </w:r>
      <w:proofErr w:type="spellStart"/>
      <w:r w:rsidR="00D3266E">
        <w:t>Чечельник</w:t>
      </w:r>
      <w:proofErr w:type="spellEnd"/>
      <w:r w:rsidR="00D3266E">
        <w:t>, вулиц</w:t>
      </w:r>
      <w:r w:rsidR="001C27A9">
        <w:t>я Свято</w:t>
      </w:r>
      <w:r w:rsidR="00993B83">
        <w:t>-</w:t>
      </w:r>
      <w:r w:rsidR="001C27A9">
        <w:t xml:space="preserve">Михайлівська, будинок </w:t>
      </w:r>
      <w:r w:rsidR="00993B83">
        <w:t xml:space="preserve"> </w:t>
      </w:r>
      <w:r w:rsidR="001C27A9">
        <w:t>4 «</w:t>
      </w:r>
      <w:r w:rsidR="00D3266E">
        <w:t xml:space="preserve">В» </w:t>
      </w:r>
      <w:r>
        <w:t xml:space="preserve"> строком на 15 років з </w:t>
      </w:r>
      <w:r w:rsidR="00D3266E">
        <w:t xml:space="preserve"> розміром орендної  плати</w:t>
      </w:r>
      <w:r w:rsidR="00993B83" w:rsidRPr="00993B83">
        <w:rPr>
          <w:color w:val="333333"/>
          <w:szCs w:val="28"/>
        </w:rPr>
        <w:t>, установленим для бюджетних організацій</w:t>
      </w:r>
      <w:r w:rsidR="00CB1DCD">
        <w:t>.</w:t>
      </w:r>
    </w:p>
    <w:p w:rsidR="00F9154C" w:rsidRDefault="00F9154C" w:rsidP="00F9154C">
      <w:pPr>
        <w:tabs>
          <w:tab w:val="left" w:pos="709"/>
          <w:tab w:val="left" w:pos="851"/>
        </w:tabs>
        <w:ind w:right="21" w:firstLine="709"/>
        <w:jc w:val="both"/>
        <w:rPr>
          <w:szCs w:val="28"/>
        </w:rPr>
      </w:pPr>
    </w:p>
    <w:p w:rsidR="00A7673A" w:rsidRDefault="00E01417" w:rsidP="00F9154C">
      <w:pPr>
        <w:tabs>
          <w:tab w:val="left" w:pos="567"/>
        </w:tabs>
        <w:ind w:right="21" w:firstLine="709"/>
        <w:jc w:val="both"/>
        <w:rPr>
          <w:szCs w:val="28"/>
        </w:rPr>
      </w:pPr>
      <w:r>
        <w:rPr>
          <w:bCs/>
        </w:rPr>
        <w:t xml:space="preserve">2. </w:t>
      </w:r>
      <w:r>
        <w:rPr>
          <w:szCs w:val="28"/>
        </w:rPr>
        <w:t xml:space="preserve">Доручити голові </w:t>
      </w:r>
      <w:proofErr w:type="spellStart"/>
      <w:r w:rsidR="009B425B">
        <w:rPr>
          <w:szCs w:val="28"/>
        </w:rPr>
        <w:t>Чечельницької</w:t>
      </w:r>
      <w:proofErr w:type="spellEnd"/>
      <w:r w:rsidR="009B425B">
        <w:rPr>
          <w:szCs w:val="28"/>
        </w:rPr>
        <w:t xml:space="preserve"> </w:t>
      </w:r>
      <w:r>
        <w:rPr>
          <w:szCs w:val="28"/>
        </w:rPr>
        <w:t>районної ради (</w:t>
      </w:r>
      <w:proofErr w:type="spellStart"/>
      <w:r w:rsidR="00CB1DCD">
        <w:rPr>
          <w:szCs w:val="28"/>
        </w:rPr>
        <w:t>П’яніщук</w:t>
      </w:r>
      <w:proofErr w:type="spellEnd"/>
      <w:r w:rsidR="00CB1DCD">
        <w:rPr>
          <w:szCs w:val="28"/>
        </w:rPr>
        <w:t xml:space="preserve"> С.В</w:t>
      </w:r>
      <w:r>
        <w:rPr>
          <w:szCs w:val="28"/>
        </w:rPr>
        <w:t>.) укла</w:t>
      </w:r>
      <w:r w:rsidR="009B425B">
        <w:rPr>
          <w:szCs w:val="28"/>
        </w:rPr>
        <w:t>сти</w:t>
      </w:r>
      <w:r>
        <w:rPr>
          <w:szCs w:val="28"/>
        </w:rPr>
        <w:t xml:space="preserve"> з П</w:t>
      </w:r>
      <w:r w:rsidR="009B425B">
        <w:rPr>
          <w:szCs w:val="28"/>
        </w:rPr>
        <w:t>риватним підприємством</w:t>
      </w:r>
      <w:r>
        <w:rPr>
          <w:szCs w:val="28"/>
        </w:rPr>
        <w:t xml:space="preserve"> «Редакція газети «</w:t>
      </w:r>
      <w:proofErr w:type="spellStart"/>
      <w:r w:rsidR="00CB1DCD">
        <w:rPr>
          <w:szCs w:val="28"/>
        </w:rPr>
        <w:t>Чечельницький</w:t>
      </w:r>
      <w:proofErr w:type="spellEnd"/>
      <w:r w:rsidR="00CB1DCD">
        <w:rPr>
          <w:szCs w:val="28"/>
        </w:rPr>
        <w:t xml:space="preserve"> вісник</w:t>
      </w:r>
      <w:r>
        <w:rPr>
          <w:szCs w:val="28"/>
        </w:rPr>
        <w:t>» (</w:t>
      </w:r>
      <w:r w:rsidR="00CB1DCD">
        <w:rPr>
          <w:szCs w:val="28"/>
        </w:rPr>
        <w:t>Шабельник Л.В.)</w:t>
      </w:r>
      <w:r>
        <w:rPr>
          <w:szCs w:val="28"/>
        </w:rPr>
        <w:t xml:space="preserve"> догов</w:t>
      </w:r>
      <w:r w:rsidR="009B425B">
        <w:rPr>
          <w:szCs w:val="28"/>
        </w:rPr>
        <w:t>і</w:t>
      </w:r>
      <w:r>
        <w:rPr>
          <w:szCs w:val="28"/>
        </w:rPr>
        <w:t>р оренди</w:t>
      </w:r>
      <w:r w:rsidR="001C27A9">
        <w:rPr>
          <w:szCs w:val="28"/>
        </w:rPr>
        <w:t xml:space="preserve"> згідно </w:t>
      </w:r>
      <w:r w:rsidR="009B425B">
        <w:rPr>
          <w:szCs w:val="28"/>
        </w:rPr>
        <w:t xml:space="preserve">з </w:t>
      </w:r>
      <w:r w:rsidR="001C27A9">
        <w:rPr>
          <w:szCs w:val="28"/>
        </w:rPr>
        <w:t>пункт</w:t>
      </w:r>
      <w:r w:rsidR="009B425B">
        <w:rPr>
          <w:szCs w:val="28"/>
        </w:rPr>
        <w:t>ом</w:t>
      </w:r>
      <w:r w:rsidR="001C27A9">
        <w:rPr>
          <w:szCs w:val="28"/>
        </w:rPr>
        <w:t xml:space="preserve"> 1 цього</w:t>
      </w:r>
      <w:r w:rsidR="00A7673A">
        <w:rPr>
          <w:szCs w:val="28"/>
        </w:rPr>
        <w:t xml:space="preserve"> рішення та </w:t>
      </w:r>
      <w:r w:rsidR="009B425B">
        <w:rPr>
          <w:szCs w:val="28"/>
        </w:rPr>
        <w:t xml:space="preserve">забезпечити його </w:t>
      </w:r>
      <w:r w:rsidR="00A7673A">
        <w:rPr>
          <w:szCs w:val="28"/>
        </w:rPr>
        <w:t>нотаріальн</w:t>
      </w:r>
      <w:r w:rsidR="009B425B">
        <w:rPr>
          <w:szCs w:val="28"/>
        </w:rPr>
        <w:t>е</w:t>
      </w:r>
      <w:r w:rsidR="00A7673A">
        <w:rPr>
          <w:szCs w:val="28"/>
        </w:rPr>
        <w:t xml:space="preserve"> посвідч</w:t>
      </w:r>
      <w:r w:rsidR="009B425B">
        <w:rPr>
          <w:szCs w:val="28"/>
        </w:rPr>
        <w:t>ення</w:t>
      </w:r>
      <w:r w:rsidR="00F9154C">
        <w:rPr>
          <w:szCs w:val="28"/>
        </w:rPr>
        <w:t xml:space="preserve"> за рахунок орендаря</w:t>
      </w:r>
      <w:r w:rsidR="00A7673A">
        <w:rPr>
          <w:szCs w:val="28"/>
        </w:rPr>
        <w:t>.</w:t>
      </w:r>
    </w:p>
    <w:p w:rsidR="00E01417" w:rsidRDefault="00A7673A" w:rsidP="00F9154C">
      <w:pPr>
        <w:ind w:right="21" w:firstLine="709"/>
        <w:jc w:val="both"/>
        <w:rPr>
          <w:szCs w:val="28"/>
        </w:rPr>
      </w:pPr>
      <w:r>
        <w:rPr>
          <w:szCs w:val="28"/>
        </w:rPr>
        <w:lastRenderedPageBreak/>
        <w:t xml:space="preserve">3. Визнати таким, що втратило чинність рішення 18 сесії </w:t>
      </w:r>
      <w:proofErr w:type="spellStart"/>
      <w:r w:rsidR="00F9154C">
        <w:rPr>
          <w:szCs w:val="28"/>
        </w:rPr>
        <w:t>Чечельницької</w:t>
      </w:r>
      <w:proofErr w:type="spellEnd"/>
      <w:r w:rsidR="00F9154C">
        <w:rPr>
          <w:szCs w:val="28"/>
        </w:rPr>
        <w:t xml:space="preserve"> </w:t>
      </w:r>
      <w:r>
        <w:rPr>
          <w:szCs w:val="28"/>
        </w:rPr>
        <w:t>районної ради 7 скликання від 16 лютого 2018 року № 365 в частині</w:t>
      </w:r>
      <w:r w:rsidR="00F9154C">
        <w:rPr>
          <w:szCs w:val="28"/>
        </w:rPr>
        <w:t>, що</w:t>
      </w:r>
      <w:r>
        <w:rPr>
          <w:szCs w:val="28"/>
        </w:rPr>
        <w:t xml:space="preserve"> стос</w:t>
      </w:r>
      <w:r w:rsidR="00F9154C">
        <w:rPr>
          <w:szCs w:val="28"/>
        </w:rPr>
        <w:t>ується</w:t>
      </w:r>
      <w:r>
        <w:rPr>
          <w:szCs w:val="28"/>
        </w:rPr>
        <w:t xml:space="preserve"> </w:t>
      </w:r>
      <w:r w:rsidR="00F9154C">
        <w:rPr>
          <w:szCs w:val="28"/>
        </w:rPr>
        <w:t>комунального підприємства</w:t>
      </w:r>
      <w:r w:rsidR="001C27A9">
        <w:rPr>
          <w:szCs w:val="28"/>
        </w:rPr>
        <w:t xml:space="preserve"> «Районна газета «</w:t>
      </w:r>
      <w:proofErr w:type="spellStart"/>
      <w:r w:rsidR="00DC25FB">
        <w:rPr>
          <w:szCs w:val="28"/>
        </w:rPr>
        <w:t>Чечельницький</w:t>
      </w:r>
      <w:proofErr w:type="spellEnd"/>
      <w:r w:rsidR="00DC25FB">
        <w:rPr>
          <w:szCs w:val="28"/>
        </w:rPr>
        <w:t xml:space="preserve"> вісник» </w:t>
      </w:r>
      <w:proofErr w:type="spellStart"/>
      <w:r w:rsidR="00DC25FB">
        <w:rPr>
          <w:szCs w:val="28"/>
        </w:rPr>
        <w:t>Чечельницької</w:t>
      </w:r>
      <w:proofErr w:type="spellEnd"/>
      <w:r w:rsidR="00DC25FB">
        <w:rPr>
          <w:szCs w:val="28"/>
        </w:rPr>
        <w:t xml:space="preserve"> районної ради Вінницької області»</w:t>
      </w:r>
      <w:r w:rsidR="00F9154C">
        <w:rPr>
          <w:szCs w:val="28"/>
        </w:rPr>
        <w:t xml:space="preserve"> (абзац 2 пункту 1)</w:t>
      </w:r>
      <w:r w:rsidR="00DC25FB">
        <w:rPr>
          <w:szCs w:val="28"/>
        </w:rPr>
        <w:t xml:space="preserve">. </w:t>
      </w:r>
      <w:r>
        <w:rPr>
          <w:szCs w:val="28"/>
        </w:rPr>
        <w:t xml:space="preserve"> </w:t>
      </w:r>
      <w:r w:rsidR="00E01417">
        <w:rPr>
          <w:szCs w:val="28"/>
        </w:rPr>
        <w:t xml:space="preserve"> </w:t>
      </w:r>
    </w:p>
    <w:p w:rsidR="00F9154C" w:rsidRDefault="00F9154C" w:rsidP="00F9154C">
      <w:pPr>
        <w:ind w:firstLine="709"/>
        <w:jc w:val="both"/>
      </w:pPr>
    </w:p>
    <w:p w:rsidR="00E01417" w:rsidRDefault="001C27A9" w:rsidP="00F9154C">
      <w:pPr>
        <w:ind w:firstLine="709"/>
        <w:jc w:val="both"/>
      </w:pPr>
      <w:r>
        <w:t>4</w:t>
      </w:r>
      <w:r w:rsidR="00E01417">
        <w:t xml:space="preserve">. Контроль за виконанням </w:t>
      </w:r>
      <w:r w:rsidR="00DC25FB">
        <w:t xml:space="preserve">цього </w:t>
      </w:r>
      <w:r w:rsidR="00E01417">
        <w:t xml:space="preserve">рішення покласти на постійну комісію районної ради з питань </w:t>
      </w:r>
      <w:r w:rsidR="00DC25FB">
        <w:rPr>
          <w:szCs w:val="28"/>
        </w:rPr>
        <w:t xml:space="preserve">бюджету та </w:t>
      </w:r>
      <w:r w:rsidR="00E01417">
        <w:rPr>
          <w:szCs w:val="28"/>
        </w:rPr>
        <w:t>комунальної власності (</w:t>
      </w:r>
      <w:r w:rsidR="00DC25FB">
        <w:rPr>
          <w:szCs w:val="28"/>
        </w:rPr>
        <w:t>Савчук В.В</w:t>
      </w:r>
      <w:r w:rsidR="00E01417">
        <w:rPr>
          <w:szCs w:val="28"/>
        </w:rPr>
        <w:t>.)</w:t>
      </w:r>
      <w:r w:rsidR="00E01417">
        <w:t>.</w:t>
      </w:r>
    </w:p>
    <w:p w:rsidR="00DC25FB" w:rsidRDefault="00DC25FB" w:rsidP="00E01417">
      <w:pPr>
        <w:ind w:firstLine="540"/>
        <w:jc w:val="both"/>
      </w:pPr>
    </w:p>
    <w:p w:rsidR="00DC25FB" w:rsidRDefault="00DC25FB" w:rsidP="00E01417">
      <w:pPr>
        <w:ind w:firstLine="540"/>
        <w:jc w:val="both"/>
      </w:pPr>
    </w:p>
    <w:p w:rsidR="00DC25FB" w:rsidRPr="001C27A9" w:rsidRDefault="00DC25FB" w:rsidP="001C27A9">
      <w:pPr>
        <w:jc w:val="both"/>
        <w:rPr>
          <w:b/>
        </w:rPr>
      </w:pPr>
      <w:r w:rsidRPr="001C27A9">
        <w:rPr>
          <w:b/>
        </w:rPr>
        <w:t xml:space="preserve">Голова районної ради                           </w:t>
      </w:r>
      <w:r w:rsidR="001C27A9">
        <w:rPr>
          <w:b/>
        </w:rPr>
        <w:t xml:space="preserve">                         </w:t>
      </w:r>
      <w:r w:rsidRPr="001C27A9">
        <w:rPr>
          <w:b/>
        </w:rPr>
        <w:t xml:space="preserve">   С.В.</w:t>
      </w:r>
      <w:r w:rsidR="001C27A9">
        <w:rPr>
          <w:b/>
        </w:rPr>
        <w:t xml:space="preserve"> </w:t>
      </w:r>
      <w:proofErr w:type="spellStart"/>
      <w:r w:rsidRPr="001C27A9">
        <w:rPr>
          <w:b/>
        </w:rPr>
        <w:t>П’яніщук</w:t>
      </w:r>
      <w:proofErr w:type="spellEnd"/>
    </w:p>
    <w:p w:rsidR="00F9154C" w:rsidRDefault="00F9154C">
      <w:pPr>
        <w:rPr>
          <w:sz w:val="24"/>
        </w:rPr>
      </w:pPr>
    </w:p>
    <w:p w:rsidR="007C55FB" w:rsidRPr="001C27A9" w:rsidRDefault="001C27A9">
      <w:pPr>
        <w:rPr>
          <w:sz w:val="24"/>
        </w:rPr>
      </w:pPr>
      <w:r w:rsidRPr="001C27A9">
        <w:rPr>
          <w:sz w:val="24"/>
        </w:rPr>
        <w:t>Шабельник Л.В.</w:t>
      </w:r>
    </w:p>
    <w:p w:rsidR="001C27A9" w:rsidRPr="001C27A9" w:rsidRDefault="001C27A9">
      <w:pPr>
        <w:rPr>
          <w:sz w:val="24"/>
        </w:rPr>
      </w:pPr>
      <w:r w:rsidRPr="001C27A9">
        <w:rPr>
          <w:sz w:val="24"/>
        </w:rPr>
        <w:t>Савчук В.В.</w:t>
      </w:r>
    </w:p>
    <w:p w:rsidR="001C27A9" w:rsidRPr="001C27A9" w:rsidRDefault="001C27A9">
      <w:pPr>
        <w:rPr>
          <w:sz w:val="24"/>
        </w:rPr>
      </w:pPr>
      <w:r w:rsidRPr="001C27A9">
        <w:rPr>
          <w:sz w:val="24"/>
        </w:rPr>
        <w:t>Катрага Л.П.</w:t>
      </w:r>
    </w:p>
    <w:p w:rsidR="001C27A9" w:rsidRPr="001C27A9" w:rsidRDefault="001C27A9">
      <w:pPr>
        <w:rPr>
          <w:sz w:val="24"/>
        </w:rPr>
      </w:pPr>
      <w:proofErr w:type="spellStart"/>
      <w:r w:rsidRPr="001C27A9">
        <w:rPr>
          <w:sz w:val="24"/>
        </w:rPr>
        <w:t>Кривіцька</w:t>
      </w:r>
      <w:proofErr w:type="spellEnd"/>
      <w:r w:rsidRPr="001C27A9">
        <w:rPr>
          <w:sz w:val="24"/>
        </w:rPr>
        <w:t xml:space="preserve"> І.О.</w:t>
      </w:r>
    </w:p>
    <w:p w:rsidR="001C27A9" w:rsidRDefault="001C27A9">
      <w:pPr>
        <w:rPr>
          <w:sz w:val="24"/>
        </w:rPr>
      </w:pPr>
      <w:r w:rsidRPr="001C27A9">
        <w:rPr>
          <w:sz w:val="24"/>
        </w:rPr>
        <w:t>Лисенко Г.М.</w:t>
      </w:r>
    </w:p>
    <w:p w:rsidR="001C27A9" w:rsidRPr="001C27A9" w:rsidRDefault="001C27A9">
      <w:pPr>
        <w:rPr>
          <w:sz w:val="24"/>
        </w:rPr>
      </w:pPr>
      <w:r>
        <w:rPr>
          <w:sz w:val="24"/>
        </w:rPr>
        <w:t>Крук Н.А.</w:t>
      </w:r>
    </w:p>
    <w:p w:rsidR="001C27A9" w:rsidRPr="001C27A9" w:rsidRDefault="001C27A9">
      <w:pPr>
        <w:rPr>
          <w:sz w:val="24"/>
        </w:rPr>
      </w:pPr>
    </w:p>
    <w:sectPr w:rsidR="001C27A9" w:rsidRPr="001C27A9" w:rsidSect="001C27A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D"/>
    <w:rsid w:val="001C27A9"/>
    <w:rsid w:val="003072DB"/>
    <w:rsid w:val="00424ABD"/>
    <w:rsid w:val="0042728E"/>
    <w:rsid w:val="00585EE7"/>
    <w:rsid w:val="005F3608"/>
    <w:rsid w:val="00772514"/>
    <w:rsid w:val="007C55FB"/>
    <w:rsid w:val="00993B83"/>
    <w:rsid w:val="009B425B"/>
    <w:rsid w:val="009D2024"/>
    <w:rsid w:val="00A6591D"/>
    <w:rsid w:val="00A7673A"/>
    <w:rsid w:val="00BC0E78"/>
    <w:rsid w:val="00CB1DCD"/>
    <w:rsid w:val="00D3266E"/>
    <w:rsid w:val="00D640B3"/>
    <w:rsid w:val="00DC25FB"/>
    <w:rsid w:val="00E01417"/>
    <w:rsid w:val="00EC6D77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2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2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1C27A9"/>
    <w:pPr>
      <w:autoSpaceDE w:val="0"/>
      <w:autoSpaceDN w:val="0"/>
      <w:jc w:val="center"/>
    </w:pPr>
    <w:rPr>
      <w:b/>
      <w:bCs/>
      <w:color w:val="000080"/>
      <w:szCs w:val="28"/>
    </w:rPr>
  </w:style>
  <w:style w:type="character" w:styleId="a4">
    <w:name w:val="Hyperlink"/>
    <w:basedOn w:val="a0"/>
    <w:uiPriority w:val="99"/>
    <w:semiHidden/>
    <w:unhideWhenUsed/>
    <w:rsid w:val="00993B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2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2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1C27A9"/>
    <w:pPr>
      <w:autoSpaceDE w:val="0"/>
      <w:autoSpaceDN w:val="0"/>
      <w:jc w:val="center"/>
    </w:pPr>
    <w:rPr>
      <w:b/>
      <w:bCs/>
      <w:color w:val="000080"/>
      <w:szCs w:val="28"/>
    </w:rPr>
  </w:style>
  <w:style w:type="character" w:styleId="a4">
    <w:name w:val="Hyperlink"/>
    <w:basedOn w:val="a0"/>
    <w:uiPriority w:val="99"/>
    <w:semiHidden/>
    <w:unhideWhenUsed/>
    <w:rsid w:val="00993B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Наташа</cp:lastModifiedBy>
  <cp:revision>2</cp:revision>
  <dcterms:created xsi:type="dcterms:W3CDTF">2018-11-01T07:02:00Z</dcterms:created>
  <dcterms:modified xsi:type="dcterms:W3CDTF">2018-11-01T07:02:00Z</dcterms:modified>
</cp:coreProperties>
</file>