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50C" w:rsidRDefault="009653A5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  <w:lang w:val="uk-UA"/>
        </w:rPr>
      </w:pP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proofErr w:type="spellStart"/>
      <w:r>
        <w:rPr>
          <w:rFonts w:ascii="Times New Roman CYR" w:eastAsia="Calibri" w:hAnsi="Times New Roman CYR"/>
          <w:bCs/>
          <w:lang w:val="uk-UA"/>
        </w:rPr>
        <w:t>Проєкт</w:t>
      </w:r>
      <w:proofErr w:type="spellEnd"/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ab/>
      </w:r>
    </w:p>
    <w:p w:rsidR="00E3050C" w:rsidRDefault="00E3050C" w:rsidP="00E3050C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>УКРАЇНА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3050C" w:rsidRDefault="00E3050C" w:rsidP="00E3050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</w:t>
      </w:r>
    </w:p>
    <w:p w:rsidR="00E3050C" w:rsidRDefault="00F91037" w:rsidP="00E305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="00195A1D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95A1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27 сесія 7 скликання</w:t>
      </w:r>
    </w:p>
    <w:p w:rsidR="00F91037" w:rsidRDefault="00F91037" w:rsidP="00E3050C">
      <w:pPr>
        <w:jc w:val="center"/>
        <w:rPr>
          <w:b/>
          <w:sz w:val="28"/>
          <w:szCs w:val="28"/>
          <w:lang w:val="uk-UA"/>
        </w:rPr>
      </w:pPr>
    </w:p>
    <w:p w:rsidR="00E3050C" w:rsidRPr="00E3050C" w:rsidRDefault="00E3050C" w:rsidP="00195A1D">
      <w:pPr>
        <w:jc w:val="center"/>
        <w:rPr>
          <w:rFonts w:eastAsia="Calibri"/>
          <w:b/>
          <w:bCs/>
          <w:sz w:val="28"/>
          <w:szCs w:val="28"/>
          <w:lang w:val="uk-UA"/>
        </w:rPr>
      </w:pPr>
      <w:bookmarkStart w:id="0" w:name="_GoBack"/>
      <w:r w:rsidRPr="00E3050C">
        <w:rPr>
          <w:b/>
          <w:sz w:val="28"/>
          <w:szCs w:val="28"/>
          <w:lang w:val="uk-UA"/>
        </w:rPr>
        <w:t xml:space="preserve">Про </w:t>
      </w:r>
      <w:r>
        <w:rPr>
          <w:rFonts w:eastAsia="Calibri"/>
          <w:b/>
          <w:bCs/>
          <w:sz w:val="28"/>
          <w:szCs w:val="28"/>
          <w:lang w:val="uk-UA"/>
        </w:rPr>
        <w:t>Програму</w:t>
      </w:r>
      <w:r w:rsidR="009653A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E3050C">
        <w:rPr>
          <w:rFonts w:eastAsia="Calibri"/>
          <w:b/>
          <w:bCs/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20</w:t>
      </w:r>
      <w:r w:rsidR="002D1C5D">
        <w:rPr>
          <w:rFonts w:eastAsia="Calibri"/>
          <w:b/>
          <w:bCs/>
          <w:sz w:val="28"/>
          <w:szCs w:val="28"/>
          <w:lang w:val="uk-UA"/>
        </w:rPr>
        <w:t>20</w:t>
      </w:r>
      <w:r w:rsidRPr="00E3050C">
        <w:rPr>
          <w:rFonts w:eastAsia="Calibri"/>
          <w:b/>
          <w:bCs/>
          <w:sz w:val="28"/>
          <w:szCs w:val="28"/>
          <w:lang w:val="uk-UA"/>
        </w:rPr>
        <w:t xml:space="preserve"> рік</w:t>
      </w:r>
    </w:p>
    <w:bookmarkEnd w:id="0"/>
    <w:p w:rsidR="00E3050C" w:rsidRDefault="00E3050C" w:rsidP="009653A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r w:rsidR="00F91037">
        <w:rPr>
          <w:sz w:val="28"/>
          <w:szCs w:val="28"/>
          <w:lang w:val="uk-UA"/>
        </w:rPr>
        <w:t xml:space="preserve">управління праці та соціального захисту населення районної </w:t>
      </w:r>
      <w:r>
        <w:rPr>
          <w:sz w:val="28"/>
          <w:szCs w:val="28"/>
          <w:lang w:val="uk-UA"/>
        </w:rPr>
        <w:t>державної адміністрації,  висновки  постійних комісій районної ради з питань соціального захисту населення</w:t>
      </w:r>
      <w:r w:rsidR="009A3D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653A5">
        <w:rPr>
          <w:sz w:val="28"/>
          <w:szCs w:val="28"/>
          <w:lang w:val="uk-UA"/>
        </w:rPr>
        <w:t xml:space="preserve">освіти, культури, охорони здоров’я, спорту та туризму, </w:t>
      </w:r>
      <w:r>
        <w:rPr>
          <w:sz w:val="28"/>
          <w:szCs w:val="28"/>
          <w:lang w:val="uk-UA"/>
        </w:rPr>
        <w:t xml:space="preserve">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3050C" w:rsidRPr="00C80396" w:rsidRDefault="00E3050C" w:rsidP="00E3050C">
      <w:pPr>
        <w:ind w:firstLine="567"/>
        <w:jc w:val="both"/>
        <w:rPr>
          <w:sz w:val="28"/>
          <w:szCs w:val="28"/>
          <w:lang w:val="uk-UA"/>
        </w:rPr>
      </w:pPr>
      <w:r w:rsidRPr="00C8039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C80396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 20</w:t>
      </w:r>
      <w:r w:rsidR="002D1C5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</w:t>
      </w:r>
      <w:r w:rsidR="002D1C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Pr="00C80396">
        <w:rPr>
          <w:sz w:val="28"/>
          <w:szCs w:val="28"/>
          <w:lang w:val="uk-UA"/>
        </w:rPr>
        <w:t xml:space="preserve">(далі – Програма) (додається).    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r w:rsidR="00195A1D">
        <w:rPr>
          <w:sz w:val="28"/>
          <w:szCs w:val="28"/>
          <w:lang w:val="uk-UA"/>
        </w:rPr>
        <w:t xml:space="preserve">та відповідальним виконавцем Програми </w:t>
      </w:r>
      <w:r>
        <w:rPr>
          <w:sz w:val="28"/>
          <w:szCs w:val="28"/>
          <w:lang w:val="uk-UA"/>
        </w:rPr>
        <w:t>управління праці та соціального захисту населення  Чечельницької районної державної адміністрації.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управлінню праці та соціального захисту населення Чечельницької районної державної адміністрації </w:t>
      </w:r>
      <w:r w:rsidR="00965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інформувати районну раду про хід виконання Програми щорічно до 20 січня року, що слідує за звітним.</w:t>
      </w:r>
    </w:p>
    <w:p w:rsidR="00E3050C" w:rsidRDefault="00F91037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050C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</w:t>
      </w:r>
      <w:r w:rsidR="009A3D85">
        <w:rPr>
          <w:sz w:val="28"/>
          <w:szCs w:val="28"/>
          <w:lang w:val="uk-UA"/>
        </w:rPr>
        <w:t xml:space="preserve"> соціального захисту населення</w:t>
      </w:r>
      <w:r w:rsidR="009653A5">
        <w:rPr>
          <w:sz w:val="28"/>
          <w:szCs w:val="28"/>
          <w:lang w:val="uk-UA"/>
        </w:rPr>
        <w:t xml:space="preserve">,  освіти, культури, охорони здоров’я, спорту та туризму </w:t>
      </w:r>
      <w:r w:rsidR="009A3D85">
        <w:rPr>
          <w:sz w:val="28"/>
          <w:szCs w:val="28"/>
          <w:lang w:val="uk-UA"/>
        </w:rPr>
        <w:t xml:space="preserve"> </w:t>
      </w:r>
      <w:r w:rsidR="00E3050C">
        <w:rPr>
          <w:sz w:val="28"/>
          <w:szCs w:val="28"/>
          <w:lang w:val="uk-UA"/>
        </w:rPr>
        <w:t>(</w:t>
      </w:r>
      <w:proofErr w:type="spellStart"/>
      <w:r w:rsidR="009653A5">
        <w:rPr>
          <w:sz w:val="28"/>
          <w:szCs w:val="28"/>
          <w:lang w:val="uk-UA"/>
        </w:rPr>
        <w:t>Воліковська</w:t>
      </w:r>
      <w:proofErr w:type="spellEnd"/>
      <w:r w:rsidR="009653A5">
        <w:rPr>
          <w:sz w:val="28"/>
          <w:szCs w:val="28"/>
          <w:lang w:val="uk-UA"/>
        </w:rPr>
        <w:t xml:space="preserve"> Н.В.</w:t>
      </w:r>
      <w:r w:rsidR="00E3050C">
        <w:rPr>
          <w:sz w:val="28"/>
          <w:szCs w:val="28"/>
          <w:lang w:val="uk-UA"/>
        </w:rPr>
        <w:t>), з питань бюджету та комунальної власності (Савчук В.В.).</w:t>
      </w:r>
    </w:p>
    <w:p w:rsidR="009653A5" w:rsidRDefault="009653A5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95A1D" w:rsidRDefault="00195A1D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  П’ЯНІЩУК</w:t>
      </w:r>
    </w:p>
    <w:p w:rsidR="00195A1D" w:rsidRDefault="00195A1D" w:rsidP="00E3050C">
      <w:pPr>
        <w:rPr>
          <w:sz w:val="20"/>
          <w:szCs w:val="20"/>
          <w:lang w:val="uk-UA"/>
        </w:rPr>
      </w:pPr>
    </w:p>
    <w:p w:rsidR="00F91037" w:rsidRPr="00195A1D" w:rsidRDefault="00F91037" w:rsidP="00E3050C">
      <w:pPr>
        <w:rPr>
          <w:sz w:val="20"/>
          <w:szCs w:val="20"/>
          <w:lang w:val="uk-UA"/>
        </w:rPr>
      </w:pPr>
      <w:r w:rsidRPr="00195A1D">
        <w:rPr>
          <w:sz w:val="20"/>
          <w:szCs w:val="20"/>
          <w:lang w:val="uk-UA"/>
        </w:rPr>
        <w:t>Мартинюк С.М.</w:t>
      </w:r>
    </w:p>
    <w:p w:rsidR="00E3050C" w:rsidRPr="00195A1D" w:rsidRDefault="009653A5" w:rsidP="00E3050C">
      <w:pPr>
        <w:rPr>
          <w:sz w:val="20"/>
          <w:szCs w:val="20"/>
          <w:lang w:val="uk-UA"/>
        </w:rPr>
      </w:pPr>
      <w:proofErr w:type="spellStart"/>
      <w:r w:rsidRPr="00195A1D">
        <w:rPr>
          <w:sz w:val="20"/>
          <w:szCs w:val="20"/>
          <w:lang w:val="uk-UA"/>
        </w:rPr>
        <w:t>Воліковська</w:t>
      </w:r>
      <w:proofErr w:type="spellEnd"/>
      <w:r w:rsidRPr="00195A1D">
        <w:rPr>
          <w:sz w:val="20"/>
          <w:szCs w:val="20"/>
          <w:lang w:val="uk-UA"/>
        </w:rPr>
        <w:t xml:space="preserve"> Н.В.</w:t>
      </w:r>
    </w:p>
    <w:p w:rsidR="009653A5" w:rsidRPr="00195A1D" w:rsidRDefault="009653A5" w:rsidP="00E3050C">
      <w:pPr>
        <w:rPr>
          <w:sz w:val="20"/>
          <w:szCs w:val="20"/>
          <w:lang w:val="uk-UA"/>
        </w:rPr>
      </w:pPr>
      <w:r w:rsidRPr="00195A1D">
        <w:rPr>
          <w:sz w:val="20"/>
          <w:szCs w:val="20"/>
          <w:lang w:val="uk-UA"/>
        </w:rPr>
        <w:t>Савчук В.В.</w:t>
      </w:r>
    </w:p>
    <w:p w:rsidR="009653A5" w:rsidRPr="00195A1D" w:rsidRDefault="009653A5" w:rsidP="00E3050C">
      <w:pPr>
        <w:rPr>
          <w:sz w:val="20"/>
          <w:szCs w:val="20"/>
          <w:lang w:val="uk-UA"/>
        </w:rPr>
      </w:pPr>
      <w:r w:rsidRPr="00195A1D">
        <w:rPr>
          <w:sz w:val="20"/>
          <w:szCs w:val="20"/>
          <w:lang w:val="uk-UA"/>
        </w:rPr>
        <w:t>Катрага Л.П.</w:t>
      </w:r>
    </w:p>
    <w:p w:rsidR="009653A5" w:rsidRPr="00195A1D" w:rsidRDefault="009653A5" w:rsidP="00E3050C">
      <w:pPr>
        <w:rPr>
          <w:sz w:val="20"/>
          <w:szCs w:val="20"/>
          <w:lang w:val="uk-UA"/>
        </w:rPr>
      </w:pPr>
      <w:proofErr w:type="spellStart"/>
      <w:r w:rsidRPr="00195A1D">
        <w:rPr>
          <w:sz w:val="20"/>
          <w:szCs w:val="20"/>
          <w:lang w:val="uk-UA"/>
        </w:rPr>
        <w:t>Кривіцька</w:t>
      </w:r>
      <w:proofErr w:type="spellEnd"/>
      <w:r w:rsidRPr="00195A1D">
        <w:rPr>
          <w:sz w:val="20"/>
          <w:szCs w:val="20"/>
          <w:lang w:val="uk-UA"/>
        </w:rPr>
        <w:t xml:space="preserve"> І.О.</w:t>
      </w:r>
    </w:p>
    <w:p w:rsidR="009653A5" w:rsidRPr="00195A1D" w:rsidRDefault="009653A5" w:rsidP="00E3050C">
      <w:pPr>
        <w:rPr>
          <w:sz w:val="20"/>
          <w:szCs w:val="20"/>
          <w:lang w:val="uk-UA"/>
        </w:rPr>
      </w:pPr>
      <w:r w:rsidRPr="00195A1D">
        <w:rPr>
          <w:sz w:val="20"/>
          <w:szCs w:val="20"/>
          <w:lang w:val="uk-UA"/>
        </w:rPr>
        <w:t>Лисенко Г.М.</w:t>
      </w:r>
    </w:p>
    <w:p w:rsidR="009653A5" w:rsidRPr="00195A1D" w:rsidRDefault="009653A5" w:rsidP="00E3050C">
      <w:pPr>
        <w:rPr>
          <w:sz w:val="20"/>
          <w:szCs w:val="20"/>
          <w:lang w:val="uk-UA"/>
        </w:rPr>
      </w:pPr>
      <w:r w:rsidRPr="00195A1D">
        <w:rPr>
          <w:sz w:val="20"/>
          <w:szCs w:val="20"/>
          <w:lang w:val="uk-UA"/>
        </w:rPr>
        <w:t>Крук Н.А.</w:t>
      </w:r>
    </w:p>
    <w:p w:rsidR="003E3F2B" w:rsidRPr="009653A5" w:rsidRDefault="003E3F2B">
      <w:pPr>
        <w:rPr>
          <w:lang w:val="uk-UA"/>
        </w:rPr>
      </w:pPr>
    </w:p>
    <w:sectPr w:rsidR="003E3F2B" w:rsidRPr="009653A5" w:rsidSect="009653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1"/>
    <w:rsid w:val="00195A1D"/>
    <w:rsid w:val="002D1C5D"/>
    <w:rsid w:val="003E3F2B"/>
    <w:rsid w:val="006F132B"/>
    <w:rsid w:val="009653A5"/>
    <w:rsid w:val="009A3D85"/>
    <w:rsid w:val="00A541C0"/>
    <w:rsid w:val="00C07883"/>
    <w:rsid w:val="00E3050C"/>
    <w:rsid w:val="00E95931"/>
    <w:rsid w:val="00F813C8"/>
    <w:rsid w:val="00F9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796E-B92F-4A25-B177-44460F95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2019-12-04T09:28:00Z</cp:lastPrinted>
  <dcterms:created xsi:type="dcterms:W3CDTF">2019-12-16T12:57:00Z</dcterms:created>
  <dcterms:modified xsi:type="dcterms:W3CDTF">2019-12-16T12:57:00Z</dcterms:modified>
</cp:coreProperties>
</file>