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BB1655" w:rsidP="00313DF6">
      <w:pPr>
        <w:jc w:val="center"/>
        <w:rPr>
          <w:lang w:val="uk-UA"/>
        </w:rPr>
      </w:pPr>
      <w:r w:rsidRPr="00BB1655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9C3FFD">
        <w:rPr>
          <w:b/>
          <w:lang w:val="uk-UA"/>
        </w:rPr>
        <w:t>2</w:t>
      </w:r>
      <w:r w:rsidR="009A655E">
        <w:rPr>
          <w:b/>
          <w:lang w:val="uk-UA"/>
        </w:rPr>
        <w:t>45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844370" w:rsidP="004572EE">
      <w:pPr>
        <w:rPr>
          <w:b/>
          <w:lang w:val="uk-UA"/>
        </w:rPr>
      </w:pPr>
      <w:r>
        <w:rPr>
          <w:b/>
          <w:lang w:val="uk-UA"/>
        </w:rPr>
        <w:t>20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>
        <w:rPr>
          <w:b/>
          <w:lang w:val="uk-UA"/>
        </w:rPr>
        <w:t>3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9A655E" w:rsidRPr="009A655E" w:rsidRDefault="00696B55" w:rsidP="009A655E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 w:rsidR="009A655E">
        <w:rPr>
          <w:lang w:val="uk-UA"/>
        </w:rPr>
        <w:t xml:space="preserve"> </w:t>
      </w:r>
      <w:r w:rsidR="009A655E" w:rsidRPr="009A655E">
        <w:rPr>
          <w:b/>
          <w:i/>
          <w:lang w:val="uk-UA"/>
        </w:rPr>
        <w:t xml:space="preserve">виділення коштів на виготовлення </w:t>
      </w:r>
    </w:p>
    <w:p w:rsidR="009A655E" w:rsidRPr="009A655E" w:rsidRDefault="009A655E" w:rsidP="009A655E">
      <w:pPr>
        <w:rPr>
          <w:b/>
          <w:i/>
          <w:lang w:val="uk-UA"/>
        </w:rPr>
      </w:pPr>
      <w:r w:rsidRPr="009A655E">
        <w:rPr>
          <w:b/>
          <w:i/>
          <w:lang w:val="uk-UA"/>
        </w:rPr>
        <w:t xml:space="preserve">проекту землеустрою щодо встановлення меж        </w:t>
      </w:r>
    </w:p>
    <w:p w:rsidR="009A655E" w:rsidRDefault="009A655E" w:rsidP="009A655E">
      <w:pPr>
        <w:rPr>
          <w:lang w:val="uk-UA"/>
        </w:rPr>
      </w:pPr>
      <w:r w:rsidRPr="009A655E">
        <w:rPr>
          <w:b/>
          <w:i/>
          <w:lang w:val="uk-UA"/>
        </w:rPr>
        <w:t xml:space="preserve"> населеного пункту </w:t>
      </w:r>
      <w:proofErr w:type="spellStart"/>
      <w:r w:rsidRPr="009A655E">
        <w:rPr>
          <w:b/>
          <w:i/>
          <w:lang w:val="uk-UA"/>
        </w:rPr>
        <w:t>Тартацької</w:t>
      </w:r>
      <w:proofErr w:type="spellEnd"/>
      <w:r w:rsidRPr="009A655E">
        <w:rPr>
          <w:b/>
          <w:i/>
          <w:lang w:val="uk-UA"/>
        </w:rPr>
        <w:t xml:space="preserve"> сільської ради</w:t>
      </w:r>
      <w:r>
        <w:rPr>
          <w:lang w:val="uk-UA"/>
        </w:rPr>
        <w:t xml:space="preserve"> .</w:t>
      </w:r>
    </w:p>
    <w:p w:rsidR="00696B55" w:rsidRDefault="00696B55" w:rsidP="009A655E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9C3FFD" w:rsidP="00FB08BC">
      <w:pPr>
        <w:rPr>
          <w:lang w:val="uk-UA"/>
        </w:rPr>
      </w:pPr>
      <w:r>
        <w:rPr>
          <w:lang w:val="uk-UA"/>
        </w:rPr>
        <w:t xml:space="preserve">  </w:t>
      </w:r>
      <w:r w:rsidR="009A655E">
        <w:rPr>
          <w:lang w:val="uk-UA"/>
        </w:rPr>
        <w:t xml:space="preserve"> </w:t>
      </w:r>
      <w:r w:rsidR="00B8798A">
        <w:rPr>
          <w:lang w:val="uk-UA"/>
        </w:rPr>
        <w:t>Розглянувши</w:t>
      </w:r>
      <w:r w:rsidR="009A655E">
        <w:rPr>
          <w:lang w:val="uk-UA"/>
        </w:rPr>
        <w:t xml:space="preserve"> проект договору між </w:t>
      </w:r>
      <w:proofErr w:type="spellStart"/>
      <w:r w:rsidR="00FB08BC">
        <w:rPr>
          <w:lang w:val="uk-UA"/>
        </w:rPr>
        <w:t>Д</w:t>
      </w:r>
      <w:r w:rsidR="009B2D04">
        <w:rPr>
          <w:lang w:val="uk-UA"/>
        </w:rPr>
        <w:t>П</w:t>
      </w:r>
      <w:proofErr w:type="spellEnd"/>
      <w:r w:rsidR="00FB08BC">
        <w:rPr>
          <w:lang w:val="uk-UA"/>
        </w:rPr>
        <w:t xml:space="preserve"> « Вінницький </w:t>
      </w:r>
      <w:proofErr w:type="spellStart"/>
      <w:r w:rsidR="00FB08BC">
        <w:rPr>
          <w:lang w:val="uk-UA"/>
        </w:rPr>
        <w:t>науково-</w:t>
      </w:r>
      <w:proofErr w:type="spellEnd"/>
      <w:r w:rsidR="00FB08BC">
        <w:rPr>
          <w:lang w:val="uk-UA"/>
        </w:rPr>
        <w:t xml:space="preserve"> дослідний та проектний інститут землеустрою» та </w:t>
      </w:r>
      <w:proofErr w:type="spellStart"/>
      <w:r w:rsidR="00FB08BC">
        <w:rPr>
          <w:lang w:val="uk-UA"/>
        </w:rPr>
        <w:t>Та</w:t>
      </w:r>
      <w:r w:rsidR="009B2D04">
        <w:rPr>
          <w:lang w:val="uk-UA"/>
        </w:rPr>
        <w:t>р</w:t>
      </w:r>
      <w:r w:rsidR="00FB08BC">
        <w:rPr>
          <w:lang w:val="uk-UA"/>
        </w:rPr>
        <w:t>тацької</w:t>
      </w:r>
      <w:proofErr w:type="spellEnd"/>
      <w:r w:rsidR="00FB08BC">
        <w:rPr>
          <w:lang w:val="uk-UA"/>
        </w:rPr>
        <w:t xml:space="preserve"> сільською радою  щодо виконання землевпорядних робіт по складанню </w:t>
      </w:r>
      <w:r w:rsidR="00FB08BC" w:rsidRPr="00FB08BC">
        <w:rPr>
          <w:lang w:val="uk-UA"/>
        </w:rPr>
        <w:t>проекту землеустр</w:t>
      </w:r>
      <w:r w:rsidR="00FB08BC">
        <w:rPr>
          <w:lang w:val="uk-UA"/>
        </w:rPr>
        <w:t xml:space="preserve">ою </w:t>
      </w:r>
      <w:r w:rsidR="009B2D04">
        <w:rPr>
          <w:lang w:val="uk-UA"/>
        </w:rPr>
        <w:t>щодо</w:t>
      </w:r>
      <w:r w:rsidR="00FB08BC">
        <w:rPr>
          <w:lang w:val="uk-UA"/>
        </w:rPr>
        <w:t xml:space="preserve"> встановлення меж  </w:t>
      </w:r>
      <w:r w:rsidR="00FB08BC" w:rsidRPr="00FB08BC">
        <w:rPr>
          <w:lang w:val="uk-UA"/>
        </w:rPr>
        <w:t xml:space="preserve"> населеного пункту </w:t>
      </w:r>
      <w:proofErr w:type="spellStart"/>
      <w:r w:rsidR="00FB08BC" w:rsidRPr="00FB08BC">
        <w:rPr>
          <w:lang w:val="uk-UA"/>
        </w:rPr>
        <w:t>Тартацької</w:t>
      </w:r>
      <w:proofErr w:type="spellEnd"/>
      <w:r w:rsidR="00FB08BC" w:rsidRPr="00FB08BC">
        <w:rPr>
          <w:lang w:val="uk-UA"/>
        </w:rPr>
        <w:t xml:space="preserve"> сільської ради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9A655E">
        <w:rPr>
          <w:lang w:val="uk-UA"/>
        </w:rPr>
        <w:t xml:space="preserve"> фінансову спроможність сільського бюджету на 2018 рік </w:t>
      </w:r>
      <w:r w:rsidR="00AE5B79">
        <w:rPr>
          <w:lang w:val="uk-UA"/>
        </w:rPr>
        <w:t xml:space="preserve"> </w:t>
      </w:r>
    </w:p>
    <w:p w:rsidR="001B5CCD" w:rsidRPr="00B40641" w:rsidRDefault="001B5CCD" w:rsidP="001B5CCD">
      <w:pPr>
        <w:jc w:val="both"/>
        <w:rPr>
          <w:lang w:val="uk-UA"/>
        </w:rPr>
      </w:pPr>
      <w:r w:rsidRPr="00B40641">
        <w:rPr>
          <w:b/>
          <w:u w:val="single"/>
          <w:lang w:val="uk-UA"/>
        </w:rPr>
        <w:t>сільськ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рад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  В И Р І Ш И</w:t>
      </w:r>
      <w:r w:rsidRPr="00B40641">
        <w:rPr>
          <w:lang w:val="uk-UA"/>
        </w:rPr>
        <w:t xml:space="preserve"> </w:t>
      </w:r>
      <w:r w:rsidRPr="00B40641">
        <w:rPr>
          <w:b/>
          <w:u w:val="single"/>
          <w:lang w:val="uk-UA"/>
        </w:rPr>
        <w:t>Л А</w:t>
      </w:r>
      <w:r w:rsidRPr="00B40641">
        <w:rPr>
          <w:lang w:val="uk-UA"/>
        </w:rPr>
        <w:t xml:space="preserve"> :</w:t>
      </w:r>
    </w:p>
    <w:p w:rsidR="00A01C41" w:rsidRDefault="00A01C41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0D041F" w:rsidRDefault="001B5CCD" w:rsidP="001B5CCD">
      <w:pPr>
        <w:numPr>
          <w:ilvl w:val="0"/>
          <w:numId w:val="8"/>
        </w:numPr>
        <w:rPr>
          <w:lang w:val="uk-UA"/>
        </w:rPr>
      </w:pPr>
      <w:r>
        <w:rPr>
          <w:lang w:val="uk-UA"/>
        </w:rPr>
        <w:t>В зв’язку з відсутністю коштів на відповідні цілі в сільському бюджеті на 2018 рік н</w:t>
      </w:r>
    </w:p>
    <w:p w:rsidR="001B5CCD" w:rsidRDefault="001B5CCD" w:rsidP="001B5CCD">
      <w:pPr>
        <w:rPr>
          <w:lang w:val="uk-UA"/>
        </w:rPr>
      </w:pPr>
      <w:r>
        <w:rPr>
          <w:lang w:val="uk-UA"/>
        </w:rPr>
        <w:t xml:space="preserve">       не  надавати згоди щодо  виділення коштів на виконання землевпорядних робіт по     </w:t>
      </w:r>
    </w:p>
    <w:p w:rsidR="001B5CCD" w:rsidRDefault="001B5CCD" w:rsidP="001B5CCD">
      <w:pPr>
        <w:ind w:left="360"/>
        <w:rPr>
          <w:lang w:val="uk-UA"/>
        </w:rPr>
      </w:pPr>
      <w:r>
        <w:rPr>
          <w:lang w:val="uk-UA"/>
        </w:rPr>
        <w:t xml:space="preserve">складанню </w:t>
      </w:r>
      <w:r w:rsidRPr="00FB08BC">
        <w:rPr>
          <w:lang w:val="uk-UA"/>
        </w:rPr>
        <w:t>проекту землеустр</w:t>
      </w:r>
      <w:r>
        <w:rPr>
          <w:lang w:val="uk-UA"/>
        </w:rPr>
        <w:t xml:space="preserve">ою </w:t>
      </w:r>
      <w:r w:rsidR="009B2D04">
        <w:rPr>
          <w:lang w:val="uk-UA"/>
        </w:rPr>
        <w:t>щодо</w:t>
      </w:r>
      <w:r>
        <w:rPr>
          <w:lang w:val="uk-UA"/>
        </w:rPr>
        <w:t xml:space="preserve"> встановлення меж  </w:t>
      </w:r>
      <w:r w:rsidRPr="00FB08BC">
        <w:rPr>
          <w:lang w:val="uk-UA"/>
        </w:rPr>
        <w:t xml:space="preserve"> населеного пункту </w:t>
      </w:r>
      <w:r>
        <w:rPr>
          <w:lang w:val="uk-UA"/>
        </w:rPr>
        <w:t xml:space="preserve">    </w:t>
      </w:r>
    </w:p>
    <w:p w:rsidR="001B5CCD" w:rsidRDefault="001B5CCD" w:rsidP="001B5CCD">
      <w:pPr>
        <w:ind w:left="360"/>
        <w:rPr>
          <w:lang w:val="uk-UA"/>
        </w:rPr>
      </w:pPr>
      <w:r>
        <w:rPr>
          <w:lang w:val="uk-UA"/>
        </w:rPr>
        <w:t xml:space="preserve"> </w:t>
      </w:r>
      <w:proofErr w:type="spellStart"/>
      <w:r w:rsidRPr="00FB08BC">
        <w:rPr>
          <w:lang w:val="uk-UA"/>
        </w:rPr>
        <w:t>Тартацької</w:t>
      </w:r>
      <w:proofErr w:type="spellEnd"/>
      <w:r w:rsidRPr="00FB08BC">
        <w:rPr>
          <w:lang w:val="uk-UA"/>
        </w:rPr>
        <w:t xml:space="preserve"> сільської ради</w:t>
      </w:r>
      <w:r>
        <w:rPr>
          <w:lang w:val="uk-UA"/>
        </w:rPr>
        <w:t>.</w:t>
      </w:r>
    </w:p>
    <w:p w:rsidR="001B5CCD" w:rsidRDefault="001B5CCD" w:rsidP="001B5CCD">
      <w:pPr>
        <w:ind w:left="360"/>
        <w:rPr>
          <w:lang w:val="uk-UA"/>
        </w:rPr>
      </w:pPr>
    </w:p>
    <w:p w:rsidR="001B5CCD" w:rsidRDefault="001B5CCD" w:rsidP="001B5CCD">
      <w:pPr>
        <w:rPr>
          <w:lang w:val="uk-UA"/>
        </w:rPr>
      </w:pPr>
      <w:r>
        <w:rPr>
          <w:lang w:val="uk-UA"/>
        </w:rPr>
        <w:t xml:space="preserve">2.  Дане питання повторно винести на розгляд  сесії  за підсумками виконання сільського    </w:t>
      </w:r>
    </w:p>
    <w:p w:rsidR="001B5CCD" w:rsidRPr="009C3FFD" w:rsidRDefault="001B5CCD" w:rsidP="001B5CCD">
      <w:pPr>
        <w:rPr>
          <w:lang w:val="uk-UA"/>
        </w:rPr>
      </w:pPr>
      <w:r>
        <w:rPr>
          <w:lang w:val="uk-UA"/>
        </w:rPr>
        <w:t xml:space="preserve">      бюджету за 9 місяців 2018 року , в разі додаткових надходжень до бюджету </w:t>
      </w:r>
    </w:p>
    <w:p w:rsidR="000D041F" w:rsidRPr="00A97307" w:rsidRDefault="000D041F" w:rsidP="00A97307">
      <w:pPr>
        <w:rPr>
          <w:lang w:val="uk-UA"/>
        </w:rPr>
      </w:pPr>
    </w:p>
    <w:p w:rsidR="004572EE" w:rsidRPr="00322E2A" w:rsidRDefault="001B5CCD" w:rsidP="001B5CCD">
      <w:pPr>
        <w:rPr>
          <w:lang w:val="uk-UA"/>
        </w:rPr>
      </w:pPr>
      <w:r>
        <w:rPr>
          <w:lang w:val="uk-UA"/>
        </w:rPr>
        <w:t xml:space="preserve">3.   </w:t>
      </w:r>
      <w:r w:rsidR="004572EE"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69445F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66F34"/>
    <w:rsid w:val="00090775"/>
    <w:rsid w:val="000C3B22"/>
    <w:rsid w:val="000D041F"/>
    <w:rsid w:val="000F549C"/>
    <w:rsid w:val="00171B41"/>
    <w:rsid w:val="001B5CCD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00225"/>
    <w:rsid w:val="00312BB1"/>
    <w:rsid w:val="00313DF6"/>
    <w:rsid w:val="00322E2A"/>
    <w:rsid w:val="003721C1"/>
    <w:rsid w:val="00416148"/>
    <w:rsid w:val="0045547D"/>
    <w:rsid w:val="004572EE"/>
    <w:rsid w:val="00510E6F"/>
    <w:rsid w:val="00527F48"/>
    <w:rsid w:val="00537FC7"/>
    <w:rsid w:val="00545657"/>
    <w:rsid w:val="00550D2E"/>
    <w:rsid w:val="00562DC3"/>
    <w:rsid w:val="00564724"/>
    <w:rsid w:val="00584D56"/>
    <w:rsid w:val="005B3039"/>
    <w:rsid w:val="00612628"/>
    <w:rsid w:val="00670CB3"/>
    <w:rsid w:val="00693547"/>
    <w:rsid w:val="0069445F"/>
    <w:rsid w:val="00696B55"/>
    <w:rsid w:val="007006BF"/>
    <w:rsid w:val="0070534F"/>
    <w:rsid w:val="007907D5"/>
    <w:rsid w:val="007C4DB9"/>
    <w:rsid w:val="007E18B7"/>
    <w:rsid w:val="007E35EC"/>
    <w:rsid w:val="007E4D2F"/>
    <w:rsid w:val="00822D77"/>
    <w:rsid w:val="0082731B"/>
    <w:rsid w:val="00844370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A655E"/>
    <w:rsid w:val="009B2D04"/>
    <w:rsid w:val="009C3FFD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B1655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11E15"/>
    <w:rsid w:val="00E23088"/>
    <w:rsid w:val="00E251E5"/>
    <w:rsid w:val="00E276DB"/>
    <w:rsid w:val="00E366C7"/>
    <w:rsid w:val="00E61821"/>
    <w:rsid w:val="00F115F0"/>
    <w:rsid w:val="00F33322"/>
    <w:rsid w:val="00F3508A"/>
    <w:rsid w:val="00F467A1"/>
    <w:rsid w:val="00F54CB0"/>
    <w:rsid w:val="00F71ACA"/>
    <w:rsid w:val="00F94FA7"/>
    <w:rsid w:val="00FA7B93"/>
    <w:rsid w:val="00FB08BC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2018-03-14T12:35:00Z</cp:lastPrinted>
  <dcterms:created xsi:type="dcterms:W3CDTF">2018-03-21T08:14:00Z</dcterms:created>
  <dcterms:modified xsi:type="dcterms:W3CDTF">2018-03-21T14:15:00Z</dcterms:modified>
</cp:coreProperties>
</file>