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D3" w:rsidRPr="005B10DC" w:rsidRDefault="00132CD3" w:rsidP="00132CD3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5B10DC">
        <w:rPr>
          <w:rFonts w:ascii="Journal" w:hAnsi="Journal"/>
          <w:noProof/>
          <w:sz w:val="28"/>
          <w:szCs w:val="28"/>
          <w:lang w:val="uk-UA" w:eastAsia="uk-UA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CD3" w:rsidRPr="005B10DC" w:rsidRDefault="00132CD3" w:rsidP="00132CD3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УКРАЇНА</w:t>
      </w:r>
    </w:p>
    <w:p w:rsidR="00132CD3" w:rsidRPr="005B10DC" w:rsidRDefault="00132CD3" w:rsidP="00132CD3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>ТАРТАЦЬКА СІЛЬСЬКА РАДА</w:t>
      </w:r>
    </w:p>
    <w:p w:rsidR="00132CD3" w:rsidRPr="005B10DC" w:rsidRDefault="00132CD3" w:rsidP="00766701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ЧЕЧЕЛЬНИЦЬКОГО РАЙОНУ ВІННИЦЬКОЇ ОБЛАСТІ</w:t>
      </w:r>
    </w:p>
    <w:p w:rsidR="00132CD3" w:rsidRPr="005B10DC" w:rsidRDefault="00132CD3" w:rsidP="00132CD3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 xml:space="preserve"> РІШЕННЯ № </w:t>
      </w:r>
      <w:r w:rsidR="00A975FB">
        <w:rPr>
          <w:b/>
          <w:sz w:val="28"/>
          <w:szCs w:val="28"/>
          <w:lang w:val="uk-UA"/>
        </w:rPr>
        <w:t>62</w:t>
      </w:r>
    </w:p>
    <w:p w:rsidR="00132CD3" w:rsidRPr="005B10DC" w:rsidRDefault="00132CD3" w:rsidP="00132CD3">
      <w:pPr>
        <w:jc w:val="center"/>
        <w:rPr>
          <w:sz w:val="28"/>
          <w:szCs w:val="28"/>
          <w:lang w:val="uk-UA"/>
        </w:rPr>
      </w:pPr>
    </w:p>
    <w:p w:rsidR="00132CD3" w:rsidRPr="005B10DC" w:rsidRDefault="00132CD3" w:rsidP="00132C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01.04</w:t>
      </w:r>
      <w:r w:rsidRPr="005B10DC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6</w:t>
      </w:r>
      <w:r w:rsidRPr="005B10DC">
        <w:rPr>
          <w:b/>
          <w:sz w:val="28"/>
          <w:szCs w:val="28"/>
          <w:lang w:val="uk-UA"/>
        </w:rPr>
        <w:t xml:space="preserve"> року                                                                  </w:t>
      </w:r>
      <w:r>
        <w:rPr>
          <w:b/>
          <w:sz w:val="28"/>
          <w:szCs w:val="28"/>
          <w:lang w:val="uk-UA"/>
        </w:rPr>
        <w:t>5</w:t>
      </w:r>
      <w:r w:rsidRPr="005B10DC"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uk-UA"/>
        </w:rPr>
        <w:t>7</w:t>
      </w:r>
      <w:r w:rsidRPr="005B10DC">
        <w:rPr>
          <w:b/>
          <w:sz w:val="28"/>
          <w:szCs w:val="28"/>
          <w:lang w:val="uk-UA"/>
        </w:rPr>
        <w:t xml:space="preserve"> скликання</w:t>
      </w:r>
    </w:p>
    <w:p w:rsidR="00132CD3" w:rsidRPr="005B10DC" w:rsidRDefault="00132CD3" w:rsidP="00132CD3">
      <w:pPr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с. Тартак</w:t>
      </w:r>
    </w:p>
    <w:p w:rsidR="00132CD3" w:rsidRPr="0028634F" w:rsidRDefault="00132CD3" w:rsidP="00132CD3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132CD3" w:rsidRPr="0028634F" w:rsidRDefault="00132CD3" w:rsidP="00132CD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технічних</w:t>
      </w:r>
      <w:r w:rsidRPr="0028634F">
        <w:rPr>
          <w:b/>
          <w:i/>
          <w:sz w:val="28"/>
          <w:szCs w:val="28"/>
          <w:lang w:val="uk-UA"/>
        </w:rPr>
        <w:t xml:space="preserve"> док</w:t>
      </w:r>
      <w:r>
        <w:rPr>
          <w:b/>
          <w:i/>
          <w:sz w:val="28"/>
          <w:szCs w:val="28"/>
          <w:lang w:val="uk-UA"/>
        </w:rPr>
        <w:t>ументацій</w:t>
      </w:r>
      <w:r w:rsidRPr="0028634F">
        <w:rPr>
          <w:b/>
          <w:i/>
          <w:sz w:val="28"/>
          <w:szCs w:val="28"/>
          <w:lang w:val="uk-UA"/>
        </w:rPr>
        <w:t xml:space="preserve"> із землеустрою</w:t>
      </w:r>
    </w:p>
    <w:p w:rsidR="00132CD3" w:rsidRDefault="00132CD3" w:rsidP="00132CD3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щодо встановлення </w:t>
      </w:r>
      <w:r>
        <w:rPr>
          <w:b/>
          <w:i/>
          <w:sz w:val="28"/>
          <w:szCs w:val="28"/>
          <w:lang w:val="uk-UA"/>
        </w:rPr>
        <w:t xml:space="preserve">( відновлення ) </w:t>
      </w:r>
      <w:r w:rsidRPr="0028634F">
        <w:rPr>
          <w:b/>
          <w:i/>
          <w:sz w:val="28"/>
          <w:szCs w:val="28"/>
          <w:lang w:val="uk-UA"/>
        </w:rPr>
        <w:t xml:space="preserve">меж </w:t>
      </w:r>
    </w:p>
    <w:p w:rsidR="00132CD3" w:rsidRDefault="00132CD3" w:rsidP="00132CD3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>земельн</w:t>
      </w:r>
      <w:r>
        <w:rPr>
          <w:b/>
          <w:i/>
          <w:sz w:val="28"/>
          <w:szCs w:val="28"/>
          <w:lang w:val="uk-UA"/>
        </w:rPr>
        <w:t xml:space="preserve">их </w:t>
      </w:r>
      <w:r w:rsidRPr="0028634F">
        <w:rPr>
          <w:b/>
          <w:i/>
          <w:sz w:val="28"/>
          <w:szCs w:val="28"/>
          <w:lang w:val="uk-UA"/>
        </w:rPr>
        <w:t>ділян</w:t>
      </w:r>
      <w:r>
        <w:rPr>
          <w:b/>
          <w:i/>
          <w:sz w:val="28"/>
          <w:szCs w:val="28"/>
          <w:lang w:val="uk-UA"/>
        </w:rPr>
        <w:t>ок</w:t>
      </w:r>
      <w:r w:rsidRPr="0028634F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132CD3" w:rsidRDefault="00132CD3" w:rsidP="00132CD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132CD3" w:rsidRPr="0028634F" w:rsidRDefault="00132CD3" w:rsidP="00132CD3">
      <w:pPr>
        <w:rPr>
          <w:b/>
          <w:i/>
          <w:sz w:val="28"/>
          <w:szCs w:val="28"/>
          <w:lang w:val="uk-UA"/>
        </w:rPr>
      </w:pPr>
    </w:p>
    <w:p w:rsidR="00A975FB" w:rsidRDefault="00132CD3" w:rsidP="00132CD3">
      <w:pPr>
        <w:rPr>
          <w:sz w:val="28"/>
          <w:szCs w:val="28"/>
          <w:lang w:val="uk-UA"/>
        </w:rPr>
      </w:pPr>
      <w:r w:rsidRPr="0028634F">
        <w:rPr>
          <w:sz w:val="28"/>
          <w:szCs w:val="28"/>
          <w:lang w:val="uk-UA"/>
        </w:rPr>
        <w:t xml:space="preserve">   Розглянувши заяв</w:t>
      </w:r>
      <w:r>
        <w:rPr>
          <w:sz w:val="28"/>
          <w:szCs w:val="28"/>
          <w:lang w:val="uk-UA"/>
        </w:rPr>
        <w:t>и</w:t>
      </w:r>
      <w:r w:rsidRPr="0028634F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  Гуренко Г. В., Гуренко Д. Л. </w:t>
      </w:r>
      <w:r w:rsidRPr="003C3B7C">
        <w:rPr>
          <w:sz w:val="28"/>
          <w:szCs w:val="28"/>
          <w:lang w:val="uk-UA"/>
        </w:rPr>
        <w:t>про передачу земельн</w:t>
      </w:r>
      <w:r>
        <w:rPr>
          <w:sz w:val="28"/>
          <w:szCs w:val="28"/>
          <w:lang w:val="uk-UA"/>
        </w:rPr>
        <w:t>их</w:t>
      </w:r>
      <w:r w:rsidRPr="003C3B7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3C3B7C">
        <w:rPr>
          <w:sz w:val="28"/>
          <w:szCs w:val="28"/>
          <w:lang w:val="uk-UA"/>
        </w:rPr>
        <w:t xml:space="preserve"> у власність</w:t>
      </w:r>
      <w:r>
        <w:rPr>
          <w:sz w:val="28"/>
          <w:szCs w:val="28"/>
          <w:lang w:val="uk-UA"/>
        </w:rPr>
        <w:t xml:space="preserve">, </w:t>
      </w:r>
      <w:r w:rsidR="00A975FB">
        <w:rPr>
          <w:sz w:val="28"/>
          <w:szCs w:val="28"/>
          <w:lang w:val="uk-UA"/>
        </w:rPr>
        <w:t>акт обстеження житлової будівлі за адресою: с. Анютине Чечельницького району Вінницької області, вул.. Леніна, 29</w:t>
      </w:r>
    </w:p>
    <w:p w:rsidR="00132CD3" w:rsidRDefault="00A975FB" w:rsidP="00132C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 після перейменування Лісова ),  рішення № 3 ( протокол № 1) виконавчого комітету Тартацької сільської ради від 25.01.2016 року,  довідку № 230 від 01.04.2016 року, видану КП «Тульчинське МБТІ», </w:t>
      </w:r>
      <w:r w:rsidR="00132CD3">
        <w:rPr>
          <w:sz w:val="28"/>
          <w:szCs w:val="28"/>
          <w:lang w:val="uk-UA"/>
        </w:rPr>
        <w:t xml:space="preserve"> </w:t>
      </w:r>
      <w:r w:rsidR="00132CD3" w:rsidRPr="0028634F">
        <w:rPr>
          <w:sz w:val="28"/>
          <w:szCs w:val="28"/>
          <w:lang w:val="uk-UA"/>
        </w:rPr>
        <w:t xml:space="preserve">керуючись п. 34 ч. 1 ст.26 Закону України «Про місцеве </w:t>
      </w:r>
      <w:r w:rsidR="00132CD3">
        <w:rPr>
          <w:sz w:val="28"/>
          <w:szCs w:val="28"/>
          <w:lang w:val="uk-UA"/>
        </w:rPr>
        <w:t>с</w:t>
      </w:r>
      <w:r w:rsidR="00132CD3" w:rsidRPr="0028634F">
        <w:rPr>
          <w:sz w:val="28"/>
          <w:szCs w:val="28"/>
          <w:lang w:val="uk-UA"/>
        </w:rPr>
        <w:t xml:space="preserve">амоврядування в Україні»,  </w:t>
      </w:r>
    </w:p>
    <w:p w:rsidR="00132CD3" w:rsidRDefault="00132CD3" w:rsidP="00132CD3">
      <w:pPr>
        <w:rPr>
          <w:b/>
          <w:sz w:val="28"/>
          <w:szCs w:val="28"/>
          <w:u w:val="single"/>
          <w:lang w:val="uk-UA"/>
        </w:rPr>
      </w:pPr>
      <w:r w:rsidRPr="0028634F">
        <w:rPr>
          <w:sz w:val="28"/>
          <w:szCs w:val="28"/>
          <w:lang w:val="uk-UA"/>
        </w:rPr>
        <w:t xml:space="preserve">                                       </w:t>
      </w:r>
      <w:r w:rsidRPr="0028634F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4279E5" w:rsidRDefault="00132CD3" w:rsidP="00132CD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818EC">
        <w:rPr>
          <w:sz w:val="28"/>
          <w:szCs w:val="28"/>
          <w:lang w:val="uk-UA"/>
        </w:rPr>
        <w:t xml:space="preserve">Згідно ст. ст. 12, </w:t>
      </w:r>
      <w:r>
        <w:rPr>
          <w:sz w:val="28"/>
          <w:szCs w:val="28"/>
          <w:lang w:val="uk-UA"/>
        </w:rPr>
        <w:t xml:space="preserve"> </w:t>
      </w:r>
      <w:r w:rsidRPr="002818EC">
        <w:rPr>
          <w:sz w:val="28"/>
          <w:szCs w:val="28"/>
          <w:lang w:val="uk-UA"/>
        </w:rPr>
        <w:t>40, 118, 12</w:t>
      </w:r>
      <w:r w:rsidR="004279E5">
        <w:rPr>
          <w:sz w:val="28"/>
          <w:szCs w:val="28"/>
          <w:lang w:val="uk-UA"/>
        </w:rPr>
        <w:t>1</w:t>
      </w:r>
      <w:r w:rsidRPr="002818EC">
        <w:rPr>
          <w:sz w:val="28"/>
          <w:szCs w:val="28"/>
          <w:lang w:val="uk-UA"/>
        </w:rPr>
        <w:t xml:space="preserve">, </w:t>
      </w:r>
      <w:r w:rsidR="004279E5">
        <w:rPr>
          <w:sz w:val="28"/>
          <w:szCs w:val="28"/>
          <w:lang w:val="uk-UA"/>
        </w:rPr>
        <w:t xml:space="preserve"> 122, 125, 126 Земельного </w:t>
      </w:r>
    </w:p>
    <w:p w:rsidR="00132CD3" w:rsidRDefault="004279E5" w:rsidP="00132CD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Кодексу </w:t>
      </w:r>
      <w:r w:rsidR="00132CD3" w:rsidRPr="002818EC">
        <w:rPr>
          <w:sz w:val="28"/>
          <w:szCs w:val="28"/>
          <w:lang w:val="uk-UA"/>
        </w:rPr>
        <w:t xml:space="preserve">України,  ст. ст. 2, 25, 30 Закону України «Про землеустрій», п.2 </w:t>
      </w:r>
      <w:r w:rsidR="00132CD3" w:rsidRPr="0028634F">
        <w:rPr>
          <w:sz w:val="28"/>
          <w:szCs w:val="28"/>
          <w:lang w:val="uk-UA"/>
        </w:rPr>
        <w:t xml:space="preserve">розділу </w:t>
      </w:r>
      <w:r w:rsidR="00132CD3" w:rsidRPr="0028634F">
        <w:rPr>
          <w:sz w:val="28"/>
          <w:szCs w:val="28"/>
          <w:lang w:val="en-US"/>
        </w:rPr>
        <w:t>V</w:t>
      </w:r>
      <w:r w:rsidR="00132CD3" w:rsidRPr="0028634F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</w:t>
      </w:r>
      <w:r w:rsidR="00132CD3">
        <w:rPr>
          <w:sz w:val="28"/>
          <w:szCs w:val="28"/>
          <w:lang w:val="uk-UA"/>
        </w:rPr>
        <w:t xml:space="preserve"> дозвіл на розроблення технічних документацій</w:t>
      </w:r>
      <w:r w:rsidR="00132CD3" w:rsidRPr="0028634F">
        <w:rPr>
          <w:sz w:val="28"/>
          <w:szCs w:val="28"/>
          <w:lang w:val="uk-UA"/>
        </w:rPr>
        <w:t xml:space="preserve"> із землеустрою щодо встановлення </w:t>
      </w:r>
      <w:r w:rsidR="00132CD3">
        <w:rPr>
          <w:sz w:val="28"/>
          <w:szCs w:val="28"/>
          <w:lang w:val="uk-UA"/>
        </w:rPr>
        <w:t>( відновлення )</w:t>
      </w:r>
      <w:r w:rsidR="00132CD3" w:rsidRPr="0028634F">
        <w:rPr>
          <w:sz w:val="28"/>
          <w:szCs w:val="28"/>
          <w:lang w:val="uk-UA"/>
        </w:rPr>
        <w:t>меж земельн</w:t>
      </w:r>
      <w:r w:rsidR="00132CD3">
        <w:rPr>
          <w:sz w:val="28"/>
          <w:szCs w:val="28"/>
          <w:lang w:val="uk-UA"/>
        </w:rPr>
        <w:t>их</w:t>
      </w:r>
      <w:r w:rsidR="00132CD3" w:rsidRPr="0028634F">
        <w:rPr>
          <w:sz w:val="28"/>
          <w:szCs w:val="28"/>
          <w:lang w:val="uk-UA"/>
        </w:rPr>
        <w:t xml:space="preserve"> ділян</w:t>
      </w:r>
      <w:r w:rsidR="00132CD3">
        <w:rPr>
          <w:sz w:val="28"/>
          <w:szCs w:val="28"/>
          <w:lang w:val="uk-UA"/>
        </w:rPr>
        <w:t>ок</w:t>
      </w:r>
      <w:r w:rsidR="00132CD3" w:rsidRPr="0028634F">
        <w:rPr>
          <w:sz w:val="28"/>
          <w:szCs w:val="28"/>
          <w:lang w:val="uk-UA"/>
        </w:rPr>
        <w:t xml:space="preserve"> в нат</w:t>
      </w:r>
      <w:r w:rsidR="00132CD3">
        <w:rPr>
          <w:sz w:val="28"/>
          <w:szCs w:val="28"/>
          <w:lang w:val="uk-UA"/>
        </w:rPr>
        <w:t>урі ( на місцевості ) громадянам</w:t>
      </w:r>
      <w:r w:rsidR="00132CD3" w:rsidRPr="0028634F">
        <w:rPr>
          <w:sz w:val="28"/>
          <w:szCs w:val="28"/>
          <w:lang w:val="uk-UA"/>
        </w:rPr>
        <w:t>:</w:t>
      </w:r>
    </w:p>
    <w:p w:rsidR="00132CD3" w:rsidRPr="00675D9D" w:rsidRDefault="00B84564" w:rsidP="00B84564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 w:rsidRPr="00675D9D">
        <w:rPr>
          <w:b/>
          <w:i/>
          <w:sz w:val="28"/>
          <w:szCs w:val="28"/>
          <w:lang w:val="uk-UA"/>
        </w:rPr>
        <w:t xml:space="preserve">Гуренко Ганні Варламівні - </w:t>
      </w:r>
      <w:r w:rsidR="00132CD3" w:rsidRPr="00675D9D">
        <w:rPr>
          <w:sz w:val="28"/>
          <w:szCs w:val="28"/>
          <w:lang w:val="uk-UA"/>
        </w:rPr>
        <w:t xml:space="preserve">орієнтовною площею </w:t>
      </w:r>
      <w:r w:rsidRPr="00675D9D">
        <w:rPr>
          <w:b/>
          <w:sz w:val="28"/>
          <w:szCs w:val="28"/>
          <w:lang w:val="uk-UA"/>
        </w:rPr>
        <w:t>0,25</w:t>
      </w:r>
      <w:r w:rsidR="00132CD3" w:rsidRPr="00675D9D">
        <w:rPr>
          <w:b/>
          <w:sz w:val="28"/>
          <w:szCs w:val="28"/>
          <w:lang w:val="uk-UA"/>
        </w:rPr>
        <w:t xml:space="preserve"> га</w:t>
      </w:r>
      <w:r w:rsidR="00675D9D" w:rsidRPr="00675D9D">
        <w:rPr>
          <w:sz w:val="28"/>
          <w:szCs w:val="28"/>
          <w:lang w:val="uk-UA"/>
        </w:rPr>
        <w:t xml:space="preserve"> із земель запасу житлової та громадської забудови </w:t>
      </w:r>
      <w:r w:rsidR="00132CD3" w:rsidRPr="00675D9D">
        <w:rPr>
          <w:sz w:val="28"/>
          <w:szCs w:val="28"/>
          <w:lang w:val="uk-UA"/>
        </w:rPr>
        <w:t xml:space="preserve">, </w:t>
      </w:r>
      <w:r w:rsidR="00132CD3" w:rsidRPr="00675D9D">
        <w:rPr>
          <w:b/>
          <w:sz w:val="28"/>
          <w:szCs w:val="28"/>
          <w:lang w:val="uk-UA"/>
        </w:rPr>
        <w:t xml:space="preserve"> </w:t>
      </w:r>
      <w:r w:rsidR="00132CD3" w:rsidRPr="00675D9D">
        <w:rPr>
          <w:sz w:val="28"/>
          <w:szCs w:val="28"/>
          <w:lang w:val="uk-UA"/>
        </w:rPr>
        <w:t>в т. ч.</w:t>
      </w:r>
      <w:r w:rsidR="00132CD3" w:rsidRPr="00675D9D">
        <w:rPr>
          <w:b/>
          <w:sz w:val="28"/>
          <w:szCs w:val="28"/>
          <w:lang w:val="uk-UA"/>
        </w:rPr>
        <w:t xml:space="preserve"> 0,25 га </w:t>
      </w:r>
      <w:r w:rsidR="00132CD3" w:rsidRPr="00675D9D">
        <w:rPr>
          <w:sz w:val="28"/>
          <w:szCs w:val="28"/>
          <w:lang w:val="uk-UA"/>
        </w:rPr>
        <w:t xml:space="preserve">для будівництва і обслуговування </w:t>
      </w:r>
      <w:r w:rsidR="00132CD3" w:rsidRPr="00675D9D">
        <w:rPr>
          <w:b/>
          <w:sz w:val="28"/>
          <w:szCs w:val="28"/>
          <w:lang w:val="uk-UA"/>
        </w:rPr>
        <w:t xml:space="preserve"> </w:t>
      </w:r>
      <w:r w:rsidR="00132CD3" w:rsidRPr="00675D9D">
        <w:rPr>
          <w:sz w:val="28"/>
          <w:szCs w:val="28"/>
          <w:lang w:val="uk-UA"/>
        </w:rPr>
        <w:t xml:space="preserve">жилого </w:t>
      </w:r>
      <w:r w:rsidR="00132CD3" w:rsidRPr="00675D9D">
        <w:rPr>
          <w:b/>
          <w:i/>
          <w:sz w:val="28"/>
          <w:szCs w:val="28"/>
          <w:lang w:val="uk-UA"/>
        </w:rPr>
        <w:t xml:space="preserve"> </w:t>
      </w:r>
      <w:r w:rsidR="00132CD3" w:rsidRPr="00675D9D">
        <w:rPr>
          <w:sz w:val="28"/>
          <w:szCs w:val="28"/>
          <w:lang w:val="uk-UA"/>
        </w:rPr>
        <w:t>будинку, господарських будівель і споруд</w:t>
      </w:r>
      <w:r w:rsidRPr="00675D9D">
        <w:rPr>
          <w:sz w:val="28"/>
          <w:szCs w:val="28"/>
          <w:lang w:val="uk-UA"/>
        </w:rPr>
        <w:t xml:space="preserve"> </w:t>
      </w:r>
      <w:r w:rsidR="00132CD3" w:rsidRPr="00675D9D">
        <w:rPr>
          <w:sz w:val="28"/>
          <w:szCs w:val="28"/>
          <w:lang w:val="uk-UA"/>
        </w:rPr>
        <w:t>за адресою:  с. Ан</w:t>
      </w:r>
      <w:r w:rsidRPr="00675D9D">
        <w:rPr>
          <w:sz w:val="28"/>
          <w:szCs w:val="28"/>
          <w:lang w:val="uk-UA"/>
        </w:rPr>
        <w:t>ютине, вул..Лісова</w:t>
      </w:r>
      <w:r w:rsidR="00132CD3" w:rsidRPr="00675D9D">
        <w:rPr>
          <w:sz w:val="28"/>
          <w:szCs w:val="28"/>
          <w:lang w:val="uk-UA"/>
        </w:rPr>
        <w:t xml:space="preserve">, </w:t>
      </w:r>
      <w:r w:rsidRPr="00675D9D">
        <w:rPr>
          <w:sz w:val="28"/>
          <w:szCs w:val="28"/>
          <w:lang w:val="uk-UA"/>
        </w:rPr>
        <w:t>№ 29 ( до перейменування вул.. Леніна);</w:t>
      </w:r>
    </w:p>
    <w:p w:rsidR="00132CD3" w:rsidRPr="00B84564" w:rsidRDefault="00B84564" w:rsidP="00B84564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 w:rsidRPr="00B84564">
        <w:rPr>
          <w:b/>
          <w:i/>
          <w:sz w:val="28"/>
          <w:szCs w:val="28"/>
          <w:lang w:val="uk-UA"/>
        </w:rPr>
        <w:t>Гуренко Діані Леонідівні</w:t>
      </w:r>
      <w:r w:rsidR="00132CD3" w:rsidRPr="00B84564">
        <w:rPr>
          <w:b/>
          <w:i/>
          <w:sz w:val="28"/>
          <w:szCs w:val="28"/>
          <w:lang w:val="uk-UA"/>
        </w:rPr>
        <w:t xml:space="preserve"> - </w:t>
      </w:r>
      <w:r w:rsidR="00132CD3" w:rsidRPr="00B84564">
        <w:rPr>
          <w:sz w:val="28"/>
          <w:szCs w:val="28"/>
          <w:lang w:val="uk-UA"/>
        </w:rPr>
        <w:t xml:space="preserve">орієнтовною площею </w:t>
      </w:r>
      <w:r w:rsidRPr="00B84564">
        <w:rPr>
          <w:b/>
          <w:sz w:val="28"/>
          <w:szCs w:val="28"/>
          <w:lang w:val="uk-UA"/>
        </w:rPr>
        <w:t xml:space="preserve"> 0,16</w:t>
      </w:r>
      <w:r w:rsidR="00132CD3" w:rsidRPr="00B84564">
        <w:rPr>
          <w:b/>
          <w:sz w:val="28"/>
          <w:szCs w:val="28"/>
          <w:lang w:val="uk-UA"/>
        </w:rPr>
        <w:t xml:space="preserve"> га </w:t>
      </w:r>
      <w:r w:rsidR="00675D9D" w:rsidRPr="00675D9D">
        <w:rPr>
          <w:sz w:val="28"/>
          <w:szCs w:val="28"/>
          <w:lang w:val="uk-UA"/>
        </w:rPr>
        <w:t xml:space="preserve">із земель запасу житлової та громадської забудови </w:t>
      </w:r>
      <w:r w:rsidR="00675D9D">
        <w:rPr>
          <w:sz w:val="28"/>
          <w:szCs w:val="28"/>
          <w:lang w:val="uk-UA"/>
        </w:rPr>
        <w:t xml:space="preserve">, в т. ч. </w:t>
      </w:r>
      <w:r w:rsidR="00675D9D" w:rsidRPr="00675D9D">
        <w:rPr>
          <w:b/>
          <w:sz w:val="28"/>
          <w:szCs w:val="28"/>
          <w:lang w:val="uk-UA"/>
        </w:rPr>
        <w:t>0,16 га</w:t>
      </w:r>
      <w:r w:rsidR="00675D9D">
        <w:rPr>
          <w:sz w:val="28"/>
          <w:szCs w:val="28"/>
          <w:lang w:val="uk-UA"/>
        </w:rPr>
        <w:t xml:space="preserve"> </w:t>
      </w:r>
      <w:r w:rsidR="00132CD3" w:rsidRPr="00B84564">
        <w:rPr>
          <w:sz w:val="28"/>
          <w:szCs w:val="28"/>
          <w:lang w:val="uk-UA"/>
        </w:rPr>
        <w:t xml:space="preserve">для будівництва і обслуговування </w:t>
      </w:r>
      <w:r w:rsidR="00132CD3" w:rsidRPr="00B84564">
        <w:rPr>
          <w:b/>
          <w:sz w:val="28"/>
          <w:szCs w:val="28"/>
          <w:lang w:val="uk-UA"/>
        </w:rPr>
        <w:t xml:space="preserve"> </w:t>
      </w:r>
      <w:r w:rsidR="00132CD3" w:rsidRPr="00B84564">
        <w:rPr>
          <w:sz w:val="28"/>
          <w:szCs w:val="28"/>
          <w:lang w:val="uk-UA"/>
        </w:rPr>
        <w:t xml:space="preserve">жилого </w:t>
      </w:r>
      <w:r w:rsidR="00132CD3" w:rsidRPr="00B84564">
        <w:rPr>
          <w:b/>
          <w:i/>
          <w:sz w:val="28"/>
          <w:szCs w:val="28"/>
          <w:lang w:val="uk-UA"/>
        </w:rPr>
        <w:t xml:space="preserve"> </w:t>
      </w:r>
      <w:r w:rsidR="00132CD3" w:rsidRPr="00B84564">
        <w:rPr>
          <w:sz w:val="28"/>
          <w:szCs w:val="28"/>
          <w:lang w:val="uk-UA"/>
        </w:rPr>
        <w:t xml:space="preserve">будинку, господарських будівель і споруд за адресою: </w:t>
      </w:r>
      <w:r w:rsidRPr="00B84564">
        <w:rPr>
          <w:sz w:val="28"/>
          <w:szCs w:val="28"/>
          <w:lang w:val="uk-UA"/>
        </w:rPr>
        <w:t>с. Анютине, вул..Лісова, б/н ( навпроти вул. Лісова №№28,29 ;  до перейменування вул.. Леніна).</w:t>
      </w:r>
    </w:p>
    <w:p w:rsidR="00132CD3" w:rsidRDefault="00132CD3" w:rsidP="00132C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167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r w:rsidRPr="00653BC9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132CD3" w:rsidRDefault="00132CD3" w:rsidP="00132C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</w:p>
    <w:p w:rsidR="00766701" w:rsidRDefault="00132CD3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53BC9">
        <w:rPr>
          <w:sz w:val="28"/>
          <w:szCs w:val="28"/>
          <w:lang w:val="uk-UA"/>
        </w:rPr>
        <w:t>земельних відносин   ( го</w:t>
      </w:r>
      <w:r>
        <w:rPr>
          <w:sz w:val="28"/>
          <w:szCs w:val="28"/>
          <w:lang w:val="uk-UA"/>
        </w:rPr>
        <w:t>лова  комісії –  П. В.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766701" w:rsidRDefault="00766701">
      <w:pPr>
        <w:rPr>
          <w:b/>
          <w:i/>
          <w:sz w:val="28"/>
          <w:szCs w:val="28"/>
          <w:lang w:val="uk-UA"/>
        </w:rPr>
      </w:pPr>
    </w:p>
    <w:p w:rsidR="00990C32" w:rsidRDefault="00B84564">
      <w:r>
        <w:rPr>
          <w:b/>
          <w:i/>
          <w:sz w:val="28"/>
          <w:szCs w:val="28"/>
          <w:lang w:val="uk-UA"/>
        </w:rPr>
        <w:t xml:space="preserve"> </w:t>
      </w:r>
      <w:r w:rsidR="00132CD3" w:rsidRPr="006C6073">
        <w:rPr>
          <w:b/>
          <w:i/>
          <w:sz w:val="28"/>
          <w:szCs w:val="28"/>
          <w:lang w:val="uk-UA"/>
        </w:rPr>
        <w:t>Сільський голова:</w:t>
      </w:r>
      <w:r w:rsidR="00132CD3"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sectPr w:rsidR="00990C3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6B2"/>
    <w:multiLevelType w:val="hybridMultilevel"/>
    <w:tmpl w:val="BEFED1F6"/>
    <w:lvl w:ilvl="0" w:tplc="C7768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D3"/>
    <w:rsid w:val="000B0489"/>
    <w:rsid w:val="000E419E"/>
    <w:rsid w:val="000F2630"/>
    <w:rsid w:val="00132CD3"/>
    <w:rsid w:val="001823B9"/>
    <w:rsid w:val="004279E5"/>
    <w:rsid w:val="00675D9D"/>
    <w:rsid w:val="00766701"/>
    <w:rsid w:val="008F6960"/>
    <w:rsid w:val="00990C32"/>
    <w:rsid w:val="009C13A7"/>
    <w:rsid w:val="00A975FB"/>
    <w:rsid w:val="00B47CB8"/>
    <w:rsid w:val="00B84564"/>
    <w:rsid w:val="00CA60E8"/>
    <w:rsid w:val="00E5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32C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2CD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32C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2CD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cp:lastPrinted>2016-04-12T12:50:00Z</cp:lastPrinted>
  <dcterms:created xsi:type="dcterms:W3CDTF">2016-05-12T14:10:00Z</dcterms:created>
  <dcterms:modified xsi:type="dcterms:W3CDTF">2016-05-12T14:10:00Z</dcterms:modified>
</cp:coreProperties>
</file>