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53" w:rsidRPr="0056509A" w:rsidRDefault="007A0D53" w:rsidP="007A0D53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53" w:rsidRPr="0056509A" w:rsidRDefault="007A0D53" w:rsidP="007A0D53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7A0D53" w:rsidRPr="0056509A" w:rsidRDefault="007A0D53" w:rsidP="007A0D53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7A0D53" w:rsidRPr="0056509A" w:rsidRDefault="007A0D53" w:rsidP="007A0D53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7A0D53" w:rsidRPr="0056509A" w:rsidRDefault="007A0D53" w:rsidP="007A0D53">
      <w:pPr>
        <w:jc w:val="center"/>
        <w:rPr>
          <w:sz w:val="28"/>
          <w:szCs w:val="28"/>
          <w:lang w:val="uk-UA"/>
        </w:rPr>
      </w:pPr>
    </w:p>
    <w:p w:rsidR="007A0D53" w:rsidRPr="0056509A" w:rsidRDefault="007A0D53" w:rsidP="007A0D53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012D12">
        <w:rPr>
          <w:b/>
          <w:sz w:val="28"/>
          <w:szCs w:val="28"/>
          <w:lang w:val="uk-UA"/>
        </w:rPr>
        <w:t>130</w:t>
      </w:r>
    </w:p>
    <w:p w:rsidR="007A0D53" w:rsidRPr="0056509A" w:rsidRDefault="007A0D53" w:rsidP="007A0D53">
      <w:pPr>
        <w:jc w:val="center"/>
        <w:rPr>
          <w:sz w:val="28"/>
          <w:szCs w:val="28"/>
          <w:lang w:val="uk-UA"/>
        </w:rPr>
      </w:pPr>
    </w:p>
    <w:p w:rsidR="007A0D53" w:rsidRPr="0056509A" w:rsidRDefault="007A0D53" w:rsidP="007A0D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56509A">
        <w:rPr>
          <w:b/>
          <w:sz w:val="28"/>
          <w:szCs w:val="28"/>
          <w:lang w:val="uk-UA"/>
        </w:rPr>
        <w:t>.12.2016 року                                                                    1</w:t>
      </w:r>
      <w:r>
        <w:rPr>
          <w:b/>
          <w:sz w:val="28"/>
          <w:szCs w:val="28"/>
          <w:lang w:val="uk-UA"/>
        </w:rPr>
        <w:t>1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7A0D53" w:rsidRPr="0056509A" w:rsidRDefault="007A0D53" w:rsidP="007A0D53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7A0D53" w:rsidRPr="0028634F" w:rsidRDefault="007A0D53" w:rsidP="007A0D5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7A0D53" w:rsidRPr="0028634F" w:rsidRDefault="00E14B6A" w:rsidP="007A0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7A0D53">
        <w:rPr>
          <w:b/>
          <w:i/>
          <w:sz w:val="28"/>
          <w:szCs w:val="28"/>
          <w:lang w:val="uk-UA"/>
        </w:rPr>
        <w:t>ехнічн</w:t>
      </w:r>
      <w:r w:rsidR="00041B81">
        <w:rPr>
          <w:b/>
          <w:i/>
          <w:sz w:val="28"/>
          <w:szCs w:val="28"/>
          <w:lang w:val="uk-UA"/>
        </w:rPr>
        <w:t xml:space="preserve">ої </w:t>
      </w:r>
      <w:r w:rsidR="007A0D53" w:rsidRPr="0028634F">
        <w:rPr>
          <w:b/>
          <w:i/>
          <w:sz w:val="28"/>
          <w:szCs w:val="28"/>
          <w:lang w:val="uk-UA"/>
        </w:rPr>
        <w:t xml:space="preserve"> док</w:t>
      </w:r>
      <w:r w:rsidR="007A0D53">
        <w:rPr>
          <w:b/>
          <w:i/>
          <w:sz w:val="28"/>
          <w:szCs w:val="28"/>
          <w:lang w:val="uk-UA"/>
        </w:rPr>
        <w:t>ументаці</w:t>
      </w:r>
      <w:r w:rsidR="00041B81">
        <w:rPr>
          <w:b/>
          <w:i/>
          <w:sz w:val="28"/>
          <w:szCs w:val="28"/>
          <w:lang w:val="uk-UA"/>
        </w:rPr>
        <w:t>ї</w:t>
      </w:r>
      <w:r w:rsidR="007A0D53"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7A0D53" w:rsidRDefault="007A0D53" w:rsidP="007A0D5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7A0D53" w:rsidRDefault="007A0D53" w:rsidP="007A0D5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 w:rsidR="00041B81">
        <w:rPr>
          <w:b/>
          <w:i/>
          <w:sz w:val="28"/>
          <w:szCs w:val="28"/>
          <w:lang w:val="uk-UA"/>
        </w:rPr>
        <w:t xml:space="preserve">ої </w:t>
      </w:r>
      <w:r>
        <w:rPr>
          <w:b/>
          <w:i/>
          <w:sz w:val="28"/>
          <w:szCs w:val="28"/>
          <w:lang w:val="uk-UA"/>
        </w:rPr>
        <w:t xml:space="preserve">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к</w:t>
      </w:r>
      <w:r w:rsidR="00041B81">
        <w:rPr>
          <w:b/>
          <w:i/>
          <w:sz w:val="28"/>
          <w:szCs w:val="28"/>
          <w:lang w:val="uk-UA"/>
        </w:rPr>
        <w:t>и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7A0D53" w:rsidRDefault="007A0D53" w:rsidP="007A0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7A0D53" w:rsidRPr="0028634F" w:rsidRDefault="007A0D53" w:rsidP="007A0D53">
      <w:pPr>
        <w:rPr>
          <w:b/>
          <w:i/>
          <w:sz w:val="28"/>
          <w:szCs w:val="28"/>
          <w:lang w:val="uk-UA"/>
        </w:rPr>
      </w:pPr>
    </w:p>
    <w:p w:rsidR="007A0D53" w:rsidRDefault="007A0D53" w:rsidP="007A0D53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="009A1B2E">
        <w:rPr>
          <w:sz w:val="28"/>
          <w:szCs w:val="28"/>
          <w:lang w:val="uk-UA"/>
        </w:rPr>
        <w:t xml:space="preserve"> </w:t>
      </w:r>
      <w:r w:rsidRPr="0028634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  Дегтярьової </w:t>
      </w:r>
      <w:r w:rsidR="00012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Г. П. </w:t>
      </w:r>
      <w:r w:rsidRPr="003C3B7C">
        <w:rPr>
          <w:sz w:val="28"/>
          <w:szCs w:val="28"/>
          <w:lang w:val="uk-UA"/>
        </w:rPr>
        <w:t>про передачу земельн</w:t>
      </w:r>
      <w:r w:rsidR="00E14B6A">
        <w:rPr>
          <w:sz w:val="28"/>
          <w:szCs w:val="28"/>
          <w:lang w:val="uk-UA"/>
        </w:rPr>
        <w:t xml:space="preserve">ої </w:t>
      </w:r>
      <w:r w:rsidRPr="003C3B7C">
        <w:rPr>
          <w:sz w:val="28"/>
          <w:szCs w:val="28"/>
          <w:lang w:val="uk-UA"/>
        </w:rPr>
        <w:t>ділян</w:t>
      </w:r>
      <w:r w:rsidR="00E14B6A"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у власність</w:t>
      </w:r>
      <w:r>
        <w:rPr>
          <w:sz w:val="28"/>
          <w:szCs w:val="28"/>
          <w:lang w:val="uk-UA"/>
        </w:rPr>
        <w:t xml:space="preserve">, договір купівлі – продажу житлового будинку серії ВРІ № </w:t>
      </w:r>
      <w:proofErr w:type="spellStart"/>
      <w:r>
        <w:rPr>
          <w:sz w:val="28"/>
          <w:szCs w:val="28"/>
          <w:lang w:val="uk-UA"/>
        </w:rPr>
        <w:t>№</w:t>
      </w:r>
      <w:proofErr w:type="spellEnd"/>
      <w:r>
        <w:rPr>
          <w:sz w:val="28"/>
          <w:szCs w:val="28"/>
          <w:lang w:val="uk-UA"/>
        </w:rPr>
        <w:t xml:space="preserve"> 784854,784855 від 14.04.2011 </w:t>
      </w:r>
      <w:r w:rsidRPr="003C3B7C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, витяг  з Державного реєстру правочинів ( номер витягу 9792205 від 14.04.2011 року ),</w:t>
      </w:r>
      <w:r w:rsidR="009A1B2E">
        <w:rPr>
          <w:sz w:val="28"/>
          <w:szCs w:val="28"/>
          <w:lang w:val="uk-UA"/>
        </w:rPr>
        <w:t xml:space="preserve"> про державну реєстрацію прав № 29793670  від 27.04.2011 року </w:t>
      </w:r>
      <w:r>
        <w:rPr>
          <w:sz w:val="28"/>
          <w:szCs w:val="28"/>
          <w:lang w:val="uk-UA"/>
        </w:rPr>
        <w:t xml:space="preserve">, 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 xml:space="preserve">амоврядування в Україні»,  </w:t>
      </w:r>
    </w:p>
    <w:p w:rsidR="007A0D53" w:rsidRDefault="007A0D53" w:rsidP="007A0D53">
      <w:pPr>
        <w:rPr>
          <w:sz w:val="28"/>
          <w:szCs w:val="28"/>
          <w:lang w:val="uk-UA"/>
        </w:rPr>
      </w:pPr>
    </w:p>
    <w:p w:rsidR="007A0D53" w:rsidRDefault="007A0D53" w:rsidP="007A0D53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7A0D53" w:rsidRDefault="007A0D53" w:rsidP="007A0D53">
      <w:pPr>
        <w:rPr>
          <w:b/>
          <w:sz w:val="28"/>
          <w:szCs w:val="28"/>
          <w:u w:val="single"/>
          <w:lang w:val="uk-UA"/>
        </w:rPr>
      </w:pPr>
    </w:p>
    <w:p w:rsidR="007A0D53" w:rsidRDefault="007A0D53" w:rsidP="007A0D5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40, </w:t>
      </w:r>
      <w:r>
        <w:rPr>
          <w:sz w:val="28"/>
          <w:szCs w:val="28"/>
          <w:lang w:val="uk-UA"/>
        </w:rPr>
        <w:t xml:space="preserve">116, </w:t>
      </w:r>
      <w:r w:rsidRPr="002818EC">
        <w:rPr>
          <w:sz w:val="28"/>
          <w:szCs w:val="28"/>
          <w:lang w:val="uk-UA"/>
        </w:rPr>
        <w:t xml:space="preserve">118, </w:t>
      </w:r>
      <w:r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7A0D53" w:rsidRDefault="007A0D53" w:rsidP="007A0D5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</w:t>
      </w:r>
      <w:r w:rsidR="00E14B6A">
        <w:rPr>
          <w:sz w:val="28"/>
          <w:szCs w:val="28"/>
          <w:lang w:val="uk-UA"/>
        </w:rPr>
        <w:t>ої документації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>( відновлення )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7A0D53" w:rsidRDefault="007A0D53" w:rsidP="007A0D53">
      <w:pPr>
        <w:ind w:left="360"/>
        <w:rPr>
          <w:sz w:val="28"/>
          <w:szCs w:val="28"/>
          <w:lang w:val="uk-UA"/>
        </w:rPr>
      </w:pPr>
    </w:p>
    <w:p w:rsidR="007A0D53" w:rsidRDefault="009A1B2E" w:rsidP="007A0D53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Дегтярьовій Галині </w:t>
      </w:r>
      <w:r w:rsidR="007A0D53" w:rsidRPr="000C7DB5">
        <w:rPr>
          <w:b/>
          <w:i/>
          <w:sz w:val="28"/>
          <w:szCs w:val="28"/>
          <w:lang w:val="uk-UA"/>
        </w:rPr>
        <w:t xml:space="preserve">Пилипівні - </w:t>
      </w:r>
      <w:r w:rsidR="007A0D53" w:rsidRPr="000C7DB5">
        <w:rPr>
          <w:sz w:val="28"/>
          <w:szCs w:val="28"/>
          <w:lang w:val="uk-UA"/>
        </w:rPr>
        <w:t xml:space="preserve"> площею </w:t>
      </w:r>
      <w:r>
        <w:rPr>
          <w:b/>
          <w:sz w:val="28"/>
          <w:szCs w:val="28"/>
          <w:lang w:val="uk-UA"/>
        </w:rPr>
        <w:t>0,2304</w:t>
      </w:r>
      <w:r w:rsidR="007A0D53" w:rsidRPr="000C7DB5">
        <w:rPr>
          <w:b/>
          <w:sz w:val="28"/>
          <w:szCs w:val="28"/>
          <w:lang w:val="uk-UA"/>
        </w:rPr>
        <w:t xml:space="preserve"> га</w:t>
      </w:r>
      <w:r w:rsidR="007A0D53" w:rsidRPr="000C7DB5">
        <w:rPr>
          <w:sz w:val="28"/>
          <w:szCs w:val="28"/>
          <w:lang w:val="uk-UA"/>
        </w:rPr>
        <w:t xml:space="preserve"> , в т. ч.</w:t>
      </w:r>
      <w:r w:rsidR="007A0D53" w:rsidRPr="000C7DB5">
        <w:rPr>
          <w:b/>
          <w:sz w:val="28"/>
          <w:szCs w:val="28"/>
          <w:lang w:val="uk-UA"/>
        </w:rPr>
        <w:t xml:space="preserve"> </w:t>
      </w:r>
      <w:r w:rsidR="007A0D53" w:rsidRPr="000C7DB5">
        <w:rPr>
          <w:sz w:val="28"/>
          <w:szCs w:val="28"/>
          <w:lang w:val="uk-UA"/>
        </w:rPr>
        <w:t xml:space="preserve">для будівництва і обслуговування </w:t>
      </w:r>
      <w:r w:rsidR="007A0D53" w:rsidRPr="000C7DB5">
        <w:rPr>
          <w:b/>
          <w:sz w:val="28"/>
          <w:szCs w:val="28"/>
          <w:lang w:val="uk-UA"/>
        </w:rPr>
        <w:t xml:space="preserve"> </w:t>
      </w:r>
      <w:r w:rsidR="007A0D53" w:rsidRPr="000C7DB5">
        <w:rPr>
          <w:sz w:val="28"/>
          <w:szCs w:val="28"/>
          <w:lang w:val="uk-UA"/>
        </w:rPr>
        <w:t xml:space="preserve">жилого </w:t>
      </w:r>
      <w:r w:rsidR="007A0D53" w:rsidRPr="000C7DB5">
        <w:rPr>
          <w:b/>
          <w:i/>
          <w:sz w:val="28"/>
          <w:szCs w:val="28"/>
          <w:lang w:val="uk-UA"/>
        </w:rPr>
        <w:t xml:space="preserve"> </w:t>
      </w:r>
      <w:r w:rsidR="007A0D53" w:rsidRPr="000C7DB5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 w:rsidR="007A0D53" w:rsidRPr="000C7DB5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304</w:t>
      </w:r>
      <w:r w:rsidR="007A0D53" w:rsidRPr="000C7DB5">
        <w:rPr>
          <w:b/>
          <w:sz w:val="28"/>
          <w:szCs w:val="28"/>
          <w:lang w:val="uk-UA"/>
        </w:rPr>
        <w:t xml:space="preserve"> га</w:t>
      </w:r>
      <w:r w:rsidR="007A0D53" w:rsidRPr="000C7DB5">
        <w:rPr>
          <w:sz w:val="28"/>
          <w:szCs w:val="28"/>
          <w:lang w:val="uk-UA"/>
        </w:rPr>
        <w:t xml:space="preserve"> за адресою:    </w:t>
      </w:r>
    </w:p>
    <w:p w:rsidR="007A0D53" w:rsidRDefault="007A0D53" w:rsidP="009A1B2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C7DB5">
        <w:rPr>
          <w:sz w:val="28"/>
          <w:szCs w:val="28"/>
          <w:lang w:val="uk-UA"/>
        </w:rPr>
        <w:t xml:space="preserve">вул. </w:t>
      </w:r>
      <w:proofErr w:type="spellStart"/>
      <w:r w:rsidRPr="000C7DB5">
        <w:rPr>
          <w:sz w:val="28"/>
          <w:szCs w:val="28"/>
          <w:lang w:val="uk-UA"/>
        </w:rPr>
        <w:t>Підгаєцького</w:t>
      </w:r>
      <w:proofErr w:type="spellEnd"/>
      <w:r w:rsidRPr="000C7DB5">
        <w:rPr>
          <w:sz w:val="28"/>
          <w:szCs w:val="28"/>
          <w:lang w:val="uk-UA"/>
        </w:rPr>
        <w:t>, № 213</w:t>
      </w:r>
      <w:r w:rsidR="009A1B2E">
        <w:rPr>
          <w:sz w:val="28"/>
          <w:szCs w:val="28"/>
          <w:lang w:val="uk-UA"/>
        </w:rPr>
        <w:t>.</w:t>
      </w:r>
    </w:p>
    <w:p w:rsidR="007A0D53" w:rsidRPr="00904354" w:rsidRDefault="007A0D53" w:rsidP="007A0D53">
      <w:pPr>
        <w:pStyle w:val="aa"/>
        <w:rPr>
          <w:b/>
          <w:i/>
          <w:sz w:val="28"/>
          <w:szCs w:val="28"/>
          <w:lang w:val="uk-UA"/>
        </w:rPr>
      </w:pPr>
    </w:p>
    <w:p w:rsidR="007A0D53" w:rsidRPr="00700868" w:rsidRDefault="007A0D53" w:rsidP="007A0D53">
      <w:pPr>
        <w:ind w:left="360"/>
        <w:rPr>
          <w:sz w:val="28"/>
          <w:szCs w:val="28"/>
          <w:lang w:val="uk-UA"/>
        </w:rPr>
      </w:pPr>
      <w:r w:rsidRPr="00700868">
        <w:rPr>
          <w:sz w:val="28"/>
          <w:szCs w:val="28"/>
          <w:lang w:val="uk-UA"/>
        </w:rPr>
        <w:t xml:space="preserve">2. Контроль за виконанням даного рішення покласти на постійну   комісію </w:t>
      </w:r>
    </w:p>
    <w:p w:rsidR="007A0D53" w:rsidRDefault="007A0D53" w:rsidP="007A0D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7A0D53" w:rsidRDefault="007A0D53" w:rsidP="007A0D5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9A1B2E" w:rsidRDefault="009A1B2E" w:rsidP="007A0D53">
      <w:pPr>
        <w:rPr>
          <w:b/>
          <w:i/>
          <w:sz w:val="28"/>
          <w:szCs w:val="28"/>
          <w:lang w:val="uk-UA"/>
        </w:rPr>
      </w:pPr>
    </w:p>
    <w:p w:rsidR="007A0D53" w:rsidRDefault="007A0D53" w:rsidP="007A0D53">
      <w:pPr>
        <w:rPr>
          <w:b/>
          <w:i/>
          <w:sz w:val="28"/>
          <w:szCs w:val="28"/>
          <w:lang w:val="uk-UA"/>
        </w:rPr>
      </w:pPr>
    </w:p>
    <w:p w:rsidR="007A0D53" w:rsidRPr="0056509A" w:rsidRDefault="007A0D53" w:rsidP="007A0D53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53"/>
    <w:rsid w:val="00012D12"/>
    <w:rsid w:val="00041B81"/>
    <w:rsid w:val="000E76E8"/>
    <w:rsid w:val="00400097"/>
    <w:rsid w:val="007A0D53"/>
    <w:rsid w:val="00990C32"/>
    <w:rsid w:val="009A0605"/>
    <w:rsid w:val="009A1B2E"/>
    <w:rsid w:val="00B47CB8"/>
    <w:rsid w:val="00C07DFB"/>
    <w:rsid w:val="00CF40E6"/>
    <w:rsid w:val="00DC4ADC"/>
    <w:rsid w:val="00E14B6A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0D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0D5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2016-12-26T13:20:00Z</cp:lastPrinted>
  <dcterms:created xsi:type="dcterms:W3CDTF">2016-12-21T10:20:00Z</dcterms:created>
  <dcterms:modified xsi:type="dcterms:W3CDTF">2016-12-26T13:20:00Z</dcterms:modified>
</cp:coreProperties>
</file>