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30" w:rsidRDefault="00414430" w:rsidP="00414430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414430" w:rsidRDefault="00414430" w:rsidP="00414430">
      <w:pPr>
        <w:tabs>
          <w:tab w:val="left" w:pos="7950"/>
          <w:tab w:val="left" w:pos="8235"/>
        </w:tabs>
        <w:jc w:val="center"/>
        <w:rPr>
          <w:rFonts w:eastAsia="Calibri"/>
          <w:lang w:val="uk-UA"/>
        </w:rPr>
      </w:pPr>
      <w:r w:rsidRPr="00E40532">
        <w:rPr>
          <w:rFonts w:eastAsia="Calibri"/>
        </w:rPr>
        <w:object w:dxaOrig="773" w:dyaOrig="1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134427853" r:id="rId6"/>
        </w:object>
      </w:r>
    </w:p>
    <w:p w:rsidR="00414430" w:rsidRDefault="00414430" w:rsidP="00414430">
      <w:pPr>
        <w:tabs>
          <w:tab w:val="left" w:pos="7950"/>
          <w:tab w:val="left" w:pos="8235"/>
        </w:tabs>
        <w:jc w:val="center"/>
        <w:rPr>
          <w:rFonts w:ascii="Times New Roman" w:hAnsi="Times New Roman"/>
          <w:b/>
          <w:sz w:val="27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УКРАЇНА</w:t>
      </w:r>
    </w:p>
    <w:p w:rsidR="00414430" w:rsidRDefault="00414430" w:rsidP="00414430">
      <w:pPr>
        <w:rPr>
          <w:sz w:val="36"/>
          <w:szCs w:val="36"/>
          <w:lang w:val="uk-UA"/>
        </w:rPr>
      </w:pPr>
      <w:r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  <w:lang w:val="uk-UA"/>
        </w:rPr>
        <w:t xml:space="preserve"> </w:t>
      </w:r>
      <w:r>
        <w:rPr>
          <w:sz w:val="36"/>
          <w:szCs w:val="36"/>
        </w:rPr>
        <w:t xml:space="preserve"> Демівська  </w:t>
      </w:r>
      <w:proofErr w:type="spellStart"/>
      <w:r>
        <w:rPr>
          <w:sz w:val="36"/>
          <w:szCs w:val="36"/>
        </w:rPr>
        <w:t>сільська</w:t>
      </w:r>
      <w:proofErr w:type="spellEnd"/>
      <w:r>
        <w:rPr>
          <w:sz w:val="36"/>
          <w:szCs w:val="36"/>
        </w:rPr>
        <w:t xml:space="preserve">  рад</w:t>
      </w:r>
      <w:r>
        <w:rPr>
          <w:sz w:val="36"/>
          <w:szCs w:val="36"/>
          <w:lang w:val="uk-UA"/>
        </w:rPr>
        <w:t>а</w:t>
      </w:r>
      <w:r>
        <w:rPr>
          <w:rFonts w:ascii="Times New Roman" w:hAnsi="Times New Roman"/>
          <w:sz w:val="36"/>
          <w:szCs w:val="36"/>
          <w:lang w:val="uk-UA"/>
        </w:rPr>
        <w:t xml:space="preserve">                                                              </w:t>
      </w:r>
    </w:p>
    <w:p w:rsidR="00414430" w:rsidRDefault="00414430" w:rsidP="00414430">
      <w:pPr>
        <w:pStyle w:val="10"/>
        <w:rPr>
          <w:sz w:val="27"/>
          <w:szCs w:val="27"/>
        </w:rPr>
      </w:pPr>
      <w:r>
        <w:rPr>
          <w:sz w:val="27"/>
          <w:szCs w:val="27"/>
        </w:rPr>
        <w:t>Чечельницького  району  Вінницької області</w:t>
      </w:r>
    </w:p>
    <w:p w:rsidR="00414430" w:rsidRDefault="00414430" w:rsidP="00414430">
      <w:pPr>
        <w:tabs>
          <w:tab w:val="left" w:pos="7950"/>
          <w:tab w:val="left" w:pos="8235"/>
        </w:tabs>
        <w:rPr>
          <w:rFonts w:ascii="Times New Roman" w:hAnsi="Times New Roman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Шевченка1, село Демівка Чечельницького району Вінницької області </w:t>
      </w:r>
      <w:r>
        <w:rPr>
          <w:b/>
          <w:bCs/>
          <w:sz w:val="19"/>
          <w:lang w:val="uk-UA"/>
        </w:rPr>
        <w:t>тел.  2-43-42 , 2-43-31</w:t>
      </w:r>
      <w:r>
        <w:rPr>
          <w:rFonts w:ascii="Times New Roman" w:hAnsi="Times New Roman"/>
          <w:lang w:val="uk-UA"/>
        </w:rPr>
        <w:t xml:space="preserve">                 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738"/>
      </w:tblGrid>
      <w:tr w:rsidR="00414430" w:rsidTr="00414430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4430" w:rsidRDefault="00414430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rPr>
                <w:sz w:val="27"/>
                <w:szCs w:val="27"/>
                <w:lang w:val="uk-UA"/>
              </w:rPr>
            </w:pPr>
          </w:p>
        </w:tc>
      </w:tr>
    </w:tbl>
    <w:p w:rsidR="00414430" w:rsidRDefault="00DF13B5" w:rsidP="0041443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244</w:t>
      </w:r>
    </w:p>
    <w:p w:rsidR="00414430" w:rsidRDefault="00DF13B5" w:rsidP="00414430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11.05</w:t>
      </w:r>
      <w:r w:rsidR="00414430">
        <w:rPr>
          <w:rFonts w:ascii="Times New Roman" w:hAnsi="Times New Roman"/>
          <w:b/>
          <w:i/>
          <w:sz w:val="24"/>
          <w:szCs w:val="24"/>
          <w:lang w:val="uk-UA"/>
        </w:rPr>
        <w:t xml:space="preserve">. 2017 року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16</w:t>
      </w:r>
      <w:r w:rsidR="00414430">
        <w:rPr>
          <w:rFonts w:ascii="Times New Roman" w:hAnsi="Times New Roman"/>
          <w:b/>
          <w:i/>
          <w:sz w:val="24"/>
          <w:szCs w:val="24"/>
          <w:lang w:val="uk-UA"/>
        </w:rPr>
        <w:t xml:space="preserve"> сесія 7 скликання</w:t>
      </w:r>
    </w:p>
    <w:p w:rsidR="00414430" w:rsidRDefault="00414430" w:rsidP="00414430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с. Демівка.                                                                                                  </w:t>
      </w:r>
      <w:r w:rsidR="00DF13B5">
        <w:rPr>
          <w:rFonts w:ascii="Times New Roman" w:hAnsi="Times New Roman"/>
          <w:b/>
          <w:i/>
          <w:sz w:val="24"/>
          <w:szCs w:val="24"/>
          <w:lang w:val="uk-UA"/>
        </w:rPr>
        <w:t>позачергова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</w:p>
    <w:p w:rsidR="00414430" w:rsidRDefault="00414430" w:rsidP="00414430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Про надання згоди на виготовлення проекту  землеустрою  ,щодо  відведення  земельної  ділянки  у вл</w:t>
      </w:r>
      <w:r w:rsidR="00DF13B5">
        <w:rPr>
          <w:rFonts w:ascii="Times New Roman" w:hAnsi="Times New Roman"/>
          <w:b/>
          <w:i/>
          <w:sz w:val="24"/>
          <w:szCs w:val="24"/>
          <w:lang w:val="uk-UA"/>
        </w:rPr>
        <w:t xml:space="preserve">асність гр. </w:t>
      </w:r>
      <w:proofErr w:type="spellStart"/>
      <w:r w:rsidR="00DF13B5">
        <w:rPr>
          <w:rFonts w:ascii="Times New Roman" w:hAnsi="Times New Roman"/>
          <w:b/>
          <w:i/>
          <w:sz w:val="24"/>
          <w:szCs w:val="24"/>
          <w:lang w:val="uk-UA"/>
        </w:rPr>
        <w:t>Околець</w:t>
      </w:r>
      <w:proofErr w:type="spellEnd"/>
      <w:r w:rsidR="00DF13B5">
        <w:rPr>
          <w:rFonts w:ascii="Times New Roman" w:hAnsi="Times New Roman"/>
          <w:b/>
          <w:i/>
          <w:sz w:val="24"/>
          <w:szCs w:val="24"/>
          <w:lang w:val="uk-UA"/>
        </w:rPr>
        <w:t xml:space="preserve">  Євгенії  Вікторівні.</w:t>
      </w:r>
    </w:p>
    <w:p w:rsidR="00414430" w:rsidRDefault="00414430" w:rsidP="00414430">
      <w:pPr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Розглянувши з</w:t>
      </w:r>
      <w:r w:rsidR="00DF13B5">
        <w:rPr>
          <w:rFonts w:ascii="Times New Roman" w:hAnsi="Times New Roman"/>
          <w:sz w:val="24"/>
          <w:szCs w:val="24"/>
          <w:lang w:val="uk-UA"/>
        </w:rPr>
        <w:t xml:space="preserve">аяву гр.  </w:t>
      </w:r>
      <w:proofErr w:type="spellStart"/>
      <w:r w:rsidR="00DF13B5">
        <w:rPr>
          <w:rFonts w:ascii="Times New Roman" w:hAnsi="Times New Roman"/>
          <w:sz w:val="24"/>
          <w:szCs w:val="24"/>
          <w:lang w:val="uk-UA"/>
        </w:rPr>
        <w:t>Околець</w:t>
      </w:r>
      <w:proofErr w:type="spellEnd"/>
      <w:r w:rsidR="00DF13B5">
        <w:rPr>
          <w:rFonts w:ascii="Times New Roman" w:hAnsi="Times New Roman"/>
          <w:sz w:val="24"/>
          <w:szCs w:val="24"/>
          <w:lang w:val="uk-UA"/>
        </w:rPr>
        <w:t xml:space="preserve">  Євгенії  Вікторівні</w:t>
      </w:r>
      <w:r>
        <w:rPr>
          <w:rFonts w:ascii="Times New Roman" w:hAnsi="Times New Roman"/>
          <w:sz w:val="24"/>
          <w:szCs w:val="24"/>
          <w:lang w:val="uk-UA"/>
        </w:rPr>
        <w:t xml:space="preserve">, щодо передачі їй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414430" w:rsidRDefault="00414430" w:rsidP="0041443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В И Р І Ш И Л А :</w:t>
      </w:r>
    </w:p>
    <w:p w:rsidR="00414430" w:rsidRDefault="00414430" w:rsidP="004144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громадянці:</w:t>
      </w:r>
    </w:p>
    <w:p w:rsidR="00414430" w:rsidRDefault="00414430" w:rsidP="0041443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430" w:rsidRDefault="00414430" w:rsidP="00414430">
      <w:pPr>
        <w:pStyle w:val="1"/>
        <w:numPr>
          <w:ilvl w:val="0"/>
          <w:numId w:val="2"/>
        </w:numPr>
        <w:jc w:val="both"/>
        <w:rPr>
          <w:lang w:val="uk-UA"/>
        </w:rPr>
      </w:pPr>
      <w:r>
        <w:rPr>
          <w:i/>
          <w:lang w:val="uk-UA"/>
        </w:rPr>
        <w:t xml:space="preserve"> </w:t>
      </w:r>
      <w:proofErr w:type="spellStart"/>
      <w:r w:rsidR="00DF13B5">
        <w:rPr>
          <w:i/>
          <w:lang w:val="uk-UA"/>
        </w:rPr>
        <w:t>Околець</w:t>
      </w:r>
      <w:proofErr w:type="spellEnd"/>
      <w:r w:rsidR="00DF13B5">
        <w:rPr>
          <w:i/>
          <w:lang w:val="uk-UA"/>
        </w:rPr>
        <w:t xml:space="preserve"> Євгенії  Вікторівні </w:t>
      </w:r>
      <w:r>
        <w:rPr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0000 га"/>
        </w:smartTagPr>
        <w:r>
          <w:rPr>
            <w:lang w:val="uk-UA"/>
          </w:rPr>
          <w:t>1,0000 га</w:t>
        </w:r>
      </w:smartTag>
      <w:r>
        <w:rPr>
          <w:lang w:val="uk-UA"/>
        </w:rPr>
        <w:t xml:space="preserve">  (ріллі </w:t>
      </w:r>
      <w:smartTag w:uri="urn:schemas-microsoft-com:office:smarttags" w:element="metricconverter">
        <w:smartTagPr>
          <w:attr w:name="ProductID" w:val="1,0000 га"/>
        </w:smartTagPr>
        <w:r>
          <w:rPr>
            <w:lang w:val="uk-UA"/>
          </w:rPr>
          <w:t>1,0000 га</w:t>
        </w:r>
      </w:smartTag>
      <w:r>
        <w:rPr>
          <w:lang w:val="uk-UA"/>
        </w:rPr>
        <w:t>) , як працівнику соціальної сфери, для ведення особистого селянського господарства  за межами  населено</w:t>
      </w:r>
      <w:r w:rsidR="00DF13B5">
        <w:rPr>
          <w:lang w:val="uk-UA"/>
        </w:rPr>
        <w:t>го  пункту  при  наявності  вільної  землі.</w:t>
      </w:r>
    </w:p>
    <w:p w:rsidR="00414430" w:rsidRDefault="00414430" w:rsidP="0041443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414430" w:rsidRDefault="00414430" w:rsidP="00414430">
      <w:pPr>
        <w:pStyle w:val="1"/>
        <w:ind w:left="284"/>
        <w:jc w:val="both"/>
        <w:rPr>
          <w:lang w:val="uk-UA"/>
        </w:rPr>
      </w:pPr>
      <w:r>
        <w:rPr>
          <w:lang w:val="uk-UA"/>
        </w:rPr>
        <w:t xml:space="preserve">  2. Контроль за виконанням даного рішення покласти на постійну комісію з питань</w:t>
      </w:r>
    </w:p>
    <w:p w:rsidR="00414430" w:rsidRDefault="00414430" w:rsidP="0041443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охорони навколишнього природного середовища, земельних  ресурсів,екології,</w:t>
      </w:r>
    </w:p>
    <w:p w:rsidR="00414430" w:rsidRDefault="00414430" w:rsidP="0041443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sz w:val="24"/>
          <w:szCs w:val="24"/>
          <w:lang w:val="uk-UA"/>
        </w:rPr>
        <w:t>благоустрою,комунального майна (голова Коваль В.П.).</w:t>
      </w:r>
    </w:p>
    <w:p w:rsidR="00414430" w:rsidRDefault="00414430" w:rsidP="00414430">
      <w:pPr>
        <w:rPr>
          <w:rFonts w:ascii="Times New Roman" w:hAnsi="Times New Roman"/>
          <w:sz w:val="24"/>
          <w:szCs w:val="24"/>
          <w:lang w:val="uk-UA"/>
        </w:rPr>
      </w:pPr>
    </w:p>
    <w:p w:rsidR="00414430" w:rsidRDefault="00414430" w:rsidP="00414430">
      <w:r>
        <w:rPr>
          <w:rFonts w:ascii="Times New Roman" w:hAnsi="Times New Roman"/>
          <w:b/>
          <w:sz w:val="24"/>
          <w:szCs w:val="24"/>
          <w:lang w:val="uk-UA"/>
        </w:rPr>
        <w:t>Сільський   голова                                                                                         П.Є.Кифоренко.</w:t>
      </w:r>
    </w:p>
    <w:p w:rsidR="00422FBB" w:rsidRDefault="00DF13B5"/>
    <w:sectPr w:rsidR="00422FBB" w:rsidSect="00B8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30"/>
    <w:rsid w:val="00414430"/>
    <w:rsid w:val="00560023"/>
    <w:rsid w:val="00B81BB0"/>
    <w:rsid w:val="00DF13B5"/>
    <w:rsid w:val="00E40532"/>
    <w:rsid w:val="00F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443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41443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Company>Computer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2004-01-01T00:05:00Z</dcterms:created>
  <dcterms:modified xsi:type="dcterms:W3CDTF">2004-01-01T00:05:00Z</dcterms:modified>
</cp:coreProperties>
</file>