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A7" w:rsidRDefault="00FE3FA7" w:rsidP="00FE3FA7">
      <w:pPr>
        <w:pStyle w:val="a4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  <w:szCs w:val="24"/>
          <w:lang w:val="uk-UA"/>
        </w:rPr>
      </w:pPr>
      <w:r w:rsidRPr="00FE3FA7">
        <w:rPr>
          <w:rFonts w:ascii="Times New Roman CYR" w:hAnsi="Times New Roman CYR"/>
          <w:bCs/>
          <w:sz w:val="28"/>
          <w:szCs w:val="28"/>
          <w:lang w:val="uk-UA"/>
        </w:rPr>
        <w:t xml:space="preserve">      </w:t>
      </w:r>
      <w:r w:rsidR="00B825BF">
        <w:rPr>
          <w:rFonts w:ascii="Times New Roman CYR" w:hAnsi="Times New Roman CYR"/>
          <w:bCs/>
          <w:sz w:val="28"/>
          <w:szCs w:val="28"/>
          <w:lang w:val="uk-UA"/>
        </w:rPr>
        <w:t xml:space="preserve">                               </w:t>
      </w:r>
      <w:r w:rsidRPr="00FE3FA7">
        <w:rPr>
          <w:b/>
          <w:bCs/>
          <w:noProof/>
          <w:color w:val="000080"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CF8CD57" wp14:editId="5FEA5998">
            <wp:simplePos x="0" y="0"/>
            <wp:positionH relativeFrom="column">
              <wp:align>center</wp:align>
            </wp:positionH>
            <wp:positionV relativeFrom="paragraph">
              <wp:posOffset>-204470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bCs/>
          <w:sz w:val="28"/>
          <w:szCs w:val="28"/>
          <w:lang w:val="uk-UA"/>
        </w:rPr>
        <w:t>УКРАЇНА</w:t>
      </w: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FE3FA7" w:rsidRDefault="00FE3FA7" w:rsidP="00FE3FA7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  <w:r w:rsidRPr="00FE3FA7">
        <w:rPr>
          <w:b/>
          <w:bCs/>
          <w:sz w:val="28"/>
          <w:szCs w:val="28"/>
          <w:lang w:val="uk-UA"/>
        </w:rPr>
        <w:t xml:space="preserve">РІШЕННЯ </w:t>
      </w:r>
      <w:r w:rsidR="00B825BF">
        <w:rPr>
          <w:b/>
          <w:bCs/>
          <w:sz w:val="28"/>
          <w:szCs w:val="28"/>
          <w:lang w:val="uk-UA"/>
        </w:rPr>
        <w:t>№ 283</w:t>
      </w:r>
    </w:p>
    <w:p w:rsidR="00D61E5E" w:rsidRPr="00FE3FA7" w:rsidRDefault="00D61E5E" w:rsidP="00FE3FA7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</w:p>
    <w:p w:rsidR="00FE3FA7" w:rsidRPr="00FE3FA7" w:rsidRDefault="00B825BF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 13 </w:t>
      </w:r>
      <w:r w:rsidR="00FE3FA7" w:rsidRPr="00FE3FA7">
        <w:rPr>
          <w:sz w:val="28"/>
          <w:lang w:val="uk-UA"/>
        </w:rPr>
        <w:t xml:space="preserve">вересня 2017 року                </w:t>
      </w:r>
      <w:r>
        <w:rPr>
          <w:sz w:val="28"/>
          <w:lang w:val="uk-UA"/>
        </w:rPr>
        <w:t xml:space="preserve">            </w:t>
      </w:r>
      <w:r w:rsidR="00FE3FA7" w:rsidRPr="00FE3FA7">
        <w:rPr>
          <w:sz w:val="28"/>
          <w:lang w:val="uk-UA"/>
        </w:rPr>
        <w:t xml:space="preserve">              14 </w:t>
      </w:r>
      <w:r>
        <w:rPr>
          <w:sz w:val="28"/>
          <w:lang w:val="uk-UA"/>
        </w:rPr>
        <w:t>позачергова</w:t>
      </w:r>
      <w:r w:rsidR="00FE3FA7" w:rsidRPr="00FE3FA7">
        <w:rPr>
          <w:sz w:val="28"/>
          <w:lang w:val="uk-UA"/>
        </w:rPr>
        <w:t xml:space="preserve"> сесія 7 скликання</w:t>
      </w:r>
    </w:p>
    <w:p w:rsid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FE3FA7" w:rsidRDefault="00FE3FA7" w:rsidP="00FE3FA7">
      <w:pPr>
        <w:jc w:val="center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ділянки, яка перебуває у власності гр. </w:t>
      </w:r>
      <w:proofErr w:type="spellStart"/>
      <w:r>
        <w:rPr>
          <w:b/>
          <w:sz w:val="28"/>
          <w:szCs w:val="28"/>
          <w:lang w:val="uk-UA"/>
        </w:rPr>
        <w:t>Стефанець</w:t>
      </w:r>
      <w:proofErr w:type="spellEnd"/>
      <w:r>
        <w:rPr>
          <w:b/>
          <w:sz w:val="28"/>
          <w:szCs w:val="28"/>
          <w:lang w:val="uk-UA"/>
        </w:rPr>
        <w:t xml:space="preserve"> М.М.</w:t>
      </w:r>
    </w:p>
    <w:bookmarkEnd w:id="0"/>
    <w:p w:rsidR="00FE3FA7" w:rsidRDefault="00FE3FA7" w:rsidP="00FE3FA7">
      <w:pPr>
        <w:jc w:val="center"/>
        <w:rPr>
          <w:b/>
          <w:sz w:val="28"/>
          <w:szCs w:val="28"/>
          <w:lang w:val="uk-UA"/>
        </w:rPr>
      </w:pPr>
    </w:p>
    <w:p w:rsidR="00FE3FA7" w:rsidRDefault="00FE3FA7" w:rsidP="00FE3FA7">
      <w:pPr>
        <w:tabs>
          <w:tab w:val="left" w:pos="709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ділянки, яка перебуває у власності гр. </w:t>
      </w:r>
      <w:proofErr w:type="spellStart"/>
      <w:r>
        <w:rPr>
          <w:sz w:val="28"/>
          <w:szCs w:val="28"/>
          <w:lang w:val="uk-UA"/>
        </w:rPr>
        <w:t>Стефанець</w:t>
      </w:r>
      <w:proofErr w:type="spellEnd"/>
      <w:r>
        <w:rPr>
          <w:sz w:val="28"/>
          <w:szCs w:val="28"/>
          <w:lang w:val="uk-UA"/>
        </w:rPr>
        <w:t xml:space="preserve">  Марії Михайлівни для ведення товарного сільськогосподарського виробництва на території </w:t>
      </w:r>
      <w:proofErr w:type="spellStart"/>
      <w:r>
        <w:rPr>
          <w:sz w:val="28"/>
          <w:szCs w:val="28"/>
          <w:lang w:val="uk-UA"/>
        </w:rPr>
        <w:t>Поповогребельської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Червоногребельської</w:t>
      </w:r>
      <w:proofErr w:type="spellEnd"/>
      <w:r>
        <w:rPr>
          <w:sz w:val="28"/>
          <w:szCs w:val="28"/>
          <w:lang w:val="uk-UA"/>
        </w:rPr>
        <w:t xml:space="preserve">) 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(за межами населеного пункту), розроблену державним підприємством «Вінницький науково-дослідний та проектний інститут землеустрою», керуючись статтями 10, 124, 186 Земельного Кодексу України, статтями 13, 23 Закону України «Про оцінку земель», статтею 43 Закону 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Вінницькій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FE3FA7" w:rsidRDefault="00FE3FA7" w:rsidP="00FE3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E3FA7" w:rsidRDefault="00FE3FA7" w:rsidP="00FE3FA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технічну документацію з нормативної грошової оцінки земельної ділянки, яка перебуває у власності </w:t>
      </w:r>
      <w:r>
        <w:rPr>
          <w:sz w:val="28"/>
          <w:szCs w:val="28"/>
          <w:lang w:val="uk-UA"/>
        </w:rPr>
        <w:tab/>
        <w:t xml:space="preserve">гр. </w:t>
      </w:r>
      <w:proofErr w:type="spellStart"/>
      <w:r>
        <w:rPr>
          <w:sz w:val="28"/>
          <w:szCs w:val="28"/>
          <w:lang w:val="uk-UA"/>
        </w:rPr>
        <w:t>Стефанець</w:t>
      </w:r>
      <w:proofErr w:type="spellEnd"/>
      <w:r>
        <w:rPr>
          <w:sz w:val="28"/>
          <w:szCs w:val="28"/>
          <w:lang w:val="uk-UA"/>
        </w:rPr>
        <w:t xml:space="preserve"> Марії Михайлівни для ведення товарного сільськогосподарського виробництва на території </w:t>
      </w:r>
      <w:proofErr w:type="spellStart"/>
      <w:r>
        <w:rPr>
          <w:sz w:val="28"/>
          <w:szCs w:val="28"/>
          <w:lang w:val="uk-UA"/>
        </w:rPr>
        <w:t>Поповогребельської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Червоногребельської</w:t>
      </w:r>
      <w:proofErr w:type="spellEnd"/>
      <w:r>
        <w:rPr>
          <w:sz w:val="28"/>
          <w:szCs w:val="28"/>
          <w:lang w:val="uk-UA"/>
        </w:rPr>
        <w:t xml:space="preserve">)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(за межами населеного пункту)  площею 1,9143 га    з визначеною сумою 60 907 грн.</w:t>
      </w:r>
    </w:p>
    <w:p w:rsidR="00FE3FA7" w:rsidRDefault="00FE3FA7" w:rsidP="00FE3FA7">
      <w:pPr>
        <w:ind w:firstLine="708"/>
        <w:jc w:val="both"/>
        <w:rPr>
          <w:sz w:val="28"/>
          <w:szCs w:val="28"/>
          <w:lang w:val="uk-UA"/>
        </w:rPr>
      </w:pPr>
    </w:p>
    <w:p w:rsidR="00FE3FA7" w:rsidRDefault="00FE3FA7" w:rsidP="00FE3F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FE3FA7" w:rsidRDefault="00FE3FA7" w:rsidP="00FE3FA7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FE3FA7" w:rsidRDefault="00FE3FA7" w:rsidP="00FE3FA7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FE3FA7" w:rsidRDefault="00FE3FA7" w:rsidP="00FE3FA7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FE3FA7" w:rsidRDefault="00FE3FA7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sectPr w:rsidR="00FE3FA7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5D"/>
    <w:rsid w:val="000D4712"/>
    <w:rsid w:val="00264F5D"/>
    <w:rsid w:val="002D1CF0"/>
    <w:rsid w:val="00B825BF"/>
    <w:rsid w:val="00BB1147"/>
    <w:rsid w:val="00C45AF0"/>
    <w:rsid w:val="00CA51D2"/>
    <w:rsid w:val="00D61E5E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3FA7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3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E3FA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FE3FA7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3FA7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3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E3FA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FE3FA7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4</cp:revision>
  <dcterms:created xsi:type="dcterms:W3CDTF">2017-09-12T06:53:00Z</dcterms:created>
  <dcterms:modified xsi:type="dcterms:W3CDTF">2017-09-12T08:05:00Z</dcterms:modified>
</cp:coreProperties>
</file>