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21" w:rsidRDefault="00216A21" w:rsidP="00216A21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</w:p>
    <w:p w:rsidR="00216A21" w:rsidRDefault="00216A21" w:rsidP="00216A2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rFonts w:ascii="Times New Roman CYR" w:hAnsi="Times New Roman CYR"/>
        </w:rPr>
        <w:t xml:space="preserve">                                             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A21" w:rsidRDefault="00216A21" w:rsidP="00216A2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216A21" w:rsidRDefault="00216A21" w:rsidP="00216A2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16A21" w:rsidRDefault="00216A21" w:rsidP="00216A2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16A21" w:rsidRDefault="00216A21" w:rsidP="00216A2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16A21" w:rsidRDefault="00216A21" w:rsidP="00216A2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AF0EDA">
        <w:rPr>
          <w:rFonts w:ascii="Times New Roman" w:hAnsi="Times New Roman"/>
          <w:sz w:val="28"/>
          <w:szCs w:val="28"/>
        </w:rPr>
        <w:t xml:space="preserve"> № 336</w:t>
      </w: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216A21" w:rsidRDefault="00AF0EDA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216A21">
        <w:rPr>
          <w:sz w:val="28"/>
          <w:szCs w:val="28"/>
        </w:rPr>
        <w:t xml:space="preserve"> грудня  2017 року                                           17 позачергова сесія 7 скликання</w:t>
      </w: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16A21" w:rsidRDefault="00216A21" w:rsidP="00216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районну цільову Програму організації харчування учнів </w:t>
      </w:r>
    </w:p>
    <w:p w:rsidR="00216A21" w:rsidRDefault="00216A21" w:rsidP="00216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закладів загальної середньої освіти району на 2018 рік</w:t>
      </w:r>
    </w:p>
    <w:p w:rsidR="00216A21" w:rsidRDefault="00216A21" w:rsidP="00216A21">
      <w:pPr>
        <w:rPr>
          <w:sz w:val="28"/>
          <w:szCs w:val="28"/>
        </w:rPr>
      </w:pPr>
    </w:p>
    <w:p w:rsidR="00216A21" w:rsidRDefault="00216A21" w:rsidP="00216A2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Відповідно до пункту16 частини 1 статті 43 Закону України «Про місцеве самоврядування в Україні», частини 3 статті 21 Закону України «Про загальну  середню  освіту»,  абзаців  другого,  п’ятого  частини 3 статті 5 Закону  України  «Про охорону  дитинства»,  Закону  України  від  24 грудня 2015 року               № 911-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«Про внесення змін до деяких законодавчих актів України», </w:t>
      </w:r>
      <w:r>
        <w:rPr>
          <w:color w:val="000000"/>
          <w:sz w:val="28"/>
          <w:szCs w:val="28"/>
        </w:rPr>
        <w:t xml:space="preserve">враховуючи подання відділу освіти </w:t>
      </w:r>
      <w:proofErr w:type="spellStart"/>
      <w:r>
        <w:rPr>
          <w:color w:val="000000"/>
          <w:sz w:val="28"/>
          <w:szCs w:val="28"/>
        </w:rPr>
        <w:t>Чечельницької</w:t>
      </w:r>
      <w:proofErr w:type="spellEnd"/>
      <w:r>
        <w:rPr>
          <w:color w:val="000000"/>
          <w:sz w:val="28"/>
          <w:szCs w:val="28"/>
        </w:rPr>
        <w:t xml:space="preserve"> райдержадміністрації,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 туризму, </w:t>
      </w:r>
      <w:r>
        <w:rPr>
          <w:sz w:val="28"/>
          <w:szCs w:val="28"/>
        </w:rPr>
        <w:t xml:space="preserve">районна рада </w:t>
      </w:r>
      <w:r>
        <w:rPr>
          <w:b/>
          <w:sz w:val="28"/>
          <w:szCs w:val="28"/>
        </w:rPr>
        <w:t>ВИРІШИЛА:</w:t>
      </w:r>
    </w:p>
    <w:p w:rsidR="004F5606" w:rsidRDefault="004F5606" w:rsidP="00216A21">
      <w:pPr>
        <w:ind w:firstLine="708"/>
        <w:jc w:val="both"/>
        <w:rPr>
          <w:sz w:val="28"/>
          <w:szCs w:val="28"/>
        </w:rPr>
      </w:pPr>
    </w:p>
    <w:p w:rsidR="00216A21" w:rsidRDefault="00216A21" w:rsidP="00216A21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Затвердити районну цільову Програму організації харчування учнів закладів загальної середньої освіти району на 2018 рік (додається).</w:t>
      </w:r>
    </w:p>
    <w:p w:rsidR="004F5606" w:rsidRDefault="004F5606" w:rsidP="00216A21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216A21" w:rsidRDefault="00216A21" w:rsidP="004F5606">
      <w:pPr>
        <w:shd w:val="clear" w:color="auto" w:fill="FFFFFF"/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2. </w:t>
      </w:r>
      <w:r>
        <w:rPr>
          <w:sz w:val="28"/>
          <w:szCs w:val="28"/>
        </w:rPr>
        <w:t>Контроль за виконанням цього рішення покласти на постійні комісії районної ради з питань соціального захисту населення, освіти, культури, охорони  здоров’я, спорту та туризму (</w:t>
      </w:r>
      <w:proofErr w:type="spellStart"/>
      <w:r>
        <w:rPr>
          <w:sz w:val="28"/>
          <w:szCs w:val="28"/>
        </w:rPr>
        <w:t>Воліковська</w:t>
      </w:r>
      <w:proofErr w:type="spellEnd"/>
      <w:r>
        <w:rPr>
          <w:sz w:val="28"/>
          <w:szCs w:val="28"/>
        </w:rPr>
        <w:t xml:space="preserve"> Н.В.), з питань бюджету та комунальної власності (Савчук В.В.).  </w:t>
      </w:r>
    </w:p>
    <w:p w:rsidR="00216A21" w:rsidRDefault="00216A21" w:rsidP="00216A21">
      <w:pPr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000000"/>
          <w:sz w:val="28"/>
          <w:szCs w:val="28"/>
        </w:rPr>
      </w:pP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Голова районної ради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С.В. </w:t>
      </w:r>
      <w:proofErr w:type="spellStart"/>
      <w:r>
        <w:rPr>
          <w:b/>
          <w:color w:val="000000"/>
          <w:sz w:val="28"/>
          <w:szCs w:val="28"/>
        </w:rPr>
        <w:t>П’яніщук</w:t>
      </w:r>
      <w:proofErr w:type="spellEnd"/>
    </w:p>
    <w:p w:rsidR="00DC3460" w:rsidRDefault="00DC3460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DC3460" w:rsidRDefault="00DC3460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DC3460" w:rsidRDefault="00DC3460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DC3460" w:rsidRDefault="00DC3460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DC3460" w:rsidRDefault="00DC3460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DC3460" w:rsidRDefault="00DC3460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DC3460" w:rsidRDefault="00DC3460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DC3460" w:rsidRDefault="00DC3460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DC3460" w:rsidRDefault="00DC3460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DC3460" w:rsidRDefault="00DC3460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DC3460" w:rsidRDefault="00DC3460" w:rsidP="00DC34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</w:t>
      </w:r>
      <w:bookmarkStart w:id="0" w:name="_GoBack"/>
      <w:bookmarkEnd w:id="0"/>
      <w:r>
        <w:rPr>
          <w:color w:val="000000"/>
          <w:sz w:val="24"/>
          <w:szCs w:val="24"/>
        </w:rPr>
        <w:t>Додаток</w:t>
      </w:r>
    </w:p>
    <w:p w:rsidR="00DC3460" w:rsidRDefault="00DC3460" w:rsidP="00DC34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ab/>
        <w:t xml:space="preserve">        до рішення 17 позачергової сесії</w:t>
      </w:r>
    </w:p>
    <w:p w:rsidR="00DC3460" w:rsidRDefault="00DC3460" w:rsidP="00DC34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</w:t>
      </w:r>
      <w:proofErr w:type="spellStart"/>
      <w:r>
        <w:rPr>
          <w:color w:val="000000"/>
          <w:sz w:val="24"/>
          <w:szCs w:val="24"/>
        </w:rPr>
        <w:t>Чечельницької</w:t>
      </w:r>
      <w:proofErr w:type="spellEnd"/>
      <w:r>
        <w:rPr>
          <w:color w:val="000000"/>
          <w:sz w:val="24"/>
          <w:szCs w:val="24"/>
        </w:rPr>
        <w:t xml:space="preserve"> районної ради </w:t>
      </w:r>
    </w:p>
    <w:p w:rsidR="00DC3460" w:rsidRDefault="00DC3460" w:rsidP="00DC34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7 скликання</w:t>
      </w:r>
    </w:p>
    <w:p w:rsidR="00DC3460" w:rsidRDefault="00DC3460" w:rsidP="00DC34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15  грудня 2017 № 336</w:t>
      </w:r>
    </w:p>
    <w:p w:rsidR="00DC3460" w:rsidRDefault="00DC3460" w:rsidP="00DC34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DC3460" w:rsidRDefault="00DC3460" w:rsidP="00DC346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Районна цільова Програма</w:t>
      </w:r>
    </w:p>
    <w:p w:rsidR="00DC3460" w:rsidRDefault="00DC3460" w:rsidP="00DC346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організації харчування учнів закладів загальної середньої освіти району</w:t>
      </w:r>
    </w:p>
    <w:p w:rsidR="00DC3460" w:rsidRDefault="00DC3460" w:rsidP="00DC346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2018 рік</w:t>
      </w:r>
    </w:p>
    <w:p w:rsidR="00DC3460" w:rsidRDefault="00DC3460" w:rsidP="00DC346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69" w:line="269" w:lineRule="exact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І. Визначення проблеми,  на розв’язання  якої спрямована Програма</w:t>
      </w:r>
    </w:p>
    <w:p w:rsidR="00DC3460" w:rsidRDefault="00DC3460" w:rsidP="00DC3460">
      <w:pPr>
        <w:ind w:firstLine="540"/>
        <w:jc w:val="both"/>
        <w:rPr>
          <w:sz w:val="28"/>
          <w:szCs w:val="28"/>
        </w:rPr>
      </w:pPr>
    </w:p>
    <w:p w:rsidR="00DC3460" w:rsidRDefault="00DC3460" w:rsidP="00DC34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Програма розроблена відповідно до Законів України «Про освіту», «Про загальну середню освіту», «Про охорону дитинства», «Про державну соціальну допомогу малозабезпеченим сім’ям».</w:t>
      </w:r>
    </w:p>
    <w:p w:rsidR="00DC3460" w:rsidRDefault="00DC3460" w:rsidP="00DC34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Найважливішими компонентами розвитку особистості дитини є її фізичне, психічне та духовне здоров’я, стан якого визначається впливом на нього усього комплексу соціально-економічних, екологічних і духовних факторів. У контексті формування гармонійно розвиненої особистості постає питання створення умов для збереження здоров’я дітей, їх всебічного розвитку, навчання і виховання. Одним із основних факторів впливу на здоров’я дітей є забезпечення їх повноцінним і раціональним харчуванням.</w:t>
      </w:r>
    </w:p>
    <w:p w:rsidR="00DC3460" w:rsidRDefault="00DC3460" w:rsidP="00DC34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Згідно із Законом України  від 24.12.2015 № 911-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безкоштовним харчуванням гарантовано мають бути забезпечені:</w:t>
      </w:r>
    </w:p>
    <w:p w:rsidR="00DC3460" w:rsidRDefault="00DC3460" w:rsidP="00DC3460">
      <w:pPr>
        <w:tabs>
          <w:tab w:val="left" w:pos="567"/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діти-сироти; </w:t>
      </w:r>
    </w:p>
    <w:p w:rsidR="00DC3460" w:rsidRDefault="00DC3460" w:rsidP="00DC34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діти, позбавлені батьківського піклування; </w:t>
      </w:r>
    </w:p>
    <w:p w:rsidR="00DC3460" w:rsidRDefault="00DC3460" w:rsidP="00DC34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учні 1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4 класів  із  сімей, які  отримують  допомогу   відповідно до Закону України «Про державну  соціальну  допомогу  малозабезпеченим  сім’ям».</w:t>
      </w:r>
    </w:p>
    <w:p w:rsidR="00DC3460" w:rsidRDefault="00DC3460" w:rsidP="00DC34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кошти    державного бюджету  у  2017  році здійснювалося харчування  28  дітей пільгових категорій:  </w:t>
      </w:r>
    </w:p>
    <w:p w:rsidR="00DC3460" w:rsidRDefault="00DC3460" w:rsidP="00DC3460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9 дітей-сиріт</w:t>
      </w:r>
      <w:r>
        <w:rPr>
          <w:color w:val="000000"/>
          <w:sz w:val="28"/>
          <w:szCs w:val="28"/>
        </w:rPr>
        <w:t>;</w:t>
      </w:r>
    </w:p>
    <w:p w:rsidR="00DC3460" w:rsidRDefault="00DC3460" w:rsidP="00DC34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19 дітей, позбавлених батьківського піклування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DC3460" w:rsidRDefault="00DC3460" w:rsidP="00DC346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За кошти районного бюджету  здійснювалося харчування</w:t>
      </w:r>
      <w:r>
        <w:rPr>
          <w:sz w:val="28"/>
          <w:szCs w:val="28"/>
        </w:rPr>
        <w:t>:</w:t>
      </w:r>
    </w:p>
    <w:p w:rsidR="00DC3460" w:rsidRDefault="00DC3460" w:rsidP="00DC34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765 учнів </w:t>
      </w:r>
      <w:r>
        <w:rPr>
          <w:color w:val="000000"/>
          <w:sz w:val="28"/>
          <w:szCs w:val="28"/>
        </w:rPr>
        <w:t xml:space="preserve">1-4 класів; </w:t>
      </w:r>
    </w:p>
    <w:p w:rsidR="00DC3460" w:rsidRDefault="00DC3460" w:rsidP="00DC34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32  учнів, батьки яких є учасниками АТО</w:t>
      </w:r>
      <w:r>
        <w:rPr>
          <w:color w:val="000000"/>
          <w:sz w:val="28"/>
          <w:szCs w:val="28"/>
        </w:rPr>
        <w:t>.</w:t>
      </w:r>
    </w:p>
    <w:p w:rsidR="00DC3460" w:rsidRDefault="00DC3460" w:rsidP="00DC3460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Із    місцевих сільських  бюджетів   здійснювалось  харчування  86  учнів  5-11 класів.  </w:t>
      </w:r>
    </w:p>
    <w:p w:rsidR="00DC3460" w:rsidRDefault="00DC3460" w:rsidP="00DC34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Всього безкоштовним  харчуванням  було забезпечено  911 учнів  (52%).</w:t>
      </w:r>
    </w:p>
    <w:p w:rsidR="00DC3460" w:rsidRDefault="00DC3460" w:rsidP="00DC34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  батьківські  кошти здійснювалося  харчування   395  учнів 5-11 класів.</w:t>
      </w:r>
    </w:p>
    <w:p w:rsidR="00DC3460" w:rsidRDefault="00DC3460" w:rsidP="00DC3460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Всього    гарячим       харчуванням      охоплено 1306 учнів  1-11 класів   (74,5%).</w:t>
      </w:r>
    </w:p>
    <w:p w:rsidR="00DC3460" w:rsidRDefault="00DC3460" w:rsidP="00DC3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харчування дітей у навчальних закладах належить до пріоритетних завдань    органів місцевого самоврядування та виконавчої влади. Тому розробка  Програми обумовлена необхідністю створення умов для продовження  організації повноцінного і якісного харчування учнів пільгових категорій, всіх учнів 1-4 класів та учнів 5-11 класів.</w:t>
      </w:r>
    </w:p>
    <w:p w:rsidR="00DC3460" w:rsidRDefault="00DC3460" w:rsidP="00DC3460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C3460" w:rsidRDefault="00DC3460" w:rsidP="00DC3460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ІІ. Визначення мети Програми</w:t>
      </w:r>
    </w:p>
    <w:p w:rsidR="00DC3460" w:rsidRDefault="00DC3460" w:rsidP="00DC3460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C3460" w:rsidRDefault="00DC3460" w:rsidP="00DC3460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Основна мета Програми - це створення умов для збереження здоров’я дітей, підвищення рівня організації харчування, забезпечення школярів раціональним і якісним харчуванням.</w:t>
      </w:r>
    </w:p>
    <w:p w:rsidR="00DC3460" w:rsidRDefault="00DC3460" w:rsidP="00DC3460">
      <w:pPr>
        <w:jc w:val="both"/>
        <w:rPr>
          <w:color w:val="000000"/>
          <w:sz w:val="28"/>
          <w:szCs w:val="28"/>
        </w:rPr>
      </w:pPr>
    </w:p>
    <w:p w:rsidR="00DC3460" w:rsidRDefault="00DC3460" w:rsidP="00DC3460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ІІІ. Обґрунтування  шляхів    і   засобів  розв’язання   проблеми,</w:t>
      </w:r>
    </w:p>
    <w:p w:rsidR="00DC3460" w:rsidRDefault="00DC3460" w:rsidP="00DC3460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терміни виконання   Програми</w:t>
      </w:r>
    </w:p>
    <w:p w:rsidR="00DC3460" w:rsidRDefault="00DC3460" w:rsidP="00DC3460">
      <w:pPr>
        <w:jc w:val="both"/>
        <w:rPr>
          <w:color w:val="000000"/>
          <w:sz w:val="28"/>
          <w:szCs w:val="28"/>
        </w:rPr>
      </w:pPr>
    </w:p>
    <w:p w:rsidR="00DC3460" w:rsidRDefault="00DC3460" w:rsidP="00DC34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Реалізація Програми здійснюватиметься шляхом:</w:t>
      </w:r>
    </w:p>
    <w:p w:rsidR="00DC3460" w:rsidRDefault="00DC3460" w:rsidP="00DC346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</w:t>
      </w:r>
      <w:r>
        <w:rPr>
          <w:sz w:val="28"/>
          <w:szCs w:val="28"/>
        </w:rPr>
        <w:t>забезпечення безкоштовним харчуванням:</w:t>
      </w:r>
    </w:p>
    <w:tbl>
      <w:tblPr>
        <w:tblW w:w="9819" w:type="dxa"/>
        <w:tblLook w:val="01E0" w:firstRow="1" w:lastRow="1" w:firstColumn="1" w:lastColumn="1" w:noHBand="0" w:noVBand="0"/>
      </w:tblPr>
      <w:tblGrid>
        <w:gridCol w:w="9819"/>
      </w:tblGrid>
      <w:tr w:rsidR="00DC3460" w:rsidTr="00DC3460">
        <w:trPr>
          <w:trHeight w:val="199"/>
        </w:trPr>
        <w:tc>
          <w:tcPr>
            <w:tcW w:w="9819" w:type="dxa"/>
            <w:hideMark/>
          </w:tcPr>
          <w:p w:rsidR="00DC3460" w:rsidRDefault="00DC346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дітей-сиріт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DC3460" w:rsidTr="00DC3460">
        <w:trPr>
          <w:trHeight w:val="50"/>
        </w:trPr>
        <w:tc>
          <w:tcPr>
            <w:tcW w:w="9819" w:type="dxa"/>
            <w:hideMark/>
          </w:tcPr>
          <w:p w:rsidR="00DC3460" w:rsidRDefault="00DC346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proofErr w:type="spellStart"/>
            <w:r>
              <w:rPr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позбавлених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батьківського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іклування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DC3460" w:rsidRDefault="00DC3460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усіх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1-4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класі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;</w:t>
            </w:r>
          </w:p>
        </w:tc>
      </w:tr>
    </w:tbl>
    <w:p w:rsidR="00DC3460" w:rsidRDefault="00DC3460" w:rsidP="00DC34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2) </w:t>
      </w:r>
      <w:r>
        <w:rPr>
          <w:sz w:val="28"/>
          <w:szCs w:val="28"/>
        </w:rPr>
        <w:t>організації  харчування учнів 5-11 класів за рахунок коштів місцевих бюджетів та залучених позабюджетних  коштів</w:t>
      </w:r>
      <w:r>
        <w:rPr>
          <w:color w:val="000000"/>
          <w:sz w:val="28"/>
          <w:szCs w:val="28"/>
        </w:rPr>
        <w:t>;</w:t>
      </w:r>
    </w:p>
    <w:p w:rsidR="00DC3460" w:rsidRDefault="00DC3460" w:rsidP="00DC346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3) створення умов, що сприяють зміцненню здоров`я школярів, їх гармонійному розвитку;</w:t>
      </w:r>
    </w:p>
    <w:p w:rsidR="00DC3460" w:rsidRDefault="00DC3460" w:rsidP="00DC346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4) збільшення кількості учнів, охоплених  гарячим харчуванням;</w:t>
      </w:r>
    </w:p>
    <w:p w:rsidR="00DC3460" w:rsidRDefault="00DC3460" w:rsidP="00DC346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5) поліпшення якості харчування школярів;</w:t>
      </w:r>
    </w:p>
    <w:p w:rsidR="00DC3460" w:rsidRDefault="00DC3460" w:rsidP="00DC346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6) формування навичок правильного та здорового харчування.</w:t>
      </w:r>
    </w:p>
    <w:p w:rsidR="00DC3460" w:rsidRDefault="00DC3460" w:rsidP="00DC3460">
      <w:pPr>
        <w:ind w:firstLine="540"/>
        <w:jc w:val="both"/>
        <w:rPr>
          <w:sz w:val="28"/>
          <w:szCs w:val="28"/>
        </w:rPr>
      </w:pPr>
    </w:p>
    <w:p w:rsidR="00DC3460" w:rsidRDefault="00DC3460" w:rsidP="00DC3460">
      <w:pPr>
        <w:tabs>
          <w:tab w:val="left" w:pos="709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Термін  виконання програми – 2018 рік.</w:t>
      </w:r>
    </w:p>
    <w:p w:rsidR="00DC3460" w:rsidRDefault="00DC3460" w:rsidP="00DC3460">
      <w:pPr>
        <w:ind w:firstLine="708"/>
        <w:jc w:val="both"/>
        <w:rPr>
          <w:color w:val="000000"/>
          <w:sz w:val="28"/>
          <w:szCs w:val="28"/>
        </w:rPr>
      </w:pPr>
    </w:p>
    <w:p w:rsidR="00DC3460" w:rsidRDefault="00DC3460" w:rsidP="00DC346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 xml:space="preserve">. Фінансування  Програми </w:t>
      </w:r>
    </w:p>
    <w:p w:rsidR="00DC3460" w:rsidRDefault="00DC3460" w:rsidP="00DC3460">
      <w:pPr>
        <w:jc w:val="center"/>
        <w:rPr>
          <w:b/>
          <w:color w:val="000000"/>
          <w:sz w:val="28"/>
          <w:szCs w:val="28"/>
        </w:rPr>
      </w:pPr>
    </w:p>
    <w:p w:rsidR="00DC3460" w:rsidRDefault="00DC3460" w:rsidP="00DC34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Фінансування Програми здійснюватиметься за рахунок:</w:t>
      </w:r>
    </w:p>
    <w:p w:rsidR="00DC3460" w:rsidRDefault="00DC3460" w:rsidP="00DC3460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10059"/>
        <w:gridCol w:w="221"/>
      </w:tblGrid>
      <w:tr w:rsidR="00DC3460" w:rsidTr="00DC3460">
        <w:tc>
          <w:tcPr>
            <w:tcW w:w="0" w:type="auto"/>
            <w:vMerge w:val="restart"/>
          </w:tcPr>
          <w:tbl>
            <w:tblPr>
              <w:tblW w:w="10815" w:type="dxa"/>
              <w:tblLook w:val="01E0" w:firstRow="1" w:lastRow="1" w:firstColumn="1" w:lastColumn="1" w:noHBand="0" w:noVBand="0"/>
            </w:tblPr>
            <w:tblGrid>
              <w:gridCol w:w="9957"/>
              <w:gridCol w:w="463"/>
              <w:gridCol w:w="173"/>
              <w:gridCol w:w="222"/>
            </w:tblGrid>
            <w:tr w:rsidR="00DC3460">
              <w:tc>
                <w:tcPr>
                  <w:tcW w:w="10593" w:type="dxa"/>
                  <w:gridSpan w:val="3"/>
                  <w:hideMark/>
                </w:tcPr>
                <w:p w:rsidR="00DC3460" w:rsidRDefault="00DC3460">
                  <w:pPr>
                    <w:tabs>
                      <w:tab w:val="left" w:pos="738"/>
                    </w:tabs>
                    <w:spacing w:line="256" w:lineRule="auto"/>
                    <w:ind w:firstLine="1027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Коштів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 з </w:t>
                  </w:r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державного</w:t>
                  </w:r>
                  <w:proofErr w:type="gramEnd"/>
                  <w:r>
                    <w:rPr>
                      <w:sz w:val="28"/>
                      <w:szCs w:val="28"/>
                      <w:lang w:val="ru-RU"/>
                    </w:rPr>
                    <w:t xml:space="preserve"> бюджету для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харчування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>:</w:t>
                  </w:r>
                </w:p>
                <w:tbl>
                  <w:tblPr>
                    <w:tblW w:w="9833" w:type="dxa"/>
                    <w:tblLook w:val="01E0" w:firstRow="1" w:lastRow="1" w:firstColumn="1" w:lastColumn="1" w:noHBand="0" w:noVBand="0"/>
                  </w:tblPr>
                  <w:tblGrid>
                    <w:gridCol w:w="9424"/>
                    <w:gridCol w:w="409"/>
                  </w:tblGrid>
                  <w:tr w:rsidR="00DC3460">
                    <w:trPr>
                      <w:trHeight w:val="177"/>
                    </w:trPr>
                    <w:tc>
                      <w:tcPr>
                        <w:tcW w:w="9424" w:type="dxa"/>
                        <w:hideMark/>
                      </w:tcPr>
                      <w:p w:rsidR="00DC3460" w:rsidRDefault="00DC3460">
                        <w:pPr>
                          <w:spacing w:line="256" w:lineRule="auto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 xml:space="preserve">          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дітей-сиріт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;</w:t>
                        </w:r>
                      </w:p>
                    </w:tc>
                    <w:tc>
                      <w:tcPr>
                        <w:tcW w:w="409" w:type="dxa"/>
                      </w:tcPr>
                      <w:p w:rsidR="00DC3460" w:rsidRDefault="00DC3460">
                        <w:pPr>
                          <w:spacing w:line="256" w:lineRule="auto"/>
                          <w:rPr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</w:tr>
                  <w:tr w:rsidR="00DC3460">
                    <w:trPr>
                      <w:trHeight w:val="548"/>
                    </w:trPr>
                    <w:tc>
                      <w:tcPr>
                        <w:tcW w:w="9424" w:type="dxa"/>
                        <w:hideMark/>
                      </w:tcPr>
                      <w:p w:rsidR="00DC3460" w:rsidRDefault="00DC3460">
                        <w:pPr>
                          <w:spacing w:line="256" w:lineRule="auto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 xml:space="preserve">          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дітей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ru-RU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позбавлених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батьківського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іклування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.</w:t>
                        </w:r>
                      </w:p>
                      <w:p w:rsidR="00DC3460" w:rsidRDefault="00DC3460">
                        <w:pPr>
                          <w:spacing w:line="256" w:lineRule="auto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 xml:space="preserve">            2.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Коштів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районного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ru-RU"/>
                          </w:rPr>
                          <w:t xml:space="preserve"> бюджету  для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харчування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ru-RU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учнів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ru-RU"/>
                          </w:rPr>
                          <w:t xml:space="preserve"> 1-4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класів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409" w:type="dxa"/>
                      </w:tcPr>
                      <w:p w:rsidR="00DC3460" w:rsidRDefault="00DC3460">
                        <w:pPr>
                          <w:spacing w:line="256" w:lineRule="auto"/>
                          <w:rPr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</w:tr>
                </w:tbl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DC3460">
              <w:trPr>
                <w:gridAfter w:val="2"/>
                <w:wAfter w:w="395" w:type="dxa"/>
              </w:trPr>
              <w:tc>
                <w:tcPr>
                  <w:tcW w:w="9957" w:type="dxa"/>
                  <w:hideMark/>
                </w:tcPr>
                <w:p w:rsidR="00DC3460" w:rsidRDefault="00DC3460">
                  <w:pPr>
                    <w:tabs>
                      <w:tab w:val="left" w:pos="8715"/>
                    </w:tabs>
                    <w:spacing w:line="256" w:lineRule="auto"/>
                    <w:ind w:left="460" w:hanging="426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           3. 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Коштів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бюджеті</w:t>
                  </w:r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в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сільських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громад  для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харчування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учнів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 5-11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класів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>.</w:t>
                  </w:r>
                </w:p>
                <w:p w:rsidR="00DC3460" w:rsidRDefault="00DC3460">
                  <w:pPr>
                    <w:tabs>
                      <w:tab w:val="left" w:pos="8715"/>
                    </w:tabs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            4.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Позабюджетних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кошті</w:t>
                  </w:r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в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463" w:type="dxa"/>
                  <w:hideMark/>
                </w:tcPr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c>
            </w:tr>
            <w:tr w:rsidR="00DC3460">
              <w:trPr>
                <w:gridAfter w:val="2"/>
                <w:wAfter w:w="395" w:type="dxa"/>
              </w:trPr>
              <w:tc>
                <w:tcPr>
                  <w:tcW w:w="9957" w:type="dxa"/>
                  <w:hideMark/>
                </w:tcPr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            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спонсорські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кошти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>;</w:t>
                  </w:r>
                </w:p>
              </w:tc>
              <w:tc>
                <w:tcPr>
                  <w:tcW w:w="463" w:type="dxa"/>
                </w:tcPr>
                <w:p w:rsidR="00DC3460" w:rsidRDefault="00DC3460">
                  <w:pPr>
                    <w:spacing w:line="256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DC3460">
              <w:trPr>
                <w:gridAfter w:val="2"/>
                <w:wAfter w:w="395" w:type="dxa"/>
                <w:trHeight w:val="80"/>
              </w:trPr>
              <w:tc>
                <w:tcPr>
                  <w:tcW w:w="9957" w:type="dxa"/>
                  <w:hideMark/>
                </w:tcPr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            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надходження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внесків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в</w:t>
                  </w:r>
                  <w:proofErr w:type="gramEnd"/>
                  <w:r>
                    <w:rPr>
                      <w:sz w:val="28"/>
                      <w:szCs w:val="28"/>
                      <w:lang w:val="ru-RU"/>
                    </w:rPr>
                    <w:t>ід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батьків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в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натуральній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формі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; </w:t>
                  </w:r>
                </w:p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            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батьківські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кошти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 для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харчування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учнів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5-11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класів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.        </w:t>
                  </w:r>
                </w:p>
              </w:tc>
              <w:tc>
                <w:tcPr>
                  <w:tcW w:w="463" w:type="dxa"/>
                </w:tcPr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DC3460" w:rsidRDefault="00DC3460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DC3460" w:rsidRDefault="00DC3460">
            <w:pPr>
              <w:tabs>
                <w:tab w:val="left" w:pos="981"/>
                <w:tab w:val="left" w:pos="1135"/>
                <w:tab w:val="left" w:pos="1206"/>
              </w:tabs>
              <w:spacing w:line="256" w:lineRule="auto"/>
              <w:ind w:left="56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ru-RU"/>
              </w:rPr>
              <w:t>Утримання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кухарів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шкільних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їдалень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в </w:t>
            </w:r>
            <w:proofErr w:type="spellStart"/>
            <w:r>
              <w:rPr>
                <w:sz w:val="28"/>
                <w:szCs w:val="28"/>
                <w:lang w:val="ru-RU"/>
              </w:rPr>
              <w:t>яких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харчування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організовується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за </w:t>
            </w:r>
            <w:proofErr w:type="spellStart"/>
            <w:r>
              <w:rPr>
                <w:sz w:val="28"/>
                <w:szCs w:val="28"/>
                <w:lang w:val="ru-RU"/>
              </w:rPr>
              <w:t>рахунок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коштів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місцевих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бюджетів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здійснюватиметься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відповідно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val="ru-RU"/>
              </w:rPr>
              <w:t>Типових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штатних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нормативів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загальноосвітніх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навчальних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межах бюджетного </w:t>
            </w:r>
            <w:proofErr w:type="spellStart"/>
            <w:r>
              <w:rPr>
                <w:sz w:val="28"/>
                <w:szCs w:val="28"/>
                <w:lang w:val="ru-RU"/>
              </w:rPr>
              <w:t>фінансування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Видатки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енергоносії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організації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харчування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ru-RU"/>
              </w:rPr>
              <w:t>рахунок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позабюджетних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коштів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здійснюватиметься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також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в межах </w:t>
            </w:r>
            <w:proofErr w:type="gramStart"/>
            <w:r>
              <w:rPr>
                <w:sz w:val="28"/>
                <w:szCs w:val="28"/>
                <w:lang w:val="ru-RU"/>
              </w:rPr>
              <w:t>бюджетного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фінансування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DC3460" w:rsidRDefault="00DC3460">
            <w:pPr>
              <w:spacing w:line="256" w:lineRule="auto"/>
              <w:jc w:val="both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              </w:t>
            </w:r>
            <w:proofErr w:type="spellStart"/>
            <w:r>
              <w:rPr>
                <w:spacing w:val="-2"/>
                <w:sz w:val="28"/>
                <w:szCs w:val="28"/>
                <w:lang w:val="ru-RU"/>
              </w:rPr>
              <w:t>Обсяги</w:t>
            </w:r>
            <w:proofErr w:type="spellEnd"/>
            <w:r>
              <w:rPr>
                <w:spacing w:val="-2"/>
                <w:sz w:val="28"/>
                <w:szCs w:val="28"/>
                <w:lang w:val="ru-RU"/>
              </w:rPr>
              <w:t xml:space="preserve">    </w:t>
            </w:r>
            <w:proofErr w:type="spellStart"/>
            <w:r>
              <w:rPr>
                <w:spacing w:val="-2"/>
                <w:sz w:val="28"/>
                <w:szCs w:val="28"/>
                <w:lang w:val="ru-RU"/>
              </w:rPr>
              <w:t>фінансування</w:t>
            </w:r>
            <w:proofErr w:type="spellEnd"/>
            <w:r>
              <w:rPr>
                <w:spacing w:val="-2"/>
                <w:sz w:val="28"/>
                <w:szCs w:val="28"/>
                <w:lang w:val="ru-RU"/>
              </w:rPr>
              <w:t xml:space="preserve">       </w:t>
            </w:r>
            <w:proofErr w:type="spellStart"/>
            <w:r>
              <w:rPr>
                <w:spacing w:val="-2"/>
                <w:sz w:val="28"/>
                <w:szCs w:val="28"/>
                <w:lang w:val="ru-RU"/>
              </w:rPr>
              <w:t>Програми</w:t>
            </w:r>
            <w:proofErr w:type="spellEnd"/>
            <w:r>
              <w:rPr>
                <w:spacing w:val="-2"/>
                <w:sz w:val="28"/>
                <w:szCs w:val="28"/>
                <w:lang w:val="ru-RU"/>
              </w:rPr>
              <w:t xml:space="preserve">    </w:t>
            </w:r>
            <w:proofErr w:type="spellStart"/>
            <w:r>
              <w:rPr>
                <w:spacing w:val="-2"/>
                <w:sz w:val="28"/>
                <w:szCs w:val="28"/>
                <w:lang w:val="ru-RU"/>
              </w:rPr>
              <w:t>можуть</w:t>
            </w:r>
            <w:proofErr w:type="spellEnd"/>
            <w:r>
              <w:rPr>
                <w:spacing w:val="-2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spacing w:val="-2"/>
                <w:sz w:val="28"/>
                <w:szCs w:val="28"/>
                <w:lang w:val="ru-RU"/>
              </w:rPr>
              <w:t>уточнюватися</w:t>
            </w:r>
            <w:proofErr w:type="spellEnd"/>
            <w:r>
              <w:rPr>
                <w:spacing w:val="-2"/>
                <w:sz w:val="28"/>
                <w:szCs w:val="28"/>
                <w:lang w:val="ru-RU"/>
              </w:rPr>
              <w:t xml:space="preserve">     при    </w:t>
            </w:r>
          </w:p>
          <w:p w:rsidR="00DC3460" w:rsidRDefault="00DC3460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ru-RU"/>
              </w:rPr>
              <w:t>ухваленні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ішення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val="ru-RU"/>
              </w:rPr>
              <w:t>місцевий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бюджет.</w:t>
            </w:r>
          </w:p>
          <w:p w:rsidR="00DC3460" w:rsidRDefault="00DC3460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  <w:p w:rsidR="00DC3460" w:rsidRDefault="00DC34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реалізації Програми</w:t>
            </w:r>
          </w:p>
          <w:p w:rsidR="00DC3460" w:rsidRDefault="00DC3460">
            <w:pPr>
              <w:pStyle w:val="1"/>
              <w:spacing w:after="0" w:line="240" w:lineRule="auto"/>
              <w:ind w:left="0" w:firstLine="142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tbl>
            <w:tblPr>
              <w:tblW w:w="10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7"/>
              <w:gridCol w:w="5191"/>
              <w:gridCol w:w="2060"/>
              <w:gridCol w:w="1943"/>
              <w:gridCol w:w="234"/>
              <w:gridCol w:w="602"/>
            </w:tblGrid>
            <w:tr w:rsidR="00DC3460">
              <w:trPr>
                <w:trHeight w:val="1600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460" w:rsidRDefault="00DC3460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№</w:t>
                  </w:r>
                </w:p>
                <w:p w:rsidR="00DC3460" w:rsidRDefault="00DC3460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з/</w:t>
                  </w:r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п</w:t>
                  </w:r>
                  <w:proofErr w:type="gramEnd"/>
                </w:p>
              </w:tc>
              <w:tc>
                <w:tcPr>
                  <w:tcW w:w="5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460" w:rsidRDefault="00DC3460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Змі</w:t>
                  </w:r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ст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заходів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460" w:rsidRDefault="00DC3460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Прогнозований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обсяг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фінансових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ресурсів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для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виконання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завдань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     (тис</w:t>
                  </w:r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г</w:t>
                  </w:r>
                  <w:proofErr w:type="gramEnd"/>
                  <w:r>
                    <w:rPr>
                      <w:sz w:val="28"/>
                      <w:szCs w:val="28"/>
                      <w:lang w:val="ru-RU"/>
                    </w:rPr>
                    <w:t>рн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>)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460" w:rsidRDefault="00DC3460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Джерела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фінансування</w:t>
                  </w:r>
                  <w:proofErr w:type="spellEnd"/>
                </w:p>
              </w:tc>
              <w:tc>
                <w:tcPr>
                  <w:tcW w:w="8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</w:p>
                <w:p w:rsidR="00DC3460" w:rsidRDefault="00DC3460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DC3460">
              <w:trPr>
                <w:trHeight w:val="1064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1</w:t>
                  </w:r>
                </w:p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</w:p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460" w:rsidRDefault="00DC3460">
                  <w:pPr>
                    <w:spacing w:line="256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Забезпечення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безкоштовним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харчуванням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  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дітей-сиріт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, 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дітей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, 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позбавлених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батьківського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  <w:lang w:val="ru-RU"/>
                    </w:rPr>
                    <w:t>іклування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     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460" w:rsidRDefault="00DC3460">
                  <w:pPr>
                    <w:spacing w:line="256" w:lineRule="auto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38,1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Державний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бюджет</w:t>
                  </w:r>
                </w:p>
              </w:tc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DC3460">
              <w:trPr>
                <w:trHeight w:val="840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2</w:t>
                  </w:r>
                </w:p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</w:p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Забезпечення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безкоштовним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харчуванням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учнів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1-4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класів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460" w:rsidRDefault="00DC3460">
                  <w:pPr>
                    <w:spacing w:line="256" w:lineRule="auto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1033,6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Районний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бюджет</w:t>
                  </w:r>
                </w:p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C3460" w:rsidRDefault="00DC3460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C3460" w:rsidRDefault="00DC3460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DC3460">
              <w:trPr>
                <w:trHeight w:val="75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3</w:t>
                  </w:r>
                </w:p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Організація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харчування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учні</w:t>
                  </w:r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в</w:t>
                  </w:r>
                  <w:proofErr w:type="spellEnd"/>
                  <w:proofErr w:type="gramEnd"/>
                </w:p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5-11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класів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460" w:rsidRDefault="00DC3460">
                  <w:pPr>
                    <w:spacing w:line="256" w:lineRule="auto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 xml:space="preserve">За фактом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ru-RU"/>
                    </w:rPr>
                    <w:t>надходження</w:t>
                  </w:r>
                  <w:proofErr w:type="spellEnd"/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Місцеві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бюджети</w:t>
                  </w:r>
                  <w:proofErr w:type="spellEnd"/>
                </w:p>
                <w:p w:rsidR="00DC3460" w:rsidRDefault="00DC3460">
                  <w:pPr>
                    <w:spacing w:line="256" w:lineRule="auto"/>
                    <w:rPr>
                      <w:spacing w:val="-1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spacing w:val="-1"/>
                      <w:sz w:val="28"/>
                      <w:szCs w:val="28"/>
                      <w:lang w:val="ru-RU"/>
                    </w:rPr>
                    <w:t>Позабюджетні</w:t>
                  </w:r>
                  <w:proofErr w:type="spellEnd"/>
                </w:p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spacing w:val="-1"/>
                      <w:sz w:val="28"/>
                      <w:szCs w:val="28"/>
                      <w:lang w:val="ru-RU"/>
                    </w:rPr>
                    <w:t>кошти</w:t>
                  </w:r>
                  <w:proofErr w:type="spellEnd"/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DC3460" w:rsidRDefault="00DC3460">
                  <w:pPr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C3460" w:rsidRDefault="00DC3460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DC3460" w:rsidRDefault="00DC3460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C3460" w:rsidRDefault="00DC3460">
            <w:pPr>
              <w:spacing w:line="25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 xml:space="preserve">       </w:t>
            </w:r>
          </w:p>
        </w:tc>
      </w:tr>
      <w:tr w:rsidR="00DC3460" w:rsidTr="00DC3460">
        <w:tc>
          <w:tcPr>
            <w:tcW w:w="0" w:type="auto"/>
            <w:vMerge/>
            <w:vAlign w:val="center"/>
            <w:hideMark/>
          </w:tcPr>
          <w:p w:rsidR="00DC3460" w:rsidRDefault="00DC346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C3460" w:rsidRDefault="00DC346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C3460" w:rsidTr="00DC3460">
        <w:tc>
          <w:tcPr>
            <w:tcW w:w="0" w:type="auto"/>
          </w:tcPr>
          <w:p w:rsidR="00DC3460" w:rsidRDefault="00DC3460">
            <w:pPr>
              <w:tabs>
                <w:tab w:val="left" w:pos="945"/>
              </w:tabs>
              <w:spacing w:line="256" w:lineRule="auto"/>
              <w:ind w:firstLine="568"/>
              <w:jc w:val="center"/>
              <w:rPr>
                <w:rFonts w:ascii="Verdana" w:hAnsi="Verdana"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b/>
                <w:sz w:val="28"/>
                <w:szCs w:val="28"/>
                <w:lang w:val="ru-RU"/>
              </w:rPr>
              <w:t xml:space="preserve">І.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Координація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та контроль за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виконанням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Програми</w:t>
            </w:r>
            <w:proofErr w:type="spellEnd"/>
          </w:p>
          <w:p w:rsidR="00DC3460" w:rsidRDefault="00DC3460">
            <w:pPr>
              <w:spacing w:line="256" w:lineRule="auto"/>
              <w:ind w:left="568"/>
              <w:jc w:val="both"/>
              <w:rPr>
                <w:rFonts w:ascii="Verdana" w:hAnsi="Verdana"/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proofErr w:type="spellStart"/>
            <w:r>
              <w:rPr>
                <w:sz w:val="28"/>
                <w:szCs w:val="28"/>
                <w:lang w:val="ru-RU"/>
              </w:rPr>
              <w:t>Організацію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заході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завдань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Програми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здійснює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райдержадміністрації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DC3460" w:rsidRDefault="00DC3460">
            <w:pPr>
              <w:spacing w:line="256" w:lineRule="auto"/>
              <w:ind w:left="56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Контроль за </w:t>
            </w:r>
            <w:proofErr w:type="spellStart"/>
            <w:r>
              <w:rPr>
                <w:sz w:val="28"/>
                <w:szCs w:val="28"/>
                <w:lang w:val="ru-RU"/>
              </w:rPr>
              <w:t>виконанням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Програми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здійснюють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постійні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комісії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районної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 з  </w:t>
            </w:r>
            <w:proofErr w:type="spellStart"/>
            <w:r>
              <w:rPr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населення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культури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охорони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здоров’я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спорту та туризму, з  </w:t>
            </w:r>
            <w:proofErr w:type="spellStart"/>
            <w:r>
              <w:rPr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бюджету та </w:t>
            </w:r>
            <w:proofErr w:type="spellStart"/>
            <w:r>
              <w:rPr>
                <w:sz w:val="28"/>
                <w:szCs w:val="28"/>
                <w:lang w:val="ru-RU"/>
              </w:rPr>
              <w:t>комунальної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власності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</w:p>
          <w:p w:rsidR="00DC3460" w:rsidRDefault="00DC3460">
            <w:pPr>
              <w:tabs>
                <w:tab w:val="num" w:pos="1571"/>
                <w:tab w:val="left" w:pos="2895"/>
              </w:tabs>
              <w:spacing w:line="256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val="ru-RU"/>
              </w:rPr>
            </w:pPr>
          </w:p>
          <w:p w:rsidR="00DC3460" w:rsidRDefault="00DC3460">
            <w:pPr>
              <w:tabs>
                <w:tab w:val="left" w:pos="3000"/>
              </w:tabs>
              <w:spacing w:line="256" w:lineRule="auto"/>
              <w:ind w:firstLine="568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ru-RU"/>
              </w:rPr>
              <w:t xml:space="preserve">ІІ.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Очікувані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результати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реалізації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Програми</w:t>
            </w:r>
            <w:proofErr w:type="spellEnd"/>
          </w:p>
          <w:p w:rsidR="00DC3460" w:rsidRDefault="00DC3460">
            <w:pPr>
              <w:tabs>
                <w:tab w:val="left" w:pos="3000"/>
              </w:tabs>
              <w:spacing w:line="256" w:lineRule="auto"/>
              <w:ind w:firstLine="568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          </w:t>
            </w:r>
            <w:proofErr w:type="spellStart"/>
            <w:r>
              <w:rPr>
                <w:rFonts w:eastAsia="Symbol" w:cs="Symbol"/>
                <w:color w:val="000000"/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  <w:lang w:val="ru-RU"/>
              </w:rPr>
              <w:t>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збалансованого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харчування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школярі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;</w:t>
            </w:r>
          </w:p>
          <w:p w:rsidR="00DC3460" w:rsidRDefault="00DC3460">
            <w:pPr>
              <w:tabs>
                <w:tab w:val="num" w:pos="1571"/>
                <w:tab w:val="left" w:pos="2895"/>
              </w:tabs>
              <w:spacing w:line="256" w:lineRule="auto"/>
              <w:ind w:firstLine="568"/>
              <w:jc w:val="both"/>
              <w:rPr>
                <w:rFonts w:eastAsia="Symbol" w:cs="Symbo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Symbol" w:cs="Symbol"/>
                <w:color w:val="000000"/>
                <w:sz w:val="28"/>
                <w:szCs w:val="28"/>
                <w:lang w:val="ru-RU"/>
              </w:rPr>
              <w:t xml:space="preserve">           </w:t>
            </w:r>
            <w:proofErr w:type="spellStart"/>
            <w:r>
              <w:rPr>
                <w:rFonts w:eastAsia="Symbol" w:cs="Symbol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>оліпшення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якості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харчування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школярі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;</w:t>
            </w:r>
          </w:p>
          <w:p w:rsidR="00DC3460" w:rsidRDefault="00DC3460">
            <w:pPr>
              <w:spacing w:line="256" w:lineRule="auto"/>
              <w:ind w:left="568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покращення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показникі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здоров’я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району, </w:t>
            </w:r>
            <w:proofErr w:type="spellStart"/>
            <w:r>
              <w:rPr>
                <w:sz w:val="28"/>
                <w:szCs w:val="28"/>
                <w:lang w:val="ru-RU"/>
              </w:rPr>
              <w:t>створення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умов для </w:t>
            </w:r>
          </w:p>
          <w:p w:rsidR="00DC3460" w:rsidRDefault="00DC3460">
            <w:pPr>
              <w:spacing w:line="256" w:lineRule="auto"/>
              <w:ind w:left="568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DC3460" w:rsidRDefault="00DC3460">
            <w:pPr>
              <w:spacing w:line="256" w:lineRule="auto"/>
              <w:ind w:firstLine="56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пільгових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категорій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DC3460" w:rsidRDefault="00DC3460">
            <w:pPr>
              <w:pStyle w:val="1"/>
              <w:spacing w:after="0" w:line="240" w:lineRule="auto"/>
              <w:ind w:left="0" w:firstLine="142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DC3460" w:rsidRDefault="00DC3460">
            <w:pPr>
              <w:pStyle w:val="1"/>
              <w:spacing w:after="0" w:line="240" w:lineRule="auto"/>
              <w:ind w:left="56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DC3460" w:rsidRDefault="00DC3460" w:rsidP="00DC3460">
            <w:pPr>
              <w:pStyle w:val="1"/>
              <w:tabs>
                <w:tab w:val="left" w:pos="7071"/>
              </w:tabs>
              <w:spacing w:after="0" w:line="240" w:lineRule="auto"/>
              <w:ind w:left="0" w:firstLine="56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виконавчого апарату районної ради                                Г.М. Лисенко </w:t>
            </w:r>
          </w:p>
        </w:tc>
        <w:tc>
          <w:tcPr>
            <w:tcW w:w="0" w:type="auto"/>
          </w:tcPr>
          <w:p w:rsidR="00DC3460" w:rsidRDefault="00DC346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C3460" w:rsidRDefault="00DC3460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4F5606" w:rsidRDefault="004F5606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sectPr w:rsidR="004F5606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C2"/>
    <w:rsid w:val="000D4712"/>
    <w:rsid w:val="00216A21"/>
    <w:rsid w:val="00253DC2"/>
    <w:rsid w:val="002D1CF0"/>
    <w:rsid w:val="004F5606"/>
    <w:rsid w:val="009E44D2"/>
    <w:rsid w:val="00AF0EDA"/>
    <w:rsid w:val="00BB1147"/>
    <w:rsid w:val="00C45AF0"/>
    <w:rsid w:val="00CA51D2"/>
    <w:rsid w:val="00D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6A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6A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216A21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4F5606"/>
    <w:pPr>
      <w:ind w:left="720"/>
      <w:contextualSpacing/>
    </w:pPr>
  </w:style>
  <w:style w:type="paragraph" w:customStyle="1" w:styleId="1">
    <w:name w:val="Абзац списка1"/>
    <w:basedOn w:val="a"/>
    <w:rsid w:val="00DC3460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6A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6A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216A21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4F5606"/>
    <w:pPr>
      <w:ind w:left="720"/>
      <w:contextualSpacing/>
    </w:pPr>
  </w:style>
  <w:style w:type="paragraph" w:customStyle="1" w:styleId="1">
    <w:name w:val="Абзац списка1"/>
    <w:basedOn w:val="a"/>
    <w:rsid w:val="00DC3460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4724</Words>
  <Characters>2694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2017-12-26T13:11:00Z</dcterms:created>
  <dcterms:modified xsi:type="dcterms:W3CDTF">2017-12-26T13:11:00Z</dcterms:modified>
</cp:coreProperties>
</file>