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14" w:rsidRDefault="00000514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000514" w:rsidRDefault="00000514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000514" w:rsidRDefault="00000514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000514" w:rsidRDefault="00000514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000514" w:rsidRDefault="00000514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9F2F02" w:rsidRDefault="009F2F02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CEC9997" wp14:editId="1BCD414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F02" w:rsidRDefault="009F2F02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9F2F02" w:rsidRDefault="00C70FF7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</w:t>
      </w:r>
      <w:r w:rsidRPr="00C70FF7">
        <w:rPr>
          <w:rFonts w:ascii="Times New Roman CYR" w:hAnsi="Times New Roman CYR"/>
          <w:b w:val="0"/>
          <w:color w:val="auto"/>
          <w:sz w:val="24"/>
          <w:szCs w:val="24"/>
        </w:rPr>
        <w:t xml:space="preserve"> </w:t>
      </w:r>
    </w:p>
    <w:p w:rsidR="009C1536" w:rsidRPr="009C1536" w:rsidRDefault="009C1536" w:rsidP="009C1536"/>
    <w:p w:rsidR="009F2F02" w:rsidRDefault="009F2F02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F2F02" w:rsidRDefault="009F2F02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F2F02" w:rsidRDefault="009F2F02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</w:t>
      </w:r>
      <w:r w:rsidR="00F62FEF">
        <w:rPr>
          <w:rFonts w:ascii="Times New Roman CYR" w:hAnsi="Times New Roman CYR"/>
          <w:b/>
          <w:sz w:val="28"/>
          <w:szCs w:val="28"/>
        </w:rPr>
        <w:t>І</w:t>
      </w:r>
    </w:p>
    <w:p w:rsidR="009F2F02" w:rsidRDefault="009F2F02" w:rsidP="009F2F0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  <w:r w:rsidR="00C70FF7">
        <w:rPr>
          <w:rFonts w:ascii="Times New Roman" w:hAnsi="Times New Roman"/>
          <w:sz w:val="28"/>
          <w:szCs w:val="28"/>
        </w:rPr>
        <w:t xml:space="preserve"> № </w:t>
      </w:r>
      <w:r w:rsidR="009C1536">
        <w:rPr>
          <w:rFonts w:ascii="Times New Roman" w:hAnsi="Times New Roman"/>
          <w:sz w:val="28"/>
          <w:szCs w:val="28"/>
        </w:rPr>
        <w:t>366</w:t>
      </w:r>
    </w:p>
    <w:p w:rsidR="009F2F02" w:rsidRDefault="009F2F02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9F2F02" w:rsidRDefault="009C1536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16 </w:t>
      </w:r>
      <w:r w:rsidR="00C70FF7">
        <w:rPr>
          <w:sz w:val="28"/>
          <w:szCs w:val="28"/>
        </w:rPr>
        <w:t xml:space="preserve">лютого </w:t>
      </w:r>
      <w:r w:rsidR="009F2F02">
        <w:rPr>
          <w:sz w:val="28"/>
          <w:szCs w:val="28"/>
        </w:rPr>
        <w:t xml:space="preserve"> 201</w:t>
      </w:r>
      <w:r w:rsidR="00000514">
        <w:rPr>
          <w:sz w:val="28"/>
          <w:szCs w:val="28"/>
        </w:rPr>
        <w:t>8</w:t>
      </w:r>
      <w:r w:rsidR="009F2F02">
        <w:rPr>
          <w:sz w:val="28"/>
          <w:szCs w:val="28"/>
        </w:rPr>
        <w:t xml:space="preserve"> року                                                                  1</w:t>
      </w:r>
      <w:r w:rsidR="00C70FF7">
        <w:rPr>
          <w:sz w:val="28"/>
          <w:szCs w:val="28"/>
        </w:rPr>
        <w:t>8</w:t>
      </w:r>
      <w:r w:rsidR="009F2F02">
        <w:rPr>
          <w:sz w:val="28"/>
          <w:szCs w:val="28"/>
        </w:rPr>
        <w:t xml:space="preserve"> сесія 7 скликання</w:t>
      </w:r>
      <w:r w:rsidR="009F2F02">
        <w:rPr>
          <w:color w:val="000000"/>
          <w:sz w:val="28"/>
          <w:szCs w:val="28"/>
        </w:rPr>
        <w:t xml:space="preserve"> </w:t>
      </w:r>
    </w:p>
    <w:p w:rsidR="009F2F02" w:rsidRDefault="009F2F02" w:rsidP="009F2F02"/>
    <w:p w:rsidR="009F2F02" w:rsidRDefault="009F2F02" w:rsidP="009F2F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</w:t>
      </w:r>
      <w:r w:rsidR="00F41EC1">
        <w:rPr>
          <w:b/>
          <w:sz w:val="28"/>
          <w:szCs w:val="28"/>
        </w:rPr>
        <w:t>дозволу</w:t>
      </w:r>
      <w:r>
        <w:rPr>
          <w:b/>
          <w:sz w:val="28"/>
          <w:szCs w:val="28"/>
        </w:rPr>
        <w:t xml:space="preserve"> на списання майна, що </w:t>
      </w:r>
      <w:r w:rsidR="00F41EC1">
        <w:rPr>
          <w:b/>
          <w:sz w:val="28"/>
          <w:szCs w:val="28"/>
        </w:rPr>
        <w:t xml:space="preserve">обліковується на балансі комунальної установи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Чечельницька</w:t>
      </w:r>
      <w:proofErr w:type="spellEnd"/>
      <w:r>
        <w:rPr>
          <w:b/>
          <w:sz w:val="28"/>
          <w:szCs w:val="28"/>
        </w:rPr>
        <w:t xml:space="preserve"> </w:t>
      </w:r>
      <w:r w:rsidR="00F41EC1">
        <w:rPr>
          <w:b/>
          <w:sz w:val="28"/>
          <w:szCs w:val="28"/>
        </w:rPr>
        <w:t>лікарня планового лікування</w:t>
      </w:r>
      <w:r>
        <w:rPr>
          <w:b/>
          <w:sz w:val="28"/>
          <w:szCs w:val="28"/>
        </w:rPr>
        <w:t>»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2F02" w:rsidRDefault="009F2F02" w:rsidP="000005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="00336160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пункту 20 частини 1 статті 43, підпунктів 4,5 статті 60, абзацу 2 пункту 10 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«Прикінцеві положення» Закону України «Про місцеве самоврядування в Україні», враховуючи клопотання адміністрації                    КУ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ЛПЛ»</w:t>
      </w:r>
      <w:r w:rsidR="00336160">
        <w:rPr>
          <w:sz w:val="28"/>
          <w:szCs w:val="28"/>
        </w:rPr>
        <w:t>,</w:t>
      </w:r>
      <w:r>
        <w:rPr>
          <w:sz w:val="28"/>
          <w:szCs w:val="28"/>
        </w:rPr>
        <w:t xml:space="preserve"> висновк</w:t>
      </w:r>
      <w:r w:rsidR="00000514">
        <w:rPr>
          <w:sz w:val="28"/>
          <w:szCs w:val="28"/>
        </w:rPr>
        <w:t>и</w:t>
      </w:r>
      <w:r>
        <w:rPr>
          <w:sz w:val="28"/>
          <w:szCs w:val="28"/>
        </w:rPr>
        <w:t xml:space="preserve"> постійн</w:t>
      </w:r>
      <w:r w:rsidR="00000514">
        <w:rPr>
          <w:sz w:val="28"/>
          <w:szCs w:val="28"/>
        </w:rPr>
        <w:t>их</w:t>
      </w:r>
      <w:r>
        <w:rPr>
          <w:sz w:val="28"/>
          <w:szCs w:val="28"/>
        </w:rPr>
        <w:t xml:space="preserve"> комісі</w:t>
      </w:r>
      <w:r w:rsidR="00000514">
        <w:rPr>
          <w:sz w:val="28"/>
          <w:szCs w:val="28"/>
        </w:rPr>
        <w:t>й</w:t>
      </w:r>
      <w:r>
        <w:rPr>
          <w:sz w:val="28"/>
          <w:szCs w:val="28"/>
        </w:rPr>
        <w:t xml:space="preserve"> районної ради з питань бюджету та комунальної власності, </w:t>
      </w:r>
      <w:r w:rsidR="00000514">
        <w:rPr>
          <w:sz w:val="28"/>
          <w:szCs w:val="28"/>
        </w:rPr>
        <w:t xml:space="preserve">з питань соціального захисту населення, освіти, культури, охорони здоров’я, спорту та туризму, </w:t>
      </w:r>
      <w:r>
        <w:rPr>
          <w:sz w:val="28"/>
          <w:szCs w:val="28"/>
        </w:rPr>
        <w:t xml:space="preserve">районна рада </w:t>
      </w:r>
      <w:r>
        <w:rPr>
          <w:b/>
          <w:sz w:val="28"/>
          <w:szCs w:val="28"/>
        </w:rPr>
        <w:t>ВИРІШИЛА: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Надати </w:t>
      </w:r>
      <w:r w:rsidR="00336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дозвіл на списання непридатних для експлуатації матеріальних цінностей, що </w:t>
      </w:r>
      <w:r w:rsidR="00F41EC1">
        <w:rPr>
          <w:sz w:val="28"/>
          <w:szCs w:val="28"/>
        </w:rPr>
        <w:t xml:space="preserve">є спільною власністю територіальних громад сіл та селища </w:t>
      </w:r>
      <w:proofErr w:type="spellStart"/>
      <w:r w:rsidR="00F41EC1">
        <w:rPr>
          <w:sz w:val="28"/>
          <w:szCs w:val="28"/>
        </w:rPr>
        <w:t>Чечельницького</w:t>
      </w:r>
      <w:proofErr w:type="spellEnd"/>
      <w:r w:rsidR="00F41EC1">
        <w:rPr>
          <w:sz w:val="28"/>
          <w:szCs w:val="28"/>
        </w:rPr>
        <w:t xml:space="preserve"> району та обліковуються </w:t>
      </w:r>
      <w:r>
        <w:rPr>
          <w:sz w:val="28"/>
          <w:szCs w:val="28"/>
        </w:rPr>
        <w:t xml:space="preserve">на балансі </w:t>
      </w:r>
      <w:r w:rsidR="00F41EC1">
        <w:rPr>
          <w:sz w:val="28"/>
          <w:szCs w:val="28"/>
        </w:rPr>
        <w:t>комунальної установи «</w:t>
      </w:r>
      <w:proofErr w:type="spellStart"/>
      <w:r w:rsidR="00F41EC1">
        <w:rPr>
          <w:sz w:val="28"/>
          <w:szCs w:val="28"/>
        </w:rPr>
        <w:t>Чечельницька</w:t>
      </w:r>
      <w:proofErr w:type="spellEnd"/>
      <w:r w:rsidR="00F41EC1">
        <w:rPr>
          <w:sz w:val="28"/>
          <w:szCs w:val="28"/>
        </w:rPr>
        <w:t xml:space="preserve"> лікарня планового лікування» (</w:t>
      </w:r>
      <w:r>
        <w:rPr>
          <w:sz w:val="28"/>
          <w:szCs w:val="28"/>
        </w:rPr>
        <w:t>згідно з додатком</w:t>
      </w:r>
      <w:r w:rsidR="00F41EC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Адміністрації  КУ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ЛПЛ» (Могила С.М.) здійснити заходи із списання майна, зазначеного в додатку до цього рішення, з оформленням необхідних документів та в місячний термін надати копії актів </w:t>
      </w:r>
      <w:r w:rsidR="00F41EC1">
        <w:rPr>
          <w:sz w:val="28"/>
          <w:szCs w:val="28"/>
        </w:rPr>
        <w:t>до</w:t>
      </w:r>
      <w:r>
        <w:rPr>
          <w:sz w:val="28"/>
          <w:szCs w:val="28"/>
        </w:rPr>
        <w:t xml:space="preserve"> районн</w:t>
      </w:r>
      <w:r w:rsidR="00F41EC1">
        <w:rPr>
          <w:sz w:val="28"/>
          <w:szCs w:val="28"/>
        </w:rPr>
        <w:t>ої</w:t>
      </w:r>
      <w:r>
        <w:rPr>
          <w:sz w:val="28"/>
          <w:szCs w:val="28"/>
        </w:rPr>
        <w:t xml:space="preserve"> рад</w:t>
      </w:r>
      <w:r w:rsidR="00F41EC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цього рішення покласти на постійн</w:t>
      </w:r>
      <w:r w:rsidR="00000514">
        <w:rPr>
          <w:sz w:val="28"/>
          <w:szCs w:val="28"/>
        </w:rPr>
        <w:t>і</w:t>
      </w:r>
      <w:r>
        <w:rPr>
          <w:sz w:val="28"/>
          <w:szCs w:val="28"/>
        </w:rPr>
        <w:t xml:space="preserve"> комісі</w:t>
      </w:r>
      <w:r w:rsidR="00000514">
        <w:rPr>
          <w:sz w:val="28"/>
          <w:szCs w:val="28"/>
        </w:rPr>
        <w:t>ї</w:t>
      </w:r>
      <w:r>
        <w:rPr>
          <w:sz w:val="28"/>
          <w:szCs w:val="28"/>
        </w:rPr>
        <w:t xml:space="preserve"> районної ради з питань бюджету та комунальної власності (Савчук В.В.)</w:t>
      </w:r>
      <w:r w:rsidR="00000514">
        <w:rPr>
          <w:sz w:val="28"/>
          <w:szCs w:val="28"/>
        </w:rPr>
        <w:t>, з питань соціального захисту населення, освіти, культури, охорони здоров’я, спорту та туризму (</w:t>
      </w:r>
      <w:proofErr w:type="spellStart"/>
      <w:r w:rsidR="00000514">
        <w:rPr>
          <w:sz w:val="28"/>
          <w:szCs w:val="28"/>
        </w:rPr>
        <w:t>Воліковська</w:t>
      </w:r>
      <w:proofErr w:type="spellEnd"/>
      <w:r w:rsidR="00000514">
        <w:rPr>
          <w:sz w:val="28"/>
          <w:szCs w:val="28"/>
        </w:rPr>
        <w:t xml:space="preserve"> Н.В.)</w:t>
      </w:r>
      <w:r>
        <w:rPr>
          <w:sz w:val="28"/>
          <w:szCs w:val="28"/>
        </w:rPr>
        <w:t>.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</w:p>
    <w:p w:rsidR="00321405" w:rsidRDefault="00321405" w:rsidP="009F2F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321405" w:rsidRDefault="00321405" w:rsidP="009F2F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321405" w:rsidSect="009F2F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02"/>
    <w:rsid w:val="00000514"/>
    <w:rsid w:val="0023001B"/>
    <w:rsid w:val="00321405"/>
    <w:rsid w:val="00336160"/>
    <w:rsid w:val="00752EF8"/>
    <w:rsid w:val="0085352E"/>
    <w:rsid w:val="009C1536"/>
    <w:rsid w:val="009F2F02"/>
    <w:rsid w:val="00A21C08"/>
    <w:rsid w:val="00C70FF7"/>
    <w:rsid w:val="00F41EC1"/>
    <w:rsid w:val="00F6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2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2F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9F2F0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2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2F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9F2F0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DD62-B3A2-4048-A6D5-FF7E7FDF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dcterms:created xsi:type="dcterms:W3CDTF">2018-02-13T14:17:00Z</dcterms:created>
  <dcterms:modified xsi:type="dcterms:W3CDTF">2018-02-13T14:17:00Z</dcterms:modified>
</cp:coreProperties>
</file>