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F9" w:rsidRDefault="007F223A" w:rsidP="007F223A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32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>
        <w:rPr>
          <w:color w:val="000000"/>
          <w:sz w:val="32"/>
          <w:lang w:val="uk-UA"/>
        </w:rPr>
        <w:t xml:space="preserve">                         </w:t>
      </w:r>
      <w:r>
        <w:rPr>
          <w:color w:val="000000"/>
          <w:sz w:val="32"/>
        </w:rPr>
        <w:t xml:space="preserve">   </w:t>
      </w:r>
    </w:p>
    <w:p w:rsidR="007F223A" w:rsidRDefault="008D5FF9" w:rsidP="008D5FF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color w:val="000000"/>
          <w:sz w:val="32"/>
          <w:lang w:val="uk-UA"/>
        </w:rPr>
        <w:t xml:space="preserve">                                                                                                  </w:t>
      </w:r>
    </w:p>
    <w:p w:rsidR="007F223A" w:rsidRDefault="007F223A" w:rsidP="008D5FF9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A15509" wp14:editId="5A480B31">
            <wp:simplePos x="0" y="0"/>
            <wp:positionH relativeFrom="column">
              <wp:posOffset>2840990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4C">
        <w:rPr>
          <w:sz w:val="24"/>
          <w:szCs w:val="24"/>
          <w:lang w:val="uk-UA"/>
        </w:rPr>
        <w:t xml:space="preserve">                                                           </w:t>
      </w:r>
    </w:p>
    <w:p w:rsidR="007F223A" w:rsidRDefault="007F223A" w:rsidP="008D5FF9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7F223A" w:rsidRDefault="007F223A" w:rsidP="007F223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7F223A" w:rsidRDefault="007F223A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F223A" w:rsidRDefault="000E334C" w:rsidP="008D5FF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>
        <w:rPr>
          <w:b/>
          <w:szCs w:val="28"/>
        </w:rPr>
        <w:t>РІШЕННЯ №</w:t>
      </w:r>
      <w:r w:rsidR="00D51EC2">
        <w:rPr>
          <w:b/>
          <w:szCs w:val="28"/>
        </w:rPr>
        <w:t xml:space="preserve"> 423</w:t>
      </w:r>
      <w:bookmarkStart w:id="0" w:name="_GoBack"/>
      <w:bookmarkEnd w:id="0"/>
    </w:p>
    <w:p w:rsidR="007F223A" w:rsidRDefault="00DE489E" w:rsidP="007F223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08 серпня </w:t>
      </w:r>
      <w:r w:rsidR="007F223A">
        <w:rPr>
          <w:sz w:val="28"/>
          <w:szCs w:val="28"/>
        </w:rPr>
        <w:t>201</w:t>
      </w:r>
      <w:r w:rsidR="007F223A">
        <w:rPr>
          <w:sz w:val="28"/>
          <w:szCs w:val="28"/>
          <w:lang w:val="uk-UA"/>
        </w:rPr>
        <w:t>8</w:t>
      </w:r>
      <w:r w:rsidR="007F223A">
        <w:rPr>
          <w:sz w:val="28"/>
          <w:szCs w:val="28"/>
        </w:rPr>
        <w:t xml:space="preserve"> року                                                   </w:t>
      </w:r>
      <w:r w:rsidR="007F223A">
        <w:rPr>
          <w:sz w:val="28"/>
          <w:szCs w:val="28"/>
          <w:lang w:val="uk-UA"/>
        </w:rPr>
        <w:t xml:space="preserve">        </w:t>
      </w:r>
      <w:r w:rsidR="007F223A">
        <w:rPr>
          <w:sz w:val="28"/>
          <w:szCs w:val="28"/>
        </w:rPr>
        <w:t xml:space="preserve">  </w:t>
      </w:r>
      <w:r w:rsidR="007F223A">
        <w:rPr>
          <w:sz w:val="28"/>
          <w:szCs w:val="28"/>
          <w:lang w:val="uk-UA"/>
        </w:rPr>
        <w:t xml:space="preserve">  </w:t>
      </w:r>
      <w:r w:rsidR="0064626C">
        <w:rPr>
          <w:sz w:val="28"/>
          <w:szCs w:val="28"/>
          <w:lang w:val="uk-UA"/>
        </w:rPr>
        <w:t xml:space="preserve">     </w:t>
      </w:r>
      <w:r w:rsidR="000E334C">
        <w:rPr>
          <w:sz w:val="28"/>
          <w:szCs w:val="28"/>
          <w:lang w:val="uk-UA"/>
        </w:rPr>
        <w:t>20</w:t>
      </w:r>
      <w:r w:rsidR="007F223A">
        <w:rPr>
          <w:sz w:val="28"/>
          <w:szCs w:val="28"/>
          <w:lang w:val="uk-UA"/>
        </w:rPr>
        <w:t xml:space="preserve"> </w:t>
      </w:r>
      <w:proofErr w:type="spellStart"/>
      <w:r w:rsidR="007F223A">
        <w:rPr>
          <w:sz w:val="28"/>
          <w:szCs w:val="28"/>
        </w:rPr>
        <w:t>сесія</w:t>
      </w:r>
      <w:proofErr w:type="spellEnd"/>
      <w:r w:rsidR="007F223A">
        <w:rPr>
          <w:sz w:val="28"/>
          <w:szCs w:val="28"/>
        </w:rPr>
        <w:t xml:space="preserve"> 7 </w:t>
      </w:r>
      <w:proofErr w:type="spellStart"/>
      <w:r w:rsidR="007F223A">
        <w:rPr>
          <w:sz w:val="28"/>
          <w:szCs w:val="28"/>
        </w:rPr>
        <w:t>скликання</w:t>
      </w:r>
      <w:proofErr w:type="spellEnd"/>
      <w:r w:rsidR="007F223A">
        <w:rPr>
          <w:color w:val="000000"/>
          <w:sz w:val="28"/>
          <w:szCs w:val="28"/>
        </w:rPr>
        <w:t xml:space="preserve"> </w:t>
      </w:r>
    </w:p>
    <w:p w:rsidR="007F223A" w:rsidRDefault="007F223A" w:rsidP="007F223A">
      <w:pPr>
        <w:jc w:val="center"/>
        <w:rPr>
          <w:b/>
          <w:sz w:val="16"/>
          <w:szCs w:val="16"/>
          <w:lang w:val="uk-UA"/>
        </w:rPr>
      </w:pPr>
    </w:p>
    <w:p w:rsidR="007F223A" w:rsidRDefault="007F223A" w:rsidP="007F22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7F223A" w:rsidRDefault="00851170" w:rsidP="007F22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земельних</w:t>
      </w:r>
      <w:r w:rsidR="007F223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ділянок</w:t>
      </w:r>
      <w:r w:rsidR="007F223A">
        <w:rPr>
          <w:b/>
          <w:sz w:val="28"/>
          <w:szCs w:val="28"/>
          <w:lang w:val="uk-UA"/>
        </w:rPr>
        <w:t xml:space="preserve"> сільськогосподарського призначення, що перебува</w:t>
      </w:r>
      <w:r w:rsidR="00D72731">
        <w:rPr>
          <w:b/>
          <w:sz w:val="28"/>
          <w:szCs w:val="28"/>
          <w:lang w:val="uk-UA"/>
        </w:rPr>
        <w:t>ють</w:t>
      </w:r>
      <w:r w:rsidR="007F223A">
        <w:rPr>
          <w:b/>
          <w:sz w:val="28"/>
          <w:szCs w:val="28"/>
          <w:lang w:val="uk-UA"/>
        </w:rPr>
        <w:t xml:space="preserve"> у власності гр. </w:t>
      </w:r>
      <w:proofErr w:type="spellStart"/>
      <w:r w:rsidR="000E334C">
        <w:rPr>
          <w:b/>
          <w:sz w:val="28"/>
          <w:szCs w:val="28"/>
          <w:lang w:val="uk-UA"/>
        </w:rPr>
        <w:t>Музиченко</w:t>
      </w:r>
      <w:proofErr w:type="spellEnd"/>
      <w:r w:rsidR="000E334C">
        <w:rPr>
          <w:b/>
          <w:sz w:val="28"/>
          <w:szCs w:val="28"/>
          <w:lang w:val="uk-UA"/>
        </w:rPr>
        <w:t xml:space="preserve"> Ірини</w:t>
      </w:r>
    </w:p>
    <w:p w:rsidR="0050404F" w:rsidRDefault="0050404F" w:rsidP="007F223A">
      <w:pPr>
        <w:jc w:val="center"/>
        <w:rPr>
          <w:b/>
          <w:sz w:val="28"/>
          <w:szCs w:val="28"/>
          <w:lang w:val="uk-UA"/>
        </w:rPr>
      </w:pPr>
    </w:p>
    <w:p w:rsidR="007F223A" w:rsidRDefault="007F223A" w:rsidP="007F223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</w:t>
      </w:r>
      <w:r w:rsidR="00851170">
        <w:rPr>
          <w:sz w:val="28"/>
          <w:szCs w:val="28"/>
          <w:lang w:val="uk-UA"/>
        </w:rPr>
        <w:t>тивної грошової оцінки земельних</w:t>
      </w:r>
      <w:r>
        <w:rPr>
          <w:sz w:val="28"/>
          <w:szCs w:val="28"/>
          <w:lang w:val="uk-UA"/>
        </w:rPr>
        <w:t xml:space="preserve"> ділян</w:t>
      </w:r>
      <w:r w:rsidR="00851170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сільськогосподарського призначення, що перебува</w:t>
      </w:r>
      <w:r w:rsidR="00D72731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у власності   гр. </w:t>
      </w:r>
      <w:proofErr w:type="spellStart"/>
      <w:r w:rsidR="000E334C">
        <w:rPr>
          <w:sz w:val="28"/>
          <w:szCs w:val="28"/>
          <w:lang w:val="uk-UA"/>
        </w:rPr>
        <w:t>Музиченко</w:t>
      </w:r>
      <w:proofErr w:type="spellEnd"/>
      <w:r w:rsidR="000E334C"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 xml:space="preserve">  для ведення товарного сільськогосподарського виробництва на території </w:t>
      </w:r>
      <w:proofErr w:type="spellStart"/>
      <w:r w:rsidR="000E334C">
        <w:rPr>
          <w:sz w:val="28"/>
          <w:szCs w:val="28"/>
          <w:lang w:val="uk-UA"/>
        </w:rPr>
        <w:t>Ольгопільської</w:t>
      </w:r>
      <w:proofErr w:type="spellEnd"/>
      <w:r w:rsidR="000E334C">
        <w:rPr>
          <w:sz w:val="28"/>
          <w:szCs w:val="28"/>
          <w:lang w:val="uk-UA"/>
        </w:rPr>
        <w:t xml:space="preserve"> сільської</w:t>
      </w:r>
      <w:r w:rsidR="00851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області, розроблен</w:t>
      </w:r>
      <w:r w:rsidR="007E556E">
        <w:rPr>
          <w:sz w:val="28"/>
          <w:szCs w:val="28"/>
          <w:lang w:val="uk-UA"/>
        </w:rPr>
        <w:t>у</w:t>
      </w:r>
      <w:r w:rsidR="00851170">
        <w:rPr>
          <w:sz w:val="28"/>
          <w:szCs w:val="28"/>
          <w:lang w:val="uk-UA"/>
        </w:rPr>
        <w:t xml:space="preserve"> </w:t>
      </w:r>
      <w:r w:rsidR="000E334C">
        <w:rPr>
          <w:sz w:val="28"/>
          <w:szCs w:val="28"/>
          <w:lang w:val="uk-UA"/>
        </w:rPr>
        <w:t>Вінницькою регіональною  філією ДП</w:t>
      </w:r>
      <w:r w:rsidR="00851170">
        <w:rPr>
          <w:sz w:val="28"/>
          <w:szCs w:val="28"/>
          <w:lang w:val="uk-UA"/>
        </w:rPr>
        <w:t xml:space="preserve"> «</w:t>
      </w:r>
      <w:r w:rsidR="000E334C">
        <w:rPr>
          <w:sz w:val="28"/>
          <w:szCs w:val="28"/>
          <w:lang w:val="uk-UA"/>
        </w:rPr>
        <w:t>Центр Державного земельного кадастру</w:t>
      </w:r>
      <w:r w:rsidR="0085117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7F223A" w:rsidRDefault="007F223A" w:rsidP="008D5FF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</w:t>
      </w:r>
      <w:r w:rsidR="007E556E">
        <w:rPr>
          <w:sz w:val="28"/>
          <w:szCs w:val="28"/>
          <w:lang w:val="uk-UA"/>
        </w:rPr>
        <w:t>их ділянок</w:t>
      </w:r>
      <w:r>
        <w:rPr>
          <w:sz w:val="28"/>
          <w:szCs w:val="28"/>
          <w:lang w:val="uk-UA"/>
        </w:rPr>
        <w:t xml:space="preserve"> сільськогосподарського призначенн</w:t>
      </w:r>
      <w:r w:rsidR="0064626C">
        <w:rPr>
          <w:sz w:val="28"/>
          <w:szCs w:val="28"/>
          <w:lang w:val="uk-UA"/>
        </w:rPr>
        <w:t>я</w:t>
      </w:r>
      <w:r w:rsidR="002B3F9F">
        <w:rPr>
          <w:sz w:val="28"/>
          <w:szCs w:val="28"/>
          <w:lang w:val="uk-UA"/>
        </w:rPr>
        <w:t xml:space="preserve"> (рілля)</w:t>
      </w:r>
      <w:r w:rsidR="0064626C">
        <w:rPr>
          <w:sz w:val="28"/>
          <w:szCs w:val="28"/>
          <w:lang w:val="uk-UA"/>
        </w:rPr>
        <w:t>, що перебува</w:t>
      </w:r>
      <w:r w:rsidR="00D72731">
        <w:rPr>
          <w:sz w:val="28"/>
          <w:szCs w:val="28"/>
          <w:lang w:val="uk-UA"/>
        </w:rPr>
        <w:t>ють</w:t>
      </w:r>
      <w:r w:rsidR="0064626C">
        <w:rPr>
          <w:sz w:val="28"/>
          <w:szCs w:val="28"/>
          <w:lang w:val="uk-UA"/>
        </w:rPr>
        <w:t xml:space="preserve"> у власності гр. </w:t>
      </w:r>
      <w:proofErr w:type="spellStart"/>
      <w:r w:rsidR="000E334C">
        <w:rPr>
          <w:sz w:val="28"/>
          <w:szCs w:val="28"/>
          <w:lang w:val="uk-UA"/>
        </w:rPr>
        <w:t>Музиченко</w:t>
      </w:r>
      <w:proofErr w:type="spellEnd"/>
      <w:r w:rsidR="000E334C">
        <w:rPr>
          <w:sz w:val="28"/>
          <w:szCs w:val="28"/>
          <w:lang w:val="uk-UA"/>
        </w:rPr>
        <w:t xml:space="preserve"> Ірини </w:t>
      </w:r>
      <w:r w:rsidR="00851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ведення товарного сільськогосподарс</w:t>
      </w:r>
      <w:r w:rsidR="00851170">
        <w:rPr>
          <w:sz w:val="28"/>
          <w:szCs w:val="28"/>
          <w:lang w:val="uk-UA"/>
        </w:rPr>
        <w:t xml:space="preserve">ького виробництва на території </w:t>
      </w:r>
      <w:proofErr w:type="spellStart"/>
      <w:r w:rsidR="000E334C">
        <w:rPr>
          <w:sz w:val="28"/>
          <w:szCs w:val="28"/>
          <w:lang w:val="uk-UA"/>
        </w:rPr>
        <w:t>Ольгопільської</w:t>
      </w:r>
      <w:proofErr w:type="spellEnd"/>
      <w:r w:rsidR="000E334C"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 w:rsidR="00851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району</w:t>
      </w:r>
      <w:r w:rsidR="000E33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Вінницької області  </w:t>
      </w:r>
      <w:r w:rsidR="005359C8">
        <w:rPr>
          <w:sz w:val="28"/>
          <w:szCs w:val="28"/>
          <w:lang w:val="uk-UA"/>
        </w:rPr>
        <w:t>(за межами населеного пункту)</w:t>
      </w:r>
      <w:r w:rsidR="008D5FF9">
        <w:rPr>
          <w:sz w:val="28"/>
          <w:szCs w:val="28"/>
          <w:lang w:val="uk-UA"/>
        </w:rPr>
        <w:t xml:space="preserve"> </w:t>
      </w:r>
      <w:r w:rsidR="00D72731">
        <w:rPr>
          <w:sz w:val="28"/>
          <w:szCs w:val="28"/>
          <w:lang w:val="uk-UA"/>
        </w:rPr>
        <w:t>загальною площею</w:t>
      </w:r>
      <w:r w:rsidR="00B70091">
        <w:rPr>
          <w:sz w:val="28"/>
          <w:szCs w:val="28"/>
          <w:lang w:val="uk-UA"/>
        </w:rPr>
        <w:t xml:space="preserve"> 4,0420 га з визначеною сумою 193042,74</w:t>
      </w:r>
      <w:r w:rsidR="002B3F9F">
        <w:rPr>
          <w:sz w:val="28"/>
          <w:szCs w:val="28"/>
          <w:lang w:val="uk-UA"/>
        </w:rPr>
        <w:t xml:space="preserve"> </w:t>
      </w:r>
      <w:proofErr w:type="spellStart"/>
      <w:r w:rsidR="005E4DBB">
        <w:rPr>
          <w:sz w:val="28"/>
          <w:szCs w:val="28"/>
          <w:lang w:val="uk-UA"/>
        </w:rPr>
        <w:t>грн</w:t>
      </w:r>
      <w:proofErr w:type="spellEnd"/>
      <w:r w:rsidR="005E4DBB">
        <w:rPr>
          <w:sz w:val="28"/>
          <w:szCs w:val="28"/>
          <w:lang w:val="uk-UA"/>
        </w:rPr>
        <w:t xml:space="preserve"> </w:t>
      </w:r>
      <w:r w:rsidR="00B70091">
        <w:rPr>
          <w:sz w:val="28"/>
          <w:szCs w:val="28"/>
          <w:lang w:val="uk-UA"/>
        </w:rPr>
        <w:t>(</w:t>
      </w:r>
      <w:r w:rsidR="002B3F9F">
        <w:rPr>
          <w:sz w:val="28"/>
          <w:szCs w:val="28"/>
          <w:lang w:val="uk-UA"/>
        </w:rPr>
        <w:t xml:space="preserve">ділянка № 1 </w:t>
      </w:r>
      <w:r w:rsidR="00B70091">
        <w:rPr>
          <w:sz w:val="28"/>
          <w:szCs w:val="28"/>
          <w:lang w:val="uk-UA"/>
        </w:rPr>
        <w:t xml:space="preserve">площею </w:t>
      </w:r>
      <w:r w:rsidR="000E334C">
        <w:rPr>
          <w:sz w:val="28"/>
          <w:szCs w:val="28"/>
          <w:lang w:val="uk-UA"/>
        </w:rPr>
        <w:t>2,0525</w:t>
      </w:r>
      <w:r w:rsidR="00B70091">
        <w:rPr>
          <w:sz w:val="28"/>
          <w:szCs w:val="28"/>
          <w:lang w:val="uk-UA"/>
        </w:rPr>
        <w:t xml:space="preserve"> га</w:t>
      </w:r>
      <w:r w:rsidR="00D72731">
        <w:rPr>
          <w:sz w:val="28"/>
          <w:szCs w:val="28"/>
          <w:lang w:val="uk-UA"/>
        </w:rPr>
        <w:t xml:space="preserve"> з визначеною сумою </w:t>
      </w:r>
      <w:r w:rsidR="000E334C">
        <w:rPr>
          <w:sz w:val="28"/>
          <w:szCs w:val="28"/>
          <w:lang w:val="uk-UA"/>
        </w:rPr>
        <w:t xml:space="preserve">95249,20 </w:t>
      </w:r>
      <w:proofErr w:type="spellStart"/>
      <w:r w:rsidR="00D72731">
        <w:rPr>
          <w:sz w:val="28"/>
          <w:szCs w:val="28"/>
          <w:lang w:val="uk-UA"/>
        </w:rPr>
        <w:t>грн</w:t>
      </w:r>
      <w:proofErr w:type="spellEnd"/>
      <w:r w:rsidR="00B70091">
        <w:rPr>
          <w:sz w:val="28"/>
          <w:szCs w:val="28"/>
          <w:lang w:val="uk-UA"/>
        </w:rPr>
        <w:t xml:space="preserve">, ділянка № 2  площею 1,9298 га з визначеною сумою 95247,44 </w:t>
      </w:r>
      <w:proofErr w:type="spellStart"/>
      <w:r w:rsidR="00B70091">
        <w:rPr>
          <w:sz w:val="28"/>
          <w:szCs w:val="28"/>
          <w:lang w:val="uk-UA"/>
        </w:rPr>
        <w:t>грн</w:t>
      </w:r>
      <w:proofErr w:type="spellEnd"/>
      <w:r w:rsidR="00B70091">
        <w:rPr>
          <w:sz w:val="28"/>
          <w:szCs w:val="28"/>
          <w:lang w:val="uk-UA"/>
        </w:rPr>
        <w:t>, ділянка № 3 площею 0,0597 га з визначеною сумою 2546,10</w:t>
      </w:r>
      <w:r w:rsidR="005E4DBB">
        <w:rPr>
          <w:sz w:val="28"/>
          <w:szCs w:val="28"/>
          <w:lang w:val="uk-UA"/>
        </w:rPr>
        <w:t xml:space="preserve"> </w:t>
      </w:r>
      <w:proofErr w:type="spellStart"/>
      <w:r w:rsidR="00B70091">
        <w:rPr>
          <w:sz w:val="28"/>
          <w:szCs w:val="28"/>
          <w:lang w:val="uk-UA"/>
        </w:rPr>
        <w:t>грн</w:t>
      </w:r>
      <w:proofErr w:type="spellEnd"/>
      <w:r w:rsidR="00B70091">
        <w:rPr>
          <w:sz w:val="28"/>
          <w:szCs w:val="28"/>
          <w:lang w:val="uk-UA"/>
        </w:rPr>
        <w:t>).</w:t>
      </w:r>
    </w:p>
    <w:p w:rsidR="007F223A" w:rsidRDefault="007F223A" w:rsidP="007F22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7F223A" w:rsidRDefault="007F223A" w:rsidP="007F223A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7F223A" w:rsidRDefault="007F223A" w:rsidP="007F223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AA10A1" w:rsidRDefault="00AA10A1" w:rsidP="00AA10A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790477" w:rsidRDefault="00790477" w:rsidP="00AA10A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790477" w:rsidRPr="00790477" w:rsidRDefault="00790477" w:rsidP="00790477">
      <w:pPr>
        <w:framePr w:h="15086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76975" cy="958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58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77" w:rsidRPr="00790477" w:rsidRDefault="00790477" w:rsidP="00790477">
      <w:pPr>
        <w:framePr w:h="15269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81750" cy="969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477" w:rsidRPr="00AA10A1" w:rsidRDefault="00790477" w:rsidP="00AA10A1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p w:rsidR="006D436D" w:rsidRDefault="006D436D" w:rsidP="008D5FF9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</w:p>
    <w:sectPr w:rsidR="006D436D" w:rsidSect="007E55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A"/>
    <w:rsid w:val="000142B3"/>
    <w:rsid w:val="000E334C"/>
    <w:rsid w:val="002B3F9F"/>
    <w:rsid w:val="0050404F"/>
    <w:rsid w:val="005359C8"/>
    <w:rsid w:val="00564885"/>
    <w:rsid w:val="005E4DBB"/>
    <w:rsid w:val="0064626C"/>
    <w:rsid w:val="006D436D"/>
    <w:rsid w:val="00790477"/>
    <w:rsid w:val="007E556E"/>
    <w:rsid w:val="007F223A"/>
    <w:rsid w:val="00851170"/>
    <w:rsid w:val="008D5FF9"/>
    <w:rsid w:val="009315AC"/>
    <w:rsid w:val="00AA10A1"/>
    <w:rsid w:val="00B70091"/>
    <w:rsid w:val="00D51EC2"/>
    <w:rsid w:val="00D72731"/>
    <w:rsid w:val="00DE489E"/>
    <w:rsid w:val="00E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3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F223A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223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7F223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7F223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2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2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2018-08-07T12:47:00Z</dcterms:created>
  <dcterms:modified xsi:type="dcterms:W3CDTF">2018-08-10T07:00:00Z</dcterms:modified>
</cp:coreProperties>
</file>