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0E" w:rsidRDefault="00C56A0E" w:rsidP="00C56A0E">
      <w:pPr>
        <w:tabs>
          <w:tab w:val="left" w:pos="7728"/>
        </w:tabs>
        <w:jc w:val="both"/>
        <w:rPr>
          <w:rFonts w:ascii="Times New Roman CYR" w:hAnsi="Times New Roman CYR"/>
          <w:b/>
          <w:sz w:val="24"/>
        </w:rPr>
      </w:pPr>
      <w:bookmarkStart w:id="0" w:name="_GoBack"/>
      <w:bookmarkEnd w:id="0"/>
      <w:r>
        <w:rPr>
          <w:rFonts w:ascii="Times New Roman CYR" w:hAnsi="Times New Roman CYR"/>
          <w:b/>
          <w:sz w:val="24"/>
        </w:rPr>
        <w:tab/>
      </w:r>
    </w:p>
    <w:p w:rsidR="00C56A0E" w:rsidRDefault="00C56A0E" w:rsidP="00C56A0E">
      <w:pPr>
        <w:jc w:val="both"/>
        <w:rPr>
          <w:rFonts w:ascii="Times New Roman CYR" w:hAnsi="Times New Roman CYR"/>
          <w:bCs/>
          <w:szCs w:val="28"/>
        </w:rPr>
      </w:pPr>
      <w:r>
        <w:rPr>
          <w:rFonts w:ascii="Times New Roman CYR" w:hAnsi="Times New Roman CYR"/>
          <w:b/>
          <w:sz w:val="24"/>
        </w:rPr>
        <w:t xml:space="preserve">                                                                             </w:t>
      </w:r>
      <w:r>
        <w:rPr>
          <w:rFonts w:ascii="Times New Roman CYR" w:hAnsi="Times New Roman CYR"/>
          <w:b/>
          <w:sz w:val="24"/>
        </w:rPr>
        <w:tab/>
      </w:r>
      <w:r>
        <w:rPr>
          <w:rFonts w:ascii="Times New Roman CYR" w:hAnsi="Times New Roman CYR"/>
          <w:b/>
          <w:sz w:val="24"/>
        </w:rPr>
        <w:tab/>
      </w:r>
      <w:r>
        <w:rPr>
          <w:rFonts w:ascii="Times New Roman CYR" w:hAnsi="Times New Roman CYR"/>
          <w:b/>
          <w:sz w:val="24"/>
        </w:rPr>
        <w:tab/>
        <w:t xml:space="preserve">              </w:t>
      </w:r>
      <w:r>
        <w:rPr>
          <w:rFonts w:ascii="Times New Roman CYR" w:hAnsi="Times New Roman CYR"/>
          <w:sz w:val="24"/>
        </w:rPr>
        <w:tab/>
        <w:t xml:space="preserve">                           </w:t>
      </w:r>
      <w:r>
        <w:rPr>
          <w:noProof/>
          <w:lang w:val="ru-RU"/>
        </w:rPr>
        <w:drawing>
          <wp:anchor distT="0" distB="0" distL="114300" distR="114300" simplePos="0" relativeHeight="251658240" behindDoc="0" locked="0" layoutInCell="1" allowOverlap="1" wp14:anchorId="16A1BB6E" wp14:editId="55A01E5C">
            <wp:simplePos x="0" y="0"/>
            <wp:positionH relativeFrom="column">
              <wp:align>center</wp:align>
            </wp:positionH>
            <wp:positionV relativeFrom="paragraph">
              <wp:posOffset>27305</wp:posOffset>
            </wp:positionV>
            <wp:extent cx="431800" cy="612140"/>
            <wp:effectExtent l="0" t="0" r="635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C56A0E" w:rsidRDefault="00C56A0E" w:rsidP="00C56A0E">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b w:val="0"/>
          <w:color w:val="auto"/>
          <w:sz w:val="24"/>
          <w:szCs w:val="24"/>
        </w:rPr>
      </w:pPr>
      <w:r>
        <w:rPr>
          <w:rFonts w:ascii="Times New Roman CYR" w:hAnsi="Times New Roman CYR"/>
          <w:color w:val="auto"/>
        </w:rPr>
        <w:t xml:space="preserve">                                                                                    </w:t>
      </w:r>
    </w:p>
    <w:p w:rsidR="00C56A0E" w:rsidRDefault="00C56A0E" w:rsidP="00C56A0E">
      <w:pPr>
        <w:pStyle w:val="a3"/>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C56A0E" w:rsidRDefault="00C56A0E" w:rsidP="00714C39">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rFonts w:ascii="Times New Roman CYR" w:hAnsi="Times New Roman CYR"/>
          <w:color w:val="auto"/>
        </w:rPr>
        <w:t>УКРАЇНА</w:t>
      </w:r>
    </w:p>
    <w:p w:rsidR="00C56A0E" w:rsidRDefault="00C56A0E" w:rsidP="00714C3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Cs w:val="28"/>
        </w:rPr>
      </w:pPr>
      <w:r>
        <w:rPr>
          <w:rFonts w:ascii="Times New Roman CYR" w:hAnsi="Times New Roman CYR"/>
          <w:b/>
          <w:szCs w:val="28"/>
        </w:rPr>
        <w:t>ЧЕЧЕЛЬНИЦЬКА РАЙОННА РАДА</w:t>
      </w:r>
    </w:p>
    <w:p w:rsidR="00C56A0E" w:rsidRDefault="00C56A0E" w:rsidP="00714C3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Cs w:val="28"/>
        </w:rPr>
      </w:pPr>
      <w:r>
        <w:rPr>
          <w:rFonts w:ascii="Times New Roman CYR" w:hAnsi="Times New Roman CYR"/>
          <w:b/>
          <w:szCs w:val="28"/>
        </w:rPr>
        <w:t>ВІННИЦЬКОЇ ОБЛАСТІ</w:t>
      </w:r>
    </w:p>
    <w:p w:rsidR="00C56A0E" w:rsidRDefault="00C56A0E" w:rsidP="00714C3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C56A0E" w:rsidRDefault="00C56A0E" w:rsidP="00714C39">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val="0"/>
          <w:sz w:val="28"/>
          <w:szCs w:val="28"/>
          <w:lang w:val="uk-UA"/>
        </w:rPr>
      </w:pPr>
      <w:r>
        <w:rPr>
          <w:rFonts w:ascii="Times New Roman" w:hAnsi="Times New Roman"/>
          <w:sz w:val="28"/>
          <w:szCs w:val="28"/>
        </w:rPr>
        <w:t>РІШЕННЯ</w:t>
      </w:r>
      <w:r>
        <w:rPr>
          <w:rFonts w:ascii="Times New Roman" w:hAnsi="Times New Roman"/>
          <w:sz w:val="28"/>
          <w:szCs w:val="28"/>
          <w:lang w:val="uk-UA"/>
        </w:rPr>
        <w:t xml:space="preserve">  № 557</w:t>
      </w:r>
    </w:p>
    <w:p w:rsidR="00C56A0E" w:rsidRDefault="00C56A0E" w:rsidP="00C56A0E">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b w:val="0"/>
          <w:sz w:val="28"/>
          <w:szCs w:val="28"/>
          <w:lang w:val="uk-UA"/>
        </w:rPr>
      </w:pPr>
      <w:r>
        <w:rPr>
          <w:rFonts w:ascii="Times New Roman" w:hAnsi="Times New Roman"/>
          <w:b w:val="0"/>
          <w:sz w:val="28"/>
          <w:szCs w:val="28"/>
          <w:lang w:val="uk-UA"/>
        </w:rPr>
        <w:t xml:space="preserve">            </w:t>
      </w:r>
    </w:p>
    <w:p w:rsidR="00C56A0E" w:rsidRDefault="00C56A0E" w:rsidP="00C56A0E">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b w:val="0"/>
          <w:sz w:val="28"/>
          <w:szCs w:val="28"/>
          <w:lang w:val="uk-UA"/>
        </w:rPr>
      </w:pPr>
      <w:r>
        <w:rPr>
          <w:rFonts w:ascii="Times New Roman" w:hAnsi="Times New Roman"/>
          <w:b w:val="0"/>
          <w:sz w:val="28"/>
          <w:szCs w:val="28"/>
          <w:lang w:val="uk-UA"/>
        </w:rPr>
        <w:t xml:space="preserve">22 листопада  </w:t>
      </w:r>
      <w:r>
        <w:rPr>
          <w:rFonts w:ascii="Times New Roman" w:hAnsi="Times New Roman"/>
          <w:b w:val="0"/>
          <w:sz w:val="28"/>
          <w:szCs w:val="28"/>
        </w:rPr>
        <w:t xml:space="preserve">2019 року                                                     </w:t>
      </w:r>
      <w:r>
        <w:rPr>
          <w:rFonts w:ascii="Times New Roman" w:hAnsi="Times New Roman"/>
          <w:b w:val="0"/>
          <w:sz w:val="28"/>
          <w:szCs w:val="28"/>
          <w:lang w:val="uk-UA"/>
        </w:rPr>
        <w:t xml:space="preserve">   </w:t>
      </w:r>
      <w:r>
        <w:rPr>
          <w:rFonts w:ascii="Times New Roman" w:hAnsi="Times New Roman"/>
          <w:b w:val="0"/>
          <w:sz w:val="28"/>
          <w:szCs w:val="28"/>
        </w:rPr>
        <w:t xml:space="preserve"> </w:t>
      </w:r>
      <w:r>
        <w:rPr>
          <w:rFonts w:ascii="Times New Roman" w:hAnsi="Times New Roman"/>
          <w:b w:val="0"/>
          <w:sz w:val="28"/>
          <w:szCs w:val="28"/>
          <w:lang w:val="uk-UA"/>
        </w:rPr>
        <w:t xml:space="preserve">  26  </w:t>
      </w:r>
      <w:r>
        <w:rPr>
          <w:rFonts w:ascii="Times New Roman" w:hAnsi="Times New Roman"/>
          <w:b w:val="0"/>
          <w:sz w:val="28"/>
          <w:szCs w:val="28"/>
        </w:rPr>
        <w:t>сесія 7 скликання</w:t>
      </w:r>
    </w:p>
    <w:p w:rsidR="00C56A0E" w:rsidRDefault="00C56A0E" w:rsidP="00C56A0E">
      <w:pPr>
        <w:rPr>
          <w:szCs w:val="28"/>
        </w:rPr>
      </w:pPr>
    </w:p>
    <w:p w:rsidR="00C56A0E" w:rsidRDefault="00C56A0E" w:rsidP="00C56A0E">
      <w:pPr>
        <w:jc w:val="center"/>
        <w:rPr>
          <w:b/>
          <w:bCs/>
          <w:szCs w:val="28"/>
        </w:rPr>
      </w:pPr>
      <w:r>
        <w:rPr>
          <w:b/>
          <w:bCs/>
          <w:szCs w:val="28"/>
        </w:rPr>
        <w:t>Про внесення змін до рішення 22 сесії районної ради 7 скликання</w:t>
      </w:r>
    </w:p>
    <w:p w:rsidR="00C56A0E" w:rsidRDefault="00C56A0E" w:rsidP="00C56A0E">
      <w:pPr>
        <w:jc w:val="center"/>
        <w:rPr>
          <w:b/>
          <w:bCs/>
          <w:szCs w:val="28"/>
        </w:rPr>
      </w:pPr>
      <w:r>
        <w:rPr>
          <w:b/>
          <w:bCs/>
          <w:szCs w:val="28"/>
        </w:rPr>
        <w:t>від 14 грудня 2018 року № 479 «Про районний бюджет на 2019 рік»</w:t>
      </w:r>
    </w:p>
    <w:p w:rsidR="00C56A0E" w:rsidRDefault="00C56A0E" w:rsidP="00C56A0E">
      <w:r>
        <w:rPr>
          <w:szCs w:val="28"/>
        </w:rPr>
        <w:tab/>
      </w:r>
    </w:p>
    <w:p w:rsidR="002139E8" w:rsidRDefault="00C56A0E" w:rsidP="00C56A0E">
      <w:pPr>
        <w:pStyle w:val="4"/>
        <w:tabs>
          <w:tab w:val="left" w:pos="567"/>
        </w:tabs>
        <w:ind w:firstLine="567"/>
        <w:outlineLvl w:val="3"/>
        <w:rPr>
          <w:rFonts w:ascii="Times New Roman" w:hAnsi="Times New Roman" w:cs="Times New Roman"/>
          <w:sz w:val="28"/>
          <w:szCs w:val="28"/>
        </w:rPr>
      </w:pPr>
      <w:r>
        <w:rPr>
          <w:rFonts w:ascii="Times New Roman" w:hAnsi="Times New Roman" w:cs="Times New Roman"/>
          <w:sz w:val="28"/>
          <w:szCs w:val="28"/>
        </w:rPr>
        <w:t xml:space="preserve">Відповідно до пунктів 16-18 частини 1 статті 43 Закону України «Про місцеве самоврядування в Україні», пункту 4 статті 14 та статті 78 Бюджетного кодексу України, враховуючи клопотання районної державної адміністрації, висновки постійної комісії районної  ради з питань бюджету та комунальної власності, районна  рада </w:t>
      </w:r>
      <w:r>
        <w:rPr>
          <w:rFonts w:ascii="Times New Roman" w:hAnsi="Times New Roman" w:cs="Times New Roman"/>
          <w:b/>
          <w:bCs/>
          <w:sz w:val="28"/>
          <w:szCs w:val="28"/>
        </w:rPr>
        <w:t>ВИРІШИЛА</w:t>
      </w:r>
      <w:r>
        <w:rPr>
          <w:rFonts w:ascii="Times New Roman" w:hAnsi="Times New Roman" w:cs="Times New Roman"/>
          <w:sz w:val="28"/>
          <w:szCs w:val="28"/>
        </w:rPr>
        <w:t>:</w:t>
      </w:r>
    </w:p>
    <w:p w:rsidR="00C56A0E" w:rsidRDefault="00C56A0E" w:rsidP="00C56A0E">
      <w:pPr>
        <w:pStyle w:val="4"/>
        <w:tabs>
          <w:tab w:val="left" w:pos="567"/>
        </w:tabs>
        <w:ind w:firstLine="567"/>
        <w:outlineLvl w:val="3"/>
        <w:rPr>
          <w:rFonts w:ascii="Times New Roman" w:hAnsi="Times New Roman" w:cs="Times New Roman"/>
          <w:sz w:val="28"/>
          <w:szCs w:val="28"/>
        </w:rPr>
      </w:pPr>
      <w:r>
        <w:rPr>
          <w:rFonts w:ascii="Times New Roman" w:hAnsi="Times New Roman" w:cs="Times New Roman"/>
          <w:sz w:val="28"/>
          <w:szCs w:val="28"/>
        </w:rPr>
        <w:t xml:space="preserve"> </w:t>
      </w:r>
    </w:p>
    <w:p w:rsidR="00C56A0E" w:rsidRDefault="00C56A0E" w:rsidP="00C56A0E">
      <w:pPr>
        <w:ind w:firstLine="567"/>
        <w:jc w:val="both"/>
      </w:pPr>
      <w:r>
        <w:t>1. Внести до рішення 22 сесії районної  ради 7 скликання від 14 грудня 2018 року № 479 «Про районний  бюджет на 2019 рік» такі зміни:</w:t>
      </w:r>
    </w:p>
    <w:p w:rsidR="00C56A0E" w:rsidRDefault="00C56A0E" w:rsidP="00C56A0E">
      <w:pPr>
        <w:tabs>
          <w:tab w:val="left" w:pos="567"/>
        </w:tabs>
        <w:ind w:firstLine="567"/>
        <w:jc w:val="both"/>
      </w:pPr>
      <w:r>
        <w:t xml:space="preserve">1.1 збільшити доходи загального фонду районного бюджету за ККД 41053900 «Інші субвенції з місцевого бюджету» на суму  161639,50 </w:t>
      </w:r>
      <w:proofErr w:type="spellStart"/>
      <w:r>
        <w:t>грн</w:t>
      </w:r>
      <w:proofErr w:type="spellEnd"/>
      <w:r>
        <w:t>;</w:t>
      </w:r>
    </w:p>
    <w:p w:rsidR="00C56A0E" w:rsidRDefault="00C56A0E" w:rsidP="00714C39">
      <w:pPr>
        <w:tabs>
          <w:tab w:val="left" w:pos="567"/>
        </w:tabs>
        <w:ind w:firstLine="567"/>
        <w:jc w:val="both"/>
      </w:pPr>
      <w:r>
        <w:t xml:space="preserve">1.2 збільшити доходи спеціального фонду районного бюджету за ККД 41053900 «Інші субвенції з місцевого бюджету» на суму 27000 </w:t>
      </w:r>
      <w:proofErr w:type="spellStart"/>
      <w:r>
        <w:t>грн</w:t>
      </w:r>
      <w:proofErr w:type="spellEnd"/>
      <w:r w:rsidR="00714C39">
        <w:t xml:space="preserve">,               </w:t>
      </w:r>
      <w:r w:rsidRPr="00714C39">
        <w:t xml:space="preserve">ККД 41052200 </w:t>
      </w:r>
      <w:r w:rsidR="00714C39">
        <w:t>«</w:t>
      </w:r>
      <w:r w:rsidRPr="00714C39">
        <w:t>Субвенція з місцевого бюджету на реалізацію заходів, спрямованих на розвиток системи охорони здоров`я у сільській місцевості, за рахунок відповідної субвенції з державного бюджету</w:t>
      </w:r>
      <w:r w:rsidR="00714C39">
        <w:t>»</w:t>
      </w:r>
      <w:r w:rsidRPr="00714C39">
        <w:t xml:space="preserve"> в сумі 198000 </w:t>
      </w:r>
      <w:proofErr w:type="spellStart"/>
      <w:r w:rsidRPr="00714C39">
        <w:t>грн</w:t>
      </w:r>
      <w:proofErr w:type="spellEnd"/>
      <w:r w:rsidRPr="00714C39">
        <w:t>;</w:t>
      </w:r>
    </w:p>
    <w:p w:rsidR="00C56A0E" w:rsidRDefault="00C56A0E" w:rsidP="00C56A0E">
      <w:pPr>
        <w:tabs>
          <w:tab w:val="left" w:pos="567"/>
        </w:tabs>
        <w:ind w:firstLine="567"/>
        <w:jc w:val="both"/>
      </w:pPr>
      <w:r>
        <w:t>1.3 збільшити видатки загального фонду районного бюджету за головним</w:t>
      </w:r>
      <w:r w:rsidR="002139E8">
        <w:t>и</w:t>
      </w:r>
      <w:r>
        <w:t xml:space="preserve"> розпорядник</w:t>
      </w:r>
      <w:r w:rsidR="002139E8">
        <w:t>а</w:t>
      </w:r>
      <w:r>
        <w:t>м</w:t>
      </w:r>
      <w:r w:rsidR="002139E8">
        <w:t>и</w:t>
      </w:r>
      <w:r>
        <w:t xml:space="preserve"> коштів:</w:t>
      </w:r>
    </w:p>
    <w:p w:rsidR="00C56A0E" w:rsidRDefault="00C56A0E" w:rsidP="00C56A0E">
      <w:pPr>
        <w:tabs>
          <w:tab w:val="left" w:pos="567"/>
        </w:tabs>
        <w:ind w:firstLine="567"/>
        <w:jc w:val="both"/>
      </w:pPr>
      <w:proofErr w:type="spellStart"/>
      <w:r>
        <w:t>Чечельницька</w:t>
      </w:r>
      <w:proofErr w:type="spellEnd"/>
      <w:r>
        <w:t xml:space="preserve"> районна рада за КПКВК 0110180 «Інша діяльність у сфері державного управління» на суму 1500 </w:t>
      </w:r>
      <w:proofErr w:type="spellStart"/>
      <w:r>
        <w:t>грн</w:t>
      </w:r>
      <w:proofErr w:type="spellEnd"/>
      <w:r>
        <w:t xml:space="preserve">  на виконання районної Програми збереження архівних фондів на 2018-2020 роки;</w:t>
      </w:r>
    </w:p>
    <w:p w:rsidR="00C56A0E" w:rsidRDefault="00C56A0E" w:rsidP="00C56A0E">
      <w:pPr>
        <w:tabs>
          <w:tab w:val="left" w:pos="567"/>
        </w:tabs>
        <w:ind w:firstLine="567"/>
        <w:jc w:val="both"/>
      </w:pPr>
      <w:r>
        <w:t xml:space="preserve">відділ освіти райдержадміністрації на суму 40000 </w:t>
      </w:r>
      <w:proofErr w:type="spellStart"/>
      <w:r>
        <w:t>грн</w:t>
      </w:r>
      <w:proofErr w:type="spellEnd"/>
      <w:r>
        <w:t xml:space="preserve">  за КПКВК 0611020 «Надання загальної середньої освіти загальноосвітніми навчальними закладами </w:t>
      </w:r>
    </w:p>
    <w:p w:rsidR="00C56A0E" w:rsidRDefault="00C56A0E" w:rsidP="00C56A0E">
      <w:pPr>
        <w:tabs>
          <w:tab w:val="left" w:pos="567"/>
        </w:tabs>
        <w:jc w:val="both"/>
      </w:pPr>
      <w:r>
        <w:t>(в т. ч. школою-дитячим садком, інтернатом при школі), спеціалізованими школами, ліцеями, гімназіями, колегіумами»</w:t>
      </w:r>
      <w:r w:rsidR="002139E8">
        <w:t>,</w:t>
      </w:r>
      <w:r>
        <w:t xml:space="preserve">  в т.ч. для придбання спортивного інвентарю для КЗ «</w:t>
      </w:r>
      <w:proofErr w:type="spellStart"/>
      <w:r>
        <w:t>Чечельницька</w:t>
      </w:r>
      <w:proofErr w:type="spellEnd"/>
      <w:r>
        <w:t xml:space="preserve"> СЗШ І-ІІІ ст. № 1» - 29000 </w:t>
      </w:r>
      <w:proofErr w:type="spellStart"/>
      <w:r>
        <w:t>грн</w:t>
      </w:r>
      <w:proofErr w:type="spellEnd"/>
      <w:r>
        <w:t>, для придбання шин для шкільного автобуса КЗ «</w:t>
      </w:r>
      <w:proofErr w:type="spellStart"/>
      <w:r>
        <w:t>Демівська</w:t>
      </w:r>
      <w:proofErr w:type="spellEnd"/>
      <w:r>
        <w:t xml:space="preserve"> СЗШ І-ІІІ ст.» -11000 </w:t>
      </w:r>
      <w:proofErr w:type="spellStart"/>
      <w:r>
        <w:t>грн</w:t>
      </w:r>
      <w:proofErr w:type="spellEnd"/>
      <w:r>
        <w:t>;</w:t>
      </w:r>
    </w:p>
    <w:p w:rsidR="00C56A0E" w:rsidRDefault="00C56A0E" w:rsidP="00C56A0E">
      <w:pPr>
        <w:tabs>
          <w:tab w:val="left" w:pos="567"/>
        </w:tabs>
        <w:ind w:firstLine="567"/>
        <w:jc w:val="both"/>
      </w:pPr>
      <w:r>
        <w:t xml:space="preserve">управління праці та соціального захисту населення райдержадміністрації 109139,50 </w:t>
      </w:r>
      <w:proofErr w:type="spellStart"/>
      <w:r>
        <w:t>грн</w:t>
      </w:r>
      <w:proofErr w:type="spellEnd"/>
      <w:r>
        <w:t xml:space="preserve">,  в т.ч.  за КПКВК 0813242 «Інші заходи у сфері соціального захисту і соціального забезпечення» – 65812,50 </w:t>
      </w:r>
      <w:proofErr w:type="spellStart"/>
      <w:r>
        <w:t>грн</w:t>
      </w:r>
      <w:proofErr w:type="spellEnd"/>
      <w:r>
        <w:t xml:space="preserve"> для виплати матеріальної допомоги вдовам (вдівцям) померлих громадян, смерть яких пов’язана з </w:t>
      </w:r>
      <w:r>
        <w:lastRenderedPageBreak/>
        <w:t xml:space="preserve">Чорнобильською катастрофою,  на виконання  районної комплексної Програми соціального захисту інвалідів, ветеранів війни та праці, громадян, які постраждали внаслідок Чорнобильської  катастрофи, пенсіонерів та незахищених верств населення </w:t>
      </w:r>
      <w:proofErr w:type="spellStart"/>
      <w:r>
        <w:t>Чечельницького</w:t>
      </w:r>
      <w:proofErr w:type="spellEnd"/>
      <w:r>
        <w:t xml:space="preserve"> району на 2018 -2022 роки та за КПКВК 0813104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- 10500 </w:t>
      </w:r>
      <w:proofErr w:type="spellStart"/>
      <w:r>
        <w:t>грн</w:t>
      </w:r>
      <w:proofErr w:type="spellEnd"/>
      <w:r>
        <w:t xml:space="preserve"> для забезпечення соціальних працівників велосипедами та спецодягом, КПКВК 0813033 «Компенсаційні виплати на пільговий проїзд автомобільним транспортом окремим категоріям громадян»  - 32827 </w:t>
      </w:r>
      <w:proofErr w:type="spellStart"/>
      <w:r>
        <w:t>грн</w:t>
      </w:r>
      <w:proofErr w:type="spellEnd"/>
      <w:r>
        <w:t>;</w:t>
      </w:r>
    </w:p>
    <w:p w:rsidR="00C56A0E" w:rsidRDefault="00C56A0E" w:rsidP="00C56A0E">
      <w:pPr>
        <w:tabs>
          <w:tab w:val="left" w:pos="567"/>
        </w:tabs>
        <w:ind w:firstLine="567"/>
        <w:jc w:val="both"/>
      </w:pPr>
      <w:proofErr w:type="spellStart"/>
      <w:r>
        <w:t>Чечельницька</w:t>
      </w:r>
      <w:proofErr w:type="spellEnd"/>
      <w:r>
        <w:t xml:space="preserve"> райдержадміністрація за КПКВК 0212111 «Первинна медична допомога населенню, що надається центрами первинної медичної (медико-санітарної) допомоги»  на заробітну плату з нарахуваннями медпрацівника ФАП в с. Білий Камінь в сумі 3000 </w:t>
      </w:r>
      <w:proofErr w:type="spellStart"/>
      <w:r>
        <w:t>грн</w:t>
      </w:r>
      <w:proofErr w:type="spellEnd"/>
      <w:r>
        <w:t xml:space="preserve"> на виконання районної Програми підтримки комунального некомерційного підприємства «</w:t>
      </w:r>
      <w:proofErr w:type="spellStart"/>
      <w:r>
        <w:t>Чечельницький</w:t>
      </w:r>
      <w:proofErr w:type="spellEnd"/>
      <w:r>
        <w:t xml:space="preserve"> центр первинної медико-санітарної допомоги» </w:t>
      </w:r>
      <w:proofErr w:type="spellStart"/>
      <w:r>
        <w:t>Чечельницької</w:t>
      </w:r>
      <w:proofErr w:type="spellEnd"/>
      <w:r>
        <w:t xml:space="preserve"> районної ради Вінницької області на 2018-2022 роки;</w:t>
      </w:r>
    </w:p>
    <w:p w:rsidR="00C56A0E" w:rsidRDefault="00C56A0E" w:rsidP="00C56A0E">
      <w:pPr>
        <w:ind w:firstLine="567"/>
        <w:jc w:val="both"/>
      </w:pPr>
      <w:r>
        <w:t xml:space="preserve">фінансове управління </w:t>
      </w:r>
      <w:proofErr w:type="spellStart"/>
      <w:r>
        <w:t>Чечельницької</w:t>
      </w:r>
      <w:proofErr w:type="spellEnd"/>
      <w:r>
        <w:t xml:space="preserve"> райдержадміністрації за КПКВК 3719800 «Субвенція з місцевого бюджету державному бюджету на виконання програм соціально-економічного розвитку регіонів»  на виконання Програми </w:t>
      </w:r>
      <w:r>
        <w:rPr>
          <w:szCs w:val="28"/>
        </w:rPr>
        <w:t xml:space="preserve">поліпшення техногенної та пожежної безпеки населених пунктів та об’єктів усіх форм власності, розвитку інфраструктури підрозділів Державної служби України з надзвичайних ситуацій для </w:t>
      </w:r>
      <w:proofErr w:type="spellStart"/>
      <w:r>
        <w:rPr>
          <w:szCs w:val="28"/>
        </w:rPr>
        <w:t>Чечельницького</w:t>
      </w:r>
      <w:proofErr w:type="spellEnd"/>
      <w:r>
        <w:rPr>
          <w:szCs w:val="28"/>
        </w:rPr>
        <w:t xml:space="preserve"> районного сектору       ГУ ДСНС України у  Вінницькій області  на суму 8000 </w:t>
      </w:r>
      <w:proofErr w:type="spellStart"/>
      <w:r>
        <w:rPr>
          <w:szCs w:val="28"/>
        </w:rPr>
        <w:t>грн</w:t>
      </w:r>
      <w:proofErr w:type="spellEnd"/>
      <w:r>
        <w:rPr>
          <w:szCs w:val="28"/>
        </w:rPr>
        <w:t>;</w:t>
      </w:r>
    </w:p>
    <w:p w:rsidR="00C56A0E" w:rsidRDefault="00C56A0E" w:rsidP="00C56A0E">
      <w:pPr>
        <w:tabs>
          <w:tab w:val="left" w:pos="567"/>
        </w:tabs>
        <w:ind w:firstLine="567"/>
        <w:jc w:val="both"/>
      </w:pPr>
      <w:r>
        <w:t>1.4 збільшити видатки спеціального фонду (бюджету розвитку) за головними розпорядниками коштів:</w:t>
      </w:r>
    </w:p>
    <w:p w:rsidR="00C56A0E" w:rsidRDefault="00C56A0E" w:rsidP="00C56A0E">
      <w:pPr>
        <w:tabs>
          <w:tab w:val="left" w:pos="567"/>
        </w:tabs>
        <w:jc w:val="both"/>
      </w:pPr>
      <w:r>
        <w:tab/>
        <w:t xml:space="preserve">відділ освіти райдержадміністрації на суму 27000 </w:t>
      </w:r>
      <w:proofErr w:type="spellStart"/>
      <w:r>
        <w:t>грн</w:t>
      </w:r>
      <w:proofErr w:type="spellEnd"/>
      <w:r>
        <w:t xml:space="preserve"> за КПКВК 0611020 «Надання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 для придбання обладнання і предметів довгострокового користування для КЗ «</w:t>
      </w:r>
      <w:proofErr w:type="spellStart"/>
      <w:r>
        <w:t>Чечельницька</w:t>
      </w:r>
      <w:proofErr w:type="spellEnd"/>
      <w:r>
        <w:t xml:space="preserve">                    СЗШ І-ІІІ ст. № 1»;</w:t>
      </w:r>
    </w:p>
    <w:p w:rsidR="00C56A0E" w:rsidRDefault="00C56A0E" w:rsidP="00C56A0E">
      <w:pPr>
        <w:tabs>
          <w:tab w:val="left" w:pos="567"/>
        </w:tabs>
        <w:jc w:val="both"/>
      </w:pPr>
      <w:r>
        <w:tab/>
        <w:t xml:space="preserve">відділ культури та туризму райдержадміністрації за КПКВК 1011100 «Надання спеціальної освіти школами естетичного виховання (музичними, художніми, хореографічними, театральними, хоровими, мистецькими)» на суму 14832,42 </w:t>
      </w:r>
      <w:proofErr w:type="spellStart"/>
      <w:r>
        <w:t>грн</w:t>
      </w:r>
      <w:proofErr w:type="spellEnd"/>
      <w:r>
        <w:t>;</w:t>
      </w:r>
    </w:p>
    <w:p w:rsidR="00C56A0E" w:rsidRDefault="00C56A0E" w:rsidP="00714C39">
      <w:pPr>
        <w:ind w:firstLine="567"/>
        <w:jc w:val="both"/>
      </w:pPr>
      <w:proofErr w:type="spellStart"/>
      <w:r w:rsidRPr="00714C39">
        <w:t>Чечельницька</w:t>
      </w:r>
      <w:proofErr w:type="spellEnd"/>
      <w:r w:rsidRPr="00714C39">
        <w:t xml:space="preserve"> районна державна адміністрація за КПКВК 0212111 </w:t>
      </w:r>
      <w:r w:rsidR="00714C39">
        <w:t>«</w:t>
      </w:r>
      <w:r w:rsidRPr="00714C39">
        <w:t>Первинна медична допомога населенню, що надається центрами первинної медичної (медико-санітарної) допомоги</w:t>
      </w:r>
      <w:r w:rsidR="00714C39">
        <w:t>»</w:t>
      </w:r>
      <w:r w:rsidRPr="00714C39">
        <w:t xml:space="preserve"> на суму 198000 гривень для придбання </w:t>
      </w:r>
      <w:proofErr w:type="spellStart"/>
      <w:r w:rsidRPr="00714C39">
        <w:t>телемедичного</w:t>
      </w:r>
      <w:proofErr w:type="spellEnd"/>
      <w:r w:rsidRPr="00714C39">
        <w:t xml:space="preserve"> обладнання для </w:t>
      </w:r>
      <w:proofErr w:type="spellStart"/>
      <w:r w:rsidRPr="00714C39">
        <w:t>Вербської</w:t>
      </w:r>
      <w:proofErr w:type="spellEnd"/>
      <w:r w:rsidRPr="00714C39">
        <w:t xml:space="preserve"> та </w:t>
      </w:r>
      <w:proofErr w:type="spellStart"/>
      <w:r w:rsidRPr="00714C39">
        <w:t>Ольгопільської</w:t>
      </w:r>
      <w:proofErr w:type="spellEnd"/>
      <w:r w:rsidRPr="00714C39">
        <w:t xml:space="preserve"> амбулаторії;</w:t>
      </w:r>
    </w:p>
    <w:p w:rsidR="00C56A0E" w:rsidRDefault="00C56A0E" w:rsidP="00C56A0E">
      <w:pPr>
        <w:tabs>
          <w:tab w:val="left" w:pos="567"/>
        </w:tabs>
        <w:jc w:val="both"/>
        <w:rPr>
          <w:color w:val="FF0000"/>
        </w:rPr>
      </w:pPr>
      <w:r>
        <w:t xml:space="preserve">        1.5  здійснити перерозподіл видатків загального фонду районного бюджету між бюджетними програмами головного розпорядника коштів </w:t>
      </w:r>
      <w:proofErr w:type="spellStart"/>
      <w:r>
        <w:t>Чечельницька</w:t>
      </w:r>
      <w:proofErr w:type="spellEnd"/>
      <w:r>
        <w:t xml:space="preserve"> районна рада, зменшивши видатки за  КПКВК 0113242 «Інші заходи у сфері соціального захисту і соціального забезпечення»  на суму 30000 </w:t>
      </w:r>
      <w:proofErr w:type="spellStart"/>
      <w:r>
        <w:t>грн</w:t>
      </w:r>
      <w:proofErr w:type="spellEnd"/>
      <w:r>
        <w:t xml:space="preserve">, КПКВК </w:t>
      </w:r>
      <w:r>
        <w:lastRenderedPageBreak/>
        <w:t xml:space="preserve">0113192 «Надання фінансової підтримки громадським організаціям ветеранів і осіб з інвалідністю, діяльність яких має соціальну спрямованість» на суму   6010 </w:t>
      </w:r>
      <w:proofErr w:type="spellStart"/>
      <w:r>
        <w:t>грн</w:t>
      </w:r>
      <w:proofErr w:type="spellEnd"/>
      <w:r>
        <w:t xml:space="preserve"> та збільшити за КПКВК  0110180 «Інша діяльність у сфері державного управління» на суму 36010 </w:t>
      </w:r>
      <w:proofErr w:type="spellStart"/>
      <w:r>
        <w:t>грн</w:t>
      </w:r>
      <w:proofErr w:type="spellEnd"/>
      <w:r>
        <w:t xml:space="preserve">, на виконання районної Програми військово-патріотичного виховання молоді, забезпечення заходів з призову, оборони, мобілізації та цивільного захисту на території </w:t>
      </w:r>
      <w:proofErr w:type="spellStart"/>
      <w:r>
        <w:t>Чечельницького</w:t>
      </w:r>
      <w:proofErr w:type="spellEnd"/>
      <w:r>
        <w:t xml:space="preserve"> району на    2017-2021 роки для оплати послуг з перевезення призовників до обласного збірного пункту;</w:t>
      </w:r>
    </w:p>
    <w:p w:rsidR="00C56A0E" w:rsidRDefault="00C56A0E" w:rsidP="00C56A0E">
      <w:pPr>
        <w:tabs>
          <w:tab w:val="left" w:pos="567"/>
        </w:tabs>
        <w:jc w:val="both"/>
      </w:pPr>
      <w:r>
        <w:rPr>
          <w:color w:val="FF0000"/>
        </w:rPr>
        <w:t xml:space="preserve">       </w:t>
      </w:r>
      <w:r>
        <w:t xml:space="preserve">1.6 здійснити перерозподіл видатків між загальним та спеціальним (бюджетом розвитку)  фондом районного бюджету та за  бюджетними програмами головного розпорядника коштів </w:t>
      </w:r>
      <w:proofErr w:type="spellStart"/>
      <w:r>
        <w:t>Чечельницька</w:t>
      </w:r>
      <w:proofErr w:type="spellEnd"/>
      <w:r>
        <w:t xml:space="preserve"> районна державна адміністрація, зменшити видатки спеціального фонду за КПКВК 0212010 «Багатопрофільна стаціонарна медична допомога населенню» на суму      100000 </w:t>
      </w:r>
      <w:proofErr w:type="spellStart"/>
      <w:r>
        <w:t>грн</w:t>
      </w:r>
      <w:proofErr w:type="spellEnd"/>
      <w:r>
        <w:t xml:space="preserve">, КПКВК 0216082  «Придбання житла для окремих категорій населення відповідно до законодавства»  на суму 7484 </w:t>
      </w:r>
      <w:proofErr w:type="spellStart"/>
      <w:r>
        <w:t>грн</w:t>
      </w:r>
      <w:proofErr w:type="spellEnd"/>
      <w:r>
        <w:t xml:space="preserve">, КПКВК 0212111 «Первинна медична допомога населенню, що надається центрами первинної медичної (медико-санітарної)  допомоги» на суму 26990 </w:t>
      </w:r>
      <w:proofErr w:type="spellStart"/>
      <w:r>
        <w:t>грн</w:t>
      </w:r>
      <w:proofErr w:type="spellEnd"/>
      <w:r>
        <w:t xml:space="preserve">  та збільшити загального на суму 115049 </w:t>
      </w:r>
      <w:proofErr w:type="spellStart"/>
      <w:r>
        <w:t>грн</w:t>
      </w:r>
      <w:proofErr w:type="spellEnd"/>
      <w:r>
        <w:t xml:space="preserve"> за  КПКВК 0212010 «Багатопрофільна стаціонарна медична допомога населенню» для оплати послуг по підключенню до центрального компоненту </w:t>
      </w:r>
      <w:r>
        <w:rPr>
          <w:lang w:val="en-US"/>
        </w:rPr>
        <w:t>e</w:t>
      </w:r>
      <w:r>
        <w:rPr>
          <w:lang w:val="ru-RU"/>
        </w:rPr>
        <w:t>-</w:t>
      </w:r>
      <w:r>
        <w:rPr>
          <w:lang w:val="en-US"/>
        </w:rPr>
        <w:t>Health</w:t>
      </w:r>
      <w:r>
        <w:t xml:space="preserve">, для проведення розрахунку з </w:t>
      </w:r>
      <w:proofErr w:type="spellStart"/>
      <w:r>
        <w:t>Бершадською</w:t>
      </w:r>
      <w:proofErr w:type="spellEnd"/>
      <w:r>
        <w:t xml:space="preserve"> СЕС – 19425 </w:t>
      </w:r>
      <w:proofErr w:type="spellStart"/>
      <w:r>
        <w:t>грн</w:t>
      </w:r>
      <w:proofErr w:type="spellEnd"/>
      <w:r>
        <w:t xml:space="preserve"> на виконання районної Програми підтримки комунального некомерційного підприємства «</w:t>
      </w:r>
      <w:proofErr w:type="spellStart"/>
      <w:r>
        <w:t>Чечельницька</w:t>
      </w:r>
      <w:proofErr w:type="spellEnd"/>
      <w:r>
        <w:t xml:space="preserve"> центральна районна лікарня»</w:t>
      </w:r>
      <w:r>
        <w:rPr>
          <w:lang w:val="ru-RU"/>
        </w:rPr>
        <w:t>;</w:t>
      </w:r>
    </w:p>
    <w:p w:rsidR="00C56A0E" w:rsidRDefault="00C56A0E" w:rsidP="00C56A0E">
      <w:pPr>
        <w:ind w:firstLine="567"/>
        <w:jc w:val="both"/>
      </w:pPr>
      <w:r>
        <w:t xml:space="preserve">1.7 здійснити перерозподіл видатків загального фонду районного бюджету між бюджетними програмами головного розпорядника коштів управління праці та соціального захисту населення райдержадміністрації, зменшивши видатки за КПКВК 0813044 «Надання допомоги на дітей, над якими встановлено опіку чи піклування» на суму 10000 </w:t>
      </w:r>
      <w:proofErr w:type="spellStart"/>
      <w:r>
        <w:t>грн</w:t>
      </w:r>
      <w:proofErr w:type="spellEnd"/>
      <w:r>
        <w:t xml:space="preserve">, КПКВК 0813081 «Надання державної соціальної допомоги особам з інвалідністю з дитинства та дітям з інвалідністю» на суму 400 </w:t>
      </w:r>
      <w:proofErr w:type="spellStart"/>
      <w:r>
        <w:t>грн</w:t>
      </w:r>
      <w:proofErr w:type="spellEnd"/>
      <w:r>
        <w:t xml:space="preserve">, КПКВК 0813160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в сумі 20000 </w:t>
      </w:r>
      <w:proofErr w:type="spellStart"/>
      <w:r>
        <w:t>грн</w:t>
      </w:r>
      <w:proofErr w:type="spellEnd"/>
      <w:r>
        <w:t xml:space="preserve">, КПКВК 0813032 «Надання пільг окремим категоріям громадян з оплати послуг зв`язку» -    21635 </w:t>
      </w:r>
      <w:proofErr w:type="spellStart"/>
      <w:r>
        <w:t>грн</w:t>
      </w:r>
      <w:proofErr w:type="spellEnd"/>
      <w:r>
        <w:t xml:space="preserve">, КПКВК 0813140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 865 </w:t>
      </w:r>
      <w:proofErr w:type="spellStart"/>
      <w:r>
        <w:t>грн</w:t>
      </w:r>
      <w:proofErr w:type="spellEnd"/>
      <w:r>
        <w:t xml:space="preserve"> та збільшити за КПКВК 0813084 «Надання тимчасової державної соціальної допомоги непрацюючій особі, яка досягла загального пенсійного віку, але не набула права на пенсійну виплату» на суму 10400 </w:t>
      </w:r>
      <w:proofErr w:type="spellStart"/>
      <w:r>
        <w:t>грн</w:t>
      </w:r>
      <w:proofErr w:type="spellEnd"/>
      <w:r>
        <w:t xml:space="preserve">, КПКВК 0813242 «Інші заходи у сфері соціального захисту і соціального забезпечення» - 32500 </w:t>
      </w:r>
      <w:proofErr w:type="spellStart"/>
      <w:r>
        <w:t>грн</w:t>
      </w:r>
      <w:proofErr w:type="spellEnd"/>
      <w:r>
        <w:rPr>
          <w:szCs w:val="28"/>
        </w:rPr>
        <w:t xml:space="preserve">, з них 12500 </w:t>
      </w:r>
      <w:proofErr w:type="spellStart"/>
      <w:r>
        <w:rPr>
          <w:szCs w:val="28"/>
        </w:rPr>
        <w:t>грн</w:t>
      </w:r>
      <w:proofErr w:type="spellEnd"/>
      <w:r>
        <w:rPr>
          <w:szCs w:val="28"/>
        </w:rPr>
        <w:t xml:space="preserve"> для надання грошової матеріальної допомоги учасникам бойових дій в АТО (ООС) та 20000 </w:t>
      </w:r>
      <w:proofErr w:type="spellStart"/>
      <w:r>
        <w:rPr>
          <w:szCs w:val="28"/>
        </w:rPr>
        <w:t>грн</w:t>
      </w:r>
      <w:proofErr w:type="spellEnd"/>
      <w:r>
        <w:rPr>
          <w:szCs w:val="28"/>
        </w:rPr>
        <w:t xml:space="preserve"> для виплати матеріальної допомоги військовослужбовцям, які підписали контракт, </w:t>
      </w:r>
      <w:r>
        <w:t xml:space="preserve"> на виконання </w:t>
      </w:r>
      <w:r>
        <w:rPr>
          <w:szCs w:val="28"/>
        </w:rPr>
        <w:t xml:space="preserve">районної комплексної Програми соціальної підтримки учасників антитерористичної </w:t>
      </w:r>
      <w:r>
        <w:rPr>
          <w:szCs w:val="28"/>
        </w:rPr>
        <w:lastRenderedPageBreak/>
        <w:t>операції та членів їх сімей на 2018-2022 роки</w:t>
      </w:r>
      <w:r>
        <w:t xml:space="preserve">, КПКВК 0813104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- 10000 </w:t>
      </w:r>
      <w:proofErr w:type="spellStart"/>
      <w:r>
        <w:t>грн</w:t>
      </w:r>
      <w:proofErr w:type="spellEnd"/>
      <w:r w:rsidR="002139E8">
        <w:t>;</w:t>
      </w:r>
    </w:p>
    <w:p w:rsidR="00C56A0E" w:rsidRDefault="00C56A0E" w:rsidP="00C56A0E">
      <w:pPr>
        <w:ind w:firstLine="567"/>
        <w:jc w:val="both"/>
      </w:pPr>
      <w:r>
        <w:t>1.8 здійснити перерозподіл видатків за головним розпорядником коштів відділ освіти райдержадміністрації:</w:t>
      </w:r>
    </w:p>
    <w:p w:rsidR="00C56A0E" w:rsidRDefault="00C56A0E" w:rsidP="00C56A0E">
      <w:pPr>
        <w:ind w:firstLine="567"/>
        <w:jc w:val="both"/>
      </w:pPr>
      <w:r>
        <w:t xml:space="preserve">в межах загального фонду за бюджетними програмами, зменшивши видатки за КПКВК 0611161 «Забезпечення діяльності інших закладів у сфері освіти» на заробітну плату з нарахуваннями на суму 173000 </w:t>
      </w:r>
      <w:proofErr w:type="spellStart"/>
      <w:r>
        <w:t>грн</w:t>
      </w:r>
      <w:proofErr w:type="spellEnd"/>
      <w:r>
        <w:t xml:space="preserve">, КПКВК 0615031 «Утримання та навчально-тренувальна робота комунальних дитячо-юнацьких спортивних шкіл» на суму 11900 </w:t>
      </w:r>
      <w:proofErr w:type="spellStart"/>
      <w:r>
        <w:t>грн</w:t>
      </w:r>
      <w:proofErr w:type="spellEnd"/>
      <w:r>
        <w:t xml:space="preserve"> (заробітна плата), КПКВК 0613140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на суму 795 </w:t>
      </w:r>
      <w:proofErr w:type="spellStart"/>
      <w:r>
        <w:t>грн</w:t>
      </w:r>
      <w:proofErr w:type="spellEnd"/>
      <w:r>
        <w:t xml:space="preserve">,  та збільшити за  </w:t>
      </w:r>
      <w:r>
        <w:rPr>
          <w:szCs w:val="28"/>
        </w:rPr>
        <w:t xml:space="preserve">КПКВК </w:t>
      </w:r>
      <w:r>
        <w:rPr>
          <w:bCs/>
          <w:szCs w:val="28"/>
        </w:rPr>
        <w:t xml:space="preserve">0611020 «Надання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 на суму 73045 </w:t>
      </w:r>
      <w:proofErr w:type="spellStart"/>
      <w:r>
        <w:rPr>
          <w:bCs/>
          <w:szCs w:val="28"/>
        </w:rPr>
        <w:t>грн</w:t>
      </w:r>
      <w:proofErr w:type="spellEnd"/>
      <w:r>
        <w:rPr>
          <w:bCs/>
          <w:szCs w:val="28"/>
        </w:rPr>
        <w:t xml:space="preserve"> на нарахування на заробітну плату, КПКВК 0611090 «Надання позашкільної освіти позашкільними закладами освіти, заходи із позашкільної роботи з дітьми» на заробітну плату з нарахуваннями на суму 88800 </w:t>
      </w:r>
      <w:proofErr w:type="spellStart"/>
      <w:r>
        <w:rPr>
          <w:bCs/>
          <w:szCs w:val="28"/>
        </w:rPr>
        <w:t>грн</w:t>
      </w:r>
      <w:proofErr w:type="spellEnd"/>
      <w:r>
        <w:rPr>
          <w:bCs/>
          <w:szCs w:val="28"/>
        </w:rPr>
        <w:t xml:space="preserve">, КПКВК 0611150 «Методичне забезпечення діяльності навчальних закладів» на заробітну плату на суму 27500 </w:t>
      </w:r>
      <w:proofErr w:type="spellStart"/>
      <w:r>
        <w:rPr>
          <w:bCs/>
          <w:szCs w:val="28"/>
        </w:rPr>
        <w:t>грн</w:t>
      </w:r>
      <w:proofErr w:type="spellEnd"/>
      <w:r>
        <w:rPr>
          <w:bCs/>
          <w:szCs w:val="28"/>
        </w:rPr>
        <w:t xml:space="preserve">,  </w:t>
      </w:r>
      <w:r>
        <w:t xml:space="preserve">КПКВК 0615031 «Утримання та навчально-тренувальна робота комунальних дитячо-юнацьких спортивних шкіл» на нарахування на заробітну плату, електроенергію та оплату за курси по підвищенню кваліфікації в сумі 5000 </w:t>
      </w:r>
      <w:proofErr w:type="spellStart"/>
      <w:r>
        <w:t>грн</w:t>
      </w:r>
      <w:proofErr w:type="spellEnd"/>
      <w:r>
        <w:t>;</w:t>
      </w:r>
    </w:p>
    <w:p w:rsidR="00C56A0E" w:rsidRPr="0089295C" w:rsidRDefault="00C56A0E" w:rsidP="00C56A0E">
      <w:pPr>
        <w:ind w:firstLine="567"/>
        <w:jc w:val="both"/>
        <w:rPr>
          <w:szCs w:val="28"/>
        </w:rPr>
      </w:pPr>
      <w:r w:rsidRPr="0089295C">
        <w:t xml:space="preserve">1.9 </w:t>
      </w:r>
      <w:r w:rsidR="0089295C">
        <w:t xml:space="preserve"> з</w:t>
      </w:r>
      <w:r w:rsidRPr="0089295C">
        <w:t xml:space="preserve">дійснити перерозподіл видатків загального фонду районного бюджету за головним розпорядником коштів фінансове управління райдержадміністрації між бюджетними програмами, зменшивши видатки за КПКВК 3719770 </w:t>
      </w:r>
      <w:r w:rsidR="00714C39" w:rsidRPr="0089295C">
        <w:t>«</w:t>
      </w:r>
      <w:r w:rsidRPr="0089295C">
        <w:t>Інші субвенції з місцевого бюджету</w:t>
      </w:r>
      <w:r w:rsidR="00714C39" w:rsidRPr="0089295C">
        <w:t>»</w:t>
      </w:r>
      <w:r w:rsidRPr="0089295C">
        <w:t xml:space="preserve"> на суму 69800 </w:t>
      </w:r>
      <w:proofErr w:type="spellStart"/>
      <w:r w:rsidRPr="0089295C">
        <w:t>грн</w:t>
      </w:r>
      <w:proofErr w:type="spellEnd"/>
      <w:r w:rsidRPr="0089295C">
        <w:t xml:space="preserve"> та збільшити за КПКВК 3719800 </w:t>
      </w:r>
      <w:r w:rsidR="00714C39" w:rsidRPr="0089295C">
        <w:t>«</w:t>
      </w:r>
      <w:r w:rsidRPr="0089295C">
        <w:t>Субвенція з місцевого бюджету державному бюджету на виконання програм соціально-економічного розвитку регіонів</w:t>
      </w:r>
      <w:r w:rsidR="00714C39" w:rsidRPr="0089295C">
        <w:t>»</w:t>
      </w:r>
      <w:r w:rsidR="002139E8">
        <w:t>, а</w:t>
      </w:r>
      <w:r w:rsidRPr="0089295C">
        <w:t xml:space="preserve"> та</w:t>
      </w:r>
      <w:r w:rsidR="002139E8">
        <w:t>кож</w:t>
      </w:r>
      <w:r w:rsidRPr="0089295C">
        <w:t xml:space="preserve"> між спеціальним (бюджетом розвитку) та загальним фондом за КПКВК 3719800  в сумі 5442 </w:t>
      </w:r>
      <w:proofErr w:type="spellStart"/>
      <w:r w:rsidRPr="0089295C">
        <w:t>грн</w:t>
      </w:r>
      <w:proofErr w:type="spellEnd"/>
      <w:r w:rsidRPr="0089295C">
        <w:t xml:space="preserve"> на виконання П</w:t>
      </w:r>
      <w:r w:rsidRPr="0089295C">
        <w:rPr>
          <w:szCs w:val="28"/>
        </w:rPr>
        <w:t xml:space="preserve">рограми забезпечення виконання </w:t>
      </w:r>
      <w:proofErr w:type="spellStart"/>
      <w:r w:rsidRPr="0089295C">
        <w:rPr>
          <w:szCs w:val="28"/>
        </w:rPr>
        <w:t>Чечельницькою</w:t>
      </w:r>
      <w:proofErr w:type="spellEnd"/>
      <w:r w:rsidRPr="0089295C">
        <w:rPr>
          <w:szCs w:val="28"/>
        </w:rPr>
        <w:t xml:space="preserve"> районною державною адміністрацією повноважень, делегованих </w:t>
      </w:r>
      <w:proofErr w:type="spellStart"/>
      <w:r w:rsidRPr="0089295C">
        <w:rPr>
          <w:szCs w:val="28"/>
        </w:rPr>
        <w:t>Чечельницькою</w:t>
      </w:r>
      <w:proofErr w:type="spellEnd"/>
      <w:r w:rsidRPr="0089295C">
        <w:rPr>
          <w:szCs w:val="28"/>
        </w:rPr>
        <w:t xml:space="preserve"> районною радою;</w:t>
      </w:r>
    </w:p>
    <w:p w:rsidR="00C56A0E" w:rsidRDefault="00C56A0E" w:rsidP="00C56A0E">
      <w:pPr>
        <w:ind w:firstLine="567"/>
        <w:jc w:val="both"/>
        <w:rPr>
          <w:szCs w:val="28"/>
        </w:rPr>
      </w:pPr>
      <w:r w:rsidRPr="0089295C">
        <w:rPr>
          <w:szCs w:val="28"/>
        </w:rPr>
        <w:t xml:space="preserve">1.10  </w:t>
      </w:r>
      <w:r w:rsidR="0089295C">
        <w:rPr>
          <w:szCs w:val="28"/>
        </w:rPr>
        <w:t>з</w:t>
      </w:r>
      <w:r w:rsidRPr="0089295C">
        <w:rPr>
          <w:szCs w:val="28"/>
        </w:rPr>
        <w:t xml:space="preserve">дійснити перерозподіл видатків загального фонду за головним розпорядником коштів відділ культури та туризму райдержадміністрації, зменшити видатки за КТПКВК 1014040 </w:t>
      </w:r>
      <w:r w:rsidR="00714C39" w:rsidRPr="0089295C">
        <w:rPr>
          <w:szCs w:val="28"/>
        </w:rPr>
        <w:t>«</w:t>
      </w:r>
      <w:r w:rsidRPr="0089295C">
        <w:rPr>
          <w:szCs w:val="28"/>
        </w:rPr>
        <w:t>Забезпечення діяльності музеїв i виставок</w:t>
      </w:r>
      <w:r w:rsidR="00714C39" w:rsidRPr="0089295C">
        <w:rPr>
          <w:szCs w:val="28"/>
        </w:rPr>
        <w:t>»</w:t>
      </w:r>
      <w:r w:rsidRPr="0089295C">
        <w:rPr>
          <w:szCs w:val="28"/>
        </w:rPr>
        <w:t xml:space="preserve"> на суму 2000 </w:t>
      </w:r>
      <w:proofErr w:type="spellStart"/>
      <w:r w:rsidRPr="0089295C">
        <w:rPr>
          <w:szCs w:val="28"/>
        </w:rPr>
        <w:t>грн</w:t>
      </w:r>
      <w:proofErr w:type="spellEnd"/>
      <w:r w:rsidRPr="0089295C">
        <w:rPr>
          <w:szCs w:val="28"/>
        </w:rPr>
        <w:t xml:space="preserve"> та збільшити за КТПКВК 1014082</w:t>
      </w:r>
      <w:r w:rsidR="00714C39" w:rsidRPr="0089295C">
        <w:rPr>
          <w:szCs w:val="28"/>
        </w:rPr>
        <w:t xml:space="preserve"> «</w:t>
      </w:r>
      <w:r w:rsidRPr="0089295C">
        <w:rPr>
          <w:szCs w:val="28"/>
        </w:rPr>
        <w:t>Інші заходи в галузі культури і мистецтва</w:t>
      </w:r>
      <w:r w:rsidR="00714C39" w:rsidRPr="0089295C">
        <w:rPr>
          <w:szCs w:val="28"/>
        </w:rPr>
        <w:t>»</w:t>
      </w:r>
      <w:r w:rsidRPr="0089295C">
        <w:rPr>
          <w:szCs w:val="28"/>
        </w:rPr>
        <w:t xml:space="preserve"> на цю ж суму</w:t>
      </w:r>
      <w:r w:rsidR="00EE398E">
        <w:rPr>
          <w:szCs w:val="28"/>
        </w:rPr>
        <w:t>, а</w:t>
      </w:r>
      <w:r w:rsidRPr="0089295C">
        <w:rPr>
          <w:szCs w:val="28"/>
        </w:rPr>
        <w:t xml:space="preserve"> та</w:t>
      </w:r>
      <w:r w:rsidR="00EE398E">
        <w:rPr>
          <w:szCs w:val="28"/>
        </w:rPr>
        <w:t>кож</w:t>
      </w:r>
      <w:r w:rsidRPr="0089295C">
        <w:rPr>
          <w:szCs w:val="28"/>
        </w:rPr>
        <w:t xml:space="preserve"> перерозподіл між загальним та спеціальним</w:t>
      </w:r>
      <w:r w:rsidR="00714C39" w:rsidRPr="0089295C">
        <w:rPr>
          <w:szCs w:val="28"/>
        </w:rPr>
        <w:t xml:space="preserve"> </w:t>
      </w:r>
      <w:r w:rsidRPr="0089295C">
        <w:rPr>
          <w:szCs w:val="28"/>
        </w:rPr>
        <w:t>(бюджетом розвитку)</w:t>
      </w:r>
      <w:r w:rsidR="00EE398E">
        <w:rPr>
          <w:szCs w:val="28"/>
        </w:rPr>
        <w:t xml:space="preserve"> фондом</w:t>
      </w:r>
      <w:r w:rsidRPr="0089295C">
        <w:rPr>
          <w:szCs w:val="28"/>
        </w:rPr>
        <w:t>, для будівництва котельні музичної школи, зменшивши видатки загального фонду за КПКВК 1011100</w:t>
      </w:r>
      <w:r w:rsidR="00714C39" w:rsidRPr="0089295C">
        <w:rPr>
          <w:szCs w:val="28"/>
        </w:rPr>
        <w:t xml:space="preserve"> «</w:t>
      </w:r>
      <w:r w:rsidRPr="0089295C">
        <w:t>Надання спеціальної освіти школами естетичного виховання (музичними, художніми, хореографічними, театральними, хоровими, мистецькими)</w:t>
      </w:r>
      <w:r w:rsidR="00714C39" w:rsidRPr="0089295C">
        <w:t>»</w:t>
      </w:r>
      <w:r w:rsidRPr="0089295C">
        <w:t xml:space="preserve"> на суму 133000 </w:t>
      </w:r>
      <w:proofErr w:type="spellStart"/>
      <w:r w:rsidRPr="0089295C">
        <w:t>грн</w:t>
      </w:r>
      <w:proofErr w:type="spellEnd"/>
      <w:r w:rsidRPr="0089295C">
        <w:t xml:space="preserve">, КПКВК 1014030 </w:t>
      </w:r>
      <w:r w:rsidR="00714C39" w:rsidRPr="0089295C">
        <w:t>«</w:t>
      </w:r>
      <w:r w:rsidRPr="0089295C">
        <w:t xml:space="preserve">Забезпечення діяльності </w:t>
      </w:r>
      <w:r w:rsidRPr="0089295C">
        <w:lastRenderedPageBreak/>
        <w:t>бібліотек</w:t>
      </w:r>
      <w:r w:rsidR="00714C39" w:rsidRPr="0089295C">
        <w:t>»</w:t>
      </w:r>
      <w:r w:rsidRPr="0089295C">
        <w:t xml:space="preserve"> на суму 46000 </w:t>
      </w:r>
      <w:proofErr w:type="spellStart"/>
      <w:r w:rsidRPr="0089295C">
        <w:t>грн</w:t>
      </w:r>
      <w:proofErr w:type="spellEnd"/>
      <w:r w:rsidRPr="0089295C">
        <w:t xml:space="preserve">, КПКВК 1015012 </w:t>
      </w:r>
      <w:r w:rsidR="00714C39" w:rsidRPr="0089295C">
        <w:t>«</w:t>
      </w:r>
      <w:r w:rsidRPr="0089295C">
        <w:t xml:space="preserve">Проведення навчально-тренувальних зборів і змагань з </w:t>
      </w:r>
      <w:proofErr w:type="spellStart"/>
      <w:r w:rsidRPr="0089295C">
        <w:t>неолімпійських</w:t>
      </w:r>
      <w:proofErr w:type="spellEnd"/>
      <w:r w:rsidRPr="0089295C">
        <w:t xml:space="preserve"> видів спорту</w:t>
      </w:r>
      <w:r w:rsidR="00714C39" w:rsidRPr="0089295C">
        <w:t>»</w:t>
      </w:r>
      <w:r w:rsidRPr="0089295C">
        <w:t xml:space="preserve"> -</w:t>
      </w:r>
      <w:r w:rsidR="00714C39" w:rsidRPr="0089295C">
        <w:t xml:space="preserve"> </w:t>
      </w:r>
      <w:r w:rsidRPr="0089295C">
        <w:t xml:space="preserve">10000 </w:t>
      </w:r>
      <w:proofErr w:type="spellStart"/>
      <w:r w:rsidRPr="0089295C">
        <w:t>грн</w:t>
      </w:r>
      <w:proofErr w:type="spellEnd"/>
      <w:r w:rsidRPr="0089295C">
        <w:t>, КПКВК 1014040</w:t>
      </w:r>
      <w:r w:rsidR="0089295C" w:rsidRPr="0089295C">
        <w:t xml:space="preserve"> «</w:t>
      </w:r>
      <w:r w:rsidRPr="0089295C">
        <w:rPr>
          <w:szCs w:val="28"/>
        </w:rPr>
        <w:t>Забезпечення діяльності музеїв i виставок</w:t>
      </w:r>
      <w:r w:rsidR="0089295C" w:rsidRPr="0089295C">
        <w:rPr>
          <w:szCs w:val="28"/>
        </w:rPr>
        <w:t>»</w:t>
      </w:r>
      <w:r w:rsidRPr="0089295C">
        <w:rPr>
          <w:szCs w:val="28"/>
        </w:rPr>
        <w:t xml:space="preserve"> </w:t>
      </w:r>
      <w:r w:rsidR="0089295C" w:rsidRPr="0089295C">
        <w:rPr>
          <w:szCs w:val="28"/>
        </w:rPr>
        <w:t>-</w:t>
      </w:r>
      <w:r w:rsidRPr="0089295C">
        <w:rPr>
          <w:szCs w:val="28"/>
        </w:rPr>
        <w:t xml:space="preserve"> 3000 </w:t>
      </w:r>
      <w:proofErr w:type="spellStart"/>
      <w:r w:rsidRPr="0089295C">
        <w:rPr>
          <w:szCs w:val="28"/>
        </w:rPr>
        <w:t>грн</w:t>
      </w:r>
      <w:proofErr w:type="spellEnd"/>
      <w:r w:rsidRPr="0089295C">
        <w:rPr>
          <w:szCs w:val="28"/>
        </w:rPr>
        <w:t xml:space="preserve">, КПКВК 1014060 </w:t>
      </w:r>
      <w:r w:rsidR="0089295C" w:rsidRPr="0089295C">
        <w:rPr>
          <w:szCs w:val="28"/>
        </w:rPr>
        <w:t>«</w:t>
      </w:r>
      <w:r w:rsidRPr="0089295C">
        <w:rPr>
          <w:szCs w:val="28"/>
        </w:rPr>
        <w:t xml:space="preserve">Забезпечення діяльності палаців i будинків культури, клубів, центрів дозвілля та </w:t>
      </w:r>
      <w:proofErr w:type="spellStart"/>
      <w:r w:rsidRPr="0089295C">
        <w:rPr>
          <w:szCs w:val="28"/>
        </w:rPr>
        <w:t>iнших</w:t>
      </w:r>
      <w:proofErr w:type="spellEnd"/>
      <w:r w:rsidRPr="0089295C">
        <w:rPr>
          <w:szCs w:val="28"/>
        </w:rPr>
        <w:t xml:space="preserve"> клубних закладів</w:t>
      </w:r>
      <w:r w:rsidR="0089295C" w:rsidRPr="0089295C">
        <w:rPr>
          <w:szCs w:val="28"/>
        </w:rPr>
        <w:t xml:space="preserve">» </w:t>
      </w:r>
      <w:r w:rsidRPr="0089295C">
        <w:rPr>
          <w:szCs w:val="28"/>
        </w:rPr>
        <w:t xml:space="preserve">- 8000 </w:t>
      </w:r>
      <w:proofErr w:type="spellStart"/>
      <w:r w:rsidRPr="0089295C">
        <w:rPr>
          <w:szCs w:val="28"/>
        </w:rPr>
        <w:t>грн</w:t>
      </w:r>
      <w:proofErr w:type="spellEnd"/>
      <w:r w:rsidRPr="0089295C">
        <w:rPr>
          <w:szCs w:val="28"/>
        </w:rPr>
        <w:t>, та збільшити  видатки спеціального фонду за КПКВК 1011100</w:t>
      </w:r>
      <w:r w:rsidR="0089295C" w:rsidRPr="0089295C">
        <w:rPr>
          <w:szCs w:val="28"/>
        </w:rPr>
        <w:t xml:space="preserve"> «</w:t>
      </w:r>
      <w:r w:rsidRPr="0089295C">
        <w:t>Надання спеціальної освіти школами естетичного виховання (музичними, художніми, хореографічними, театральними, хоровими, мистецькими)</w:t>
      </w:r>
      <w:r w:rsidR="0089295C" w:rsidRPr="0089295C">
        <w:t>»</w:t>
      </w:r>
      <w:r w:rsidRPr="0089295C">
        <w:t xml:space="preserve"> на суму 200000 </w:t>
      </w:r>
      <w:proofErr w:type="spellStart"/>
      <w:r w:rsidRPr="0089295C">
        <w:t>грн</w:t>
      </w:r>
      <w:proofErr w:type="spellEnd"/>
      <w:r w:rsidRPr="0089295C">
        <w:t>;</w:t>
      </w:r>
    </w:p>
    <w:p w:rsidR="00C56A0E" w:rsidRDefault="00C56A0E" w:rsidP="00C56A0E">
      <w:pPr>
        <w:ind w:firstLine="567"/>
        <w:jc w:val="both"/>
      </w:pPr>
      <w:r>
        <w:t>1.11 здійснити перерозподіл видатків загального фонду районного бюджету між головними розпорядниками коштів та за бюджетними програмами, а саме:</w:t>
      </w:r>
    </w:p>
    <w:p w:rsidR="00C56A0E" w:rsidRDefault="00C56A0E" w:rsidP="00C56A0E">
      <w:pPr>
        <w:ind w:firstLine="567"/>
        <w:jc w:val="both"/>
      </w:pPr>
      <w:r>
        <w:t>зменшити видатки за головним</w:t>
      </w:r>
      <w:r w:rsidR="00EE398E">
        <w:t>и</w:t>
      </w:r>
      <w:r>
        <w:t xml:space="preserve"> розпорядник</w:t>
      </w:r>
      <w:r w:rsidR="00EE398E">
        <w:t>а</w:t>
      </w:r>
      <w:r>
        <w:t>м</w:t>
      </w:r>
      <w:r w:rsidR="00EE398E">
        <w:t>и</w:t>
      </w:r>
      <w:r>
        <w:t xml:space="preserve"> коштів:</w:t>
      </w:r>
    </w:p>
    <w:p w:rsidR="00C56A0E" w:rsidRDefault="00C56A0E" w:rsidP="00C56A0E">
      <w:pPr>
        <w:ind w:firstLine="567"/>
        <w:jc w:val="both"/>
      </w:pPr>
      <w:r>
        <w:t xml:space="preserve">фінансове управління </w:t>
      </w:r>
      <w:proofErr w:type="spellStart"/>
      <w:r>
        <w:t>Чечельницької</w:t>
      </w:r>
      <w:proofErr w:type="spellEnd"/>
      <w:r>
        <w:t xml:space="preserve"> райдержадміністрації за КПКВК 3719770 «Інші субвенції з місцевого бюджету» на суму 20200 </w:t>
      </w:r>
      <w:proofErr w:type="spellStart"/>
      <w:r>
        <w:t>грн</w:t>
      </w:r>
      <w:proofErr w:type="spellEnd"/>
      <w:r>
        <w:t xml:space="preserve"> та КПКВК 3718700 «Резервний фонд» на суму 73000 </w:t>
      </w:r>
      <w:proofErr w:type="spellStart"/>
      <w:r>
        <w:t>грн</w:t>
      </w:r>
      <w:proofErr w:type="spellEnd"/>
      <w:r>
        <w:t>;</w:t>
      </w:r>
    </w:p>
    <w:p w:rsidR="00C56A0E" w:rsidRDefault="00C56A0E" w:rsidP="00C56A0E">
      <w:pPr>
        <w:ind w:firstLine="567"/>
        <w:jc w:val="both"/>
      </w:pPr>
      <w:r>
        <w:rPr>
          <w:szCs w:val="28"/>
        </w:rPr>
        <w:t>управління праці та соціального захисту населення за КПКВК 08</w:t>
      </w:r>
      <w:r>
        <w:t xml:space="preserve">13032 «Надання пільг  окремим  категоріям  громадян  з оплати послуг зв’язку» - 17365 </w:t>
      </w:r>
      <w:proofErr w:type="spellStart"/>
      <w:r>
        <w:t>грн</w:t>
      </w:r>
      <w:proofErr w:type="spellEnd"/>
      <w:r>
        <w:t>;</w:t>
      </w:r>
    </w:p>
    <w:p w:rsidR="00C56A0E" w:rsidRDefault="00C56A0E" w:rsidP="00C56A0E">
      <w:pPr>
        <w:tabs>
          <w:tab w:val="left" w:pos="567"/>
        </w:tabs>
        <w:ind w:firstLine="567"/>
        <w:jc w:val="both"/>
      </w:pPr>
      <w:r>
        <w:t>збільшити видатки за головними розпорядниками коштів:</w:t>
      </w:r>
    </w:p>
    <w:p w:rsidR="00C56A0E" w:rsidRDefault="00C56A0E" w:rsidP="00C56A0E">
      <w:pPr>
        <w:tabs>
          <w:tab w:val="left" w:pos="567"/>
        </w:tabs>
        <w:ind w:firstLine="567"/>
        <w:jc w:val="both"/>
        <w:rPr>
          <w:color w:val="FF0000"/>
        </w:rPr>
      </w:pPr>
      <w:proofErr w:type="spellStart"/>
      <w:r>
        <w:t>Чечельницька</w:t>
      </w:r>
      <w:proofErr w:type="spellEnd"/>
      <w:r>
        <w:t xml:space="preserve"> районна рада за КПКВК  0110180 «Інша діяльність у сфері державного управління» на  виконання районної Програми військово-патріотичного виховання молоді, забезпечення заходів з призову, оборони, мобілізації та цивільного захисту на території </w:t>
      </w:r>
      <w:proofErr w:type="spellStart"/>
      <w:r>
        <w:t>Чечельницького</w:t>
      </w:r>
      <w:proofErr w:type="spellEnd"/>
      <w:r>
        <w:t xml:space="preserve"> району на    2017-2021 роки для оплати послуг з перевезення призовників до обласного збірного пункту на суму 11290 </w:t>
      </w:r>
      <w:proofErr w:type="spellStart"/>
      <w:r>
        <w:t>грн</w:t>
      </w:r>
      <w:proofErr w:type="spellEnd"/>
      <w:r>
        <w:t>;</w:t>
      </w:r>
    </w:p>
    <w:p w:rsidR="00C56A0E" w:rsidRDefault="00C56A0E" w:rsidP="00C56A0E">
      <w:pPr>
        <w:tabs>
          <w:tab w:val="left" w:pos="567"/>
        </w:tabs>
        <w:ind w:firstLine="567"/>
        <w:jc w:val="both"/>
      </w:pPr>
      <w:proofErr w:type="spellStart"/>
      <w:r>
        <w:t>Чечельницька</w:t>
      </w:r>
      <w:proofErr w:type="spellEnd"/>
      <w:r>
        <w:t xml:space="preserve"> районна державна адміністрація за КПКВК 0212144 «Централізовані заходи з лікування хворих на цукровий та нецукровий діабет» на суму 70000 </w:t>
      </w:r>
      <w:proofErr w:type="spellStart"/>
      <w:r>
        <w:t>грн</w:t>
      </w:r>
      <w:proofErr w:type="spellEnd"/>
      <w:r>
        <w:t xml:space="preserve"> на виконання районної Програми «Майбутнє </w:t>
      </w:r>
      <w:proofErr w:type="spellStart"/>
      <w:r>
        <w:t>Чечельниччини</w:t>
      </w:r>
      <w:proofErr w:type="spellEnd"/>
      <w:r>
        <w:t xml:space="preserve"> в збереженні здоров’я громадян на 2016-2020 роки», КПКВК 0212010 «Багатопрофільна стаціонарна медична допомога населенню» на виконання районної Програми підтримки комунального некомерційного підприємства «</w:t>
      </w:r>
      <w:proofErr w:type="spellStart"/>
      <w:r>
        <w:t>Чечельницька</w:t>
      </w:r>
      <w:proofErr w:type="spellEnd"/>
      <w:r>
        <w:t xml:space="preserve"> центральна районна лікарня» на оплату послуг з ТОВ «Медтехніка» - 14200 </w:t>
      </w:r>
      <w:proofErr w:type="spellStart"/>
      <w:r>
        <w:t>грн</w:t>
      </w:r>
      <w:proofErr w:type="spellEnd"/>
      <w:r>
        <w:t>,</w:t>
      </w:r>
      <w:r>
        <w:rPr>
          <w:color w:val="FF0000"/>
        </w:rPr>
        <w:t xml:space="preserve"> </w:t>
      </w:r>
      <w:r>
        <w:t xml:space="preserve">проведення розрахунку з </w:t>
      </w:r>
      <w:proofErr w:type="spellStart"/>
      <w:r>
        <w:t>Бершадською</w:t>
      </w:r>
      <w:proofErr w:type="spellEnd"/>
      <w:r>
        <w:t xml:space="preserve"> СЕС - 75 </w:t>
      </w:r>
      <w:proofErr w:type="spellStart"/>
      <w:r>
        <w:t>грн</w:t>
      </w:r>
      <w:proofErr w:type="spellEnd"/>
      <w:r>
        <w:t xml:space="preserve">, КПКВК 0213121 «Утримання та забезпечення діяльності центрів соціальних служб для сім’ї, дітей та молоді» на суму 15000 </w:t>
      </w:r>
      <w:proofErr w:type="spellStart"/>
      <w:r>
        <w:t>грн</w:t>
      </w:r>
      <w:proofErr w:type="spellEnd"/>
      <w:r>
        <w:t xml:space="preserve"> для утримання штатної одиниці «Педагог соціальний»;</w:t>
      </w:r>
    </w:p>
    <w:p w:rsidR="00C56A0E" w:rsidRDefault="00C56A0E" w:rsidP="00C56A0E">
      <w:pPr>
        <w:jc w:val="both"/>
        <w:rPr>
          <w:color w:val="FF0000"/>
        </w:rPr>
      </w:pPr>
      <w:r>
        <w:t xml:space="preserve">        </w:t>
      </w:r>
      <w:r w:rsidRPr="0089295C">
        <w:t xml:space="preserve">1.12 </w:t>
      </w:r>
      <w:r w:rsidR="008030B4">
        <w:t>з</w:t>
      </w:r>
      <w:r w:rsidRPr="0089295C">
        <w:t>дійснити перерозподіл видатків спеціального</w:t>
      </w:r>
      <w:r w:rsidR="00EE398E">
        <w:t xml:space="preserve"> </w:t>
      </w:r>
      <w:r w:rsidRPr="0089295C">
        <w:t>(бюджету розвитку) фонд</w:t>
      </w:r>
      <w:r w:rsidR="0089295C" w:rsidRPr="0089295C">
        <w:t>у</w:t>
      </w:r>
      <w:r w:rsidRPr="0089295C">
        <w:t xml:space="preserve"> за головними розпорядниками коштів та між бюджетними програмами, а саме:</w:t>
      </w:r>
      <w:r w:rsidR="0089295C" w:rsidRPr="0089295C">
        <w:t xml:space="preserve"> </w:t>
      </w:r>
      <w:r w:rsidRPr="0089295C">
        <w:t>зменшити видатки спеціального</w:t>
      </w:r>
      <w:r w:rsidR="00EE398E">
        <w:t xml:space="preserve"> </w:t>
      </w:r>
      <w:r w:rsidRPr="0089295C">
        <w:t xml:space="preserve">(бюджету розвитку) фонду за головним розпорядником коштів </w:t>
      </w:r>
      <w:proofErr w:type="spellStart"/>
      <w:r w:rsidRPr="0089295C">
        <w:t>Чечельницька</w:t>
      </w:r>
      <w:proofErr w:type="spellEnd"/>
      <w:r w:rsidRPr="0089295C">
        <w:t xml:space="preserve"> райдержадміністрація за КПКВК 0212111 </w:t>
      </w:r>
      <w:r w:rsidR="0089295C" w:rsidRPr="0089295C">
        <w:t>«</w:t>
      </w:r>
      <w:r w:rsidRPr="0089295C">
        <w:t>Первинна медична допомога населенню, що надається центрами первинної медичної (медико-санітарної) допомоги</w:t>
      </w:r>
      <w:r w:rsidR="0089295C" w:rsidRPr="0089295C">
        <w:t>»</w:t>
      </w:r>
      <w:r w:rsidRPr="0089295C">
        <w:t xml:space="preserve"> на суму 100000 </w:t>
      </w:r>
      <w:proofErr w:type="spellStart"/>
      <w:r w:rsidRPr="0089295C">
        <w:t>грн</w:t>
      </w:r>
      <w:proofErr w:type="spellEnd"/>
      <w:r w:rsidRPr="0089295C">
        <w:t xml:space="preserve">, фінансове управлінням райдержадміністрації за КПКВК 3719800 </w:t>
      </w:r>
      <w:r w:rsidR="0089295C" w:rsidRPr="0089295C">
        <w:t>«</w:t>
      </w:r>
      <w:r w:rsidRPr="0089295C">
        <w:t>Субвенція з місцевого бюджету державному бюджету на виконання програм соціально-економічного розвитку регіонів</w:t>
      </w:r>
      <w:r w:rsidR="0089295C" w:rsidRPr="0089295C">
        <w:t>»</w:t>
      </w:r>
      <w:r w:rsidRPr="0089295C">
        <w:t xml:space="preserve"> на суму 39736  </w:t>
      </w:r>
      <w:proofErr w:type="spellStart"/>
      <w:r w:rsidRPr="0089295C">
        <w:t>грн</w:t>
      </w:r>
      <w:proofErr w:type="spellEnd"/>
      <w:r w:rsidRPr="0089295C">
        <w:t xml:space="preserve">, та  збільшити видатки за головним </w:t>
      </w:r>
      <w:r w:rsidRPr="0089295C">
        <w:lastRenderedPageBreak/>
        <w:t xml:space="preserve">розпорядником коштів відділ культури райдержадміністрації на суму </w:t>
      </w:r>
      <w:r w:rsidR="0089295C" w:rsidRPr="0089295C">
        <w:t xml:space="preserve">      </w:t>
      </w:r>
      <w:r w:rsidRPr="0089295C">
        <w:t xml:space="preserve">139736 </w:t>
      </w:r>
      <w:proofErr w:type="spellStart"/>
      <w:r w:rsidR="0089295C" w:rsidRPr="0089295C">
        <w:t>грн</w:t>
      </w:r>
      <w:proofErr w:type="spellEnd"/>
      <w:r w:rsidR="0089295C" w:rsidRPr="0089295C">
        <w:t xml:space="preserve"> </w:t>
      </w:r>
      <w:r w:rsidRPr="0089295C">
        <w:t>за КПКВК 1011100</w:t>
      </w:r>
      <w:r w:rsidR="0089295C" w:rsidRPr="0089295C">
        <w:t xml:space="preserve"> «</w:t>
      </w:r>
      <w:r w:rsidRPr="0089295C">
        <w:t>Надання спеціальної освіти школами естетичного виховання (музичними, художніми, хореографічними, театральними, хоровими, мистецькими)</w:t>
      </w:r>
      <w:r w:rsidR="0089295C" w:rsidRPr="0089295C">
        <w:t>»;</w:t>
      </w:r>
    </w:p>
    <w:p w:rsidR="00C56A0E" w:rsidRDefault="00C56A0E" w:rsidP="00C56A0E">
      <w:pPr>
        <w:ind w:firstLine="567"/>
        <w:jc w:val="both"/>
        <w:rPr>
          <w:szCs w:val="28"/>
        </w:rPr>
      </w:pPr>
      <w:r>
        <w:t xml:space="preserve">1.13 змінити напрямки використання коштів, а саме: кошти,  виділені рішенням 23 сесії 7 скликання від 27 лютого 2019 року № 508 на виконання Програми </w:t>
      </w:r>
      <w:r>
        <w:rPr>
          <w:szCs w:val="28"/>
        </w:rPr>
        <w:t xml:space="preserve">поліпшення сервісу обслуговування платників податків </w:t>
      </w:r>
      <w:proofErr w:type="spellStart"/>
      <w:r>
        <w:rPr>
          <w:szCs w:val="28"/>
        </w:rPr>
        <w:t>Чечельницького</w:t>
      </w:r>
      <w:proofErr w:type="spellEnd"/>
      <w:r>
        <w:rPr>
          <w:szCs w:val="28"/>
        </w:rPr>
        <w:t xml:space="preserve"> району та збільшення надходжень до державного та місцевого бюджету на 2018-2022 роки в сумі 20000 </w:t>
      </w:r>
      <w:proofErr w:type="spellStart"/>
      <w:r>
        <w:rPr>
          <w:szCs w:val="28"/>
        </w:rPr>
        <w:t>грн</w:t>
      </w:r>
      <w:proofErr w:type="spellEnd"/>
      <w:r>
        <w:rPr>
          <w:szCs w:val="28"/>
        </w:rPr>
        <w:t xml:space="preserve"> направити  на </w:t>
      </w:r>
      <w:r>
        <w:t>виконання П</w:t>
      </w:r>
      <w:r>
        <w:rPr>
          <w:szCs w:val="28"/>
        </w:rPr>
        <w:t xml:space="preserve">рограми забезпечення виконання </w:t>
      </w:r>
      <w:proofErr w:type="spellStart"/>
      <w:r>
        <w:rPr>
          <w:szCs w:val="28"/>
        </w:rPr>
        <w:t>Чечельницькою</w:t>
      </w:r>
      <w:proofErr w:type="spellEnd"/>
      <w:r>
        <w:rPr>
          <w:szCs w:val="28"/>
        </w:rPr>
        <w:t xml:space="preserve"> районною державною адміністрацією повноважень, делегованих </w:t>
      </w:r>
      <w:proofErr w:type="spellStart"/>
      <w:r>
        <w:rPr>
          <w:szCs w:val="28"/>
        </w:rPr>
        <w:t>Чечельницькою</w:t>
      </w:r>
      <w:proofErr w:type="spellEnd"/>
      <w:r>
        <w:rPr>
          <w:szCs w:val="28"/>
        </w:rPr>
        <w:t xml:space="preserve"> районною радою.</w:t>
      </w:r>
    </w:p>
    <w:p w:rsidR="008030B4" w:rsidRDefault="008030B4" w:rsidP="00C56A0E">
      <w:pPr>
        <w:tabs>
          <w:tab w:val="left" w:pos="567"/>
        </w:tabs>
        <w:ind w:firstLine="567"/>
        <w:jc w:val="both"/>
      </w:pPr>
    </w:p>
    <w:p w:rsidR="00C56A0E" w:rsidRDefault="00C56A0E" w:rsidP="00C56A0E">
      <w:pPr>
        <w:tabs>
          <w:tab w:val="left" w:pos="567"/>
        </w:tabs>
        <w:ind w:firstLine="567"/>
        <w:jc w:val="both"/>
        <w:rPr>
          <w:szCs w:val="28"/>
        </w:rPr>
      </w:pPr>
      <w:r>
        <w:t xml:space="preserve">2. </w:t>
      </w:r>
      <w:r>
        <w:rPr>
          <w:szCs w:val="28"/>
        </w:rPr>
        <w:t xml:space="preserve">Фінансування видатків,  визначених підпунктами  1.3, 1.4  пункту 1 цього рішення здійснити за рахунок вільного залишку коштів спеціального фонду (бюджету розвитку)  районного бюджету, що склався на 1 січня          2019 року в сумі 14832,42 </w:t>
      </w:r>
      <w:proofErr w:type="spellStart"/>
      <w:r>
        <w:rPr>
          <w:szCs w:val="28"/>
        </w:rPr>
        <w:t>грн</w:t>
      </w:r>
      <w:proofErr w:type="spellEnd"/>
      <w:r>
        <w:rPr>
          <w:szCs w:val="28"/>
        </w:rPr>
        <w:t xml:space="preserve">  та  іншої субвенції з обласного, сільських та селищного бюджетів</w:t>
      </w:r>
      <w:r w:rsidRPr="0089295C">
        <w:rPr>
          <w:szCs w:val="28"/>
        </w:rPr>
        <w:t xml:space="preserve">, субвенції </w:t>
      </w:r>
      <w:r w:rsidRPr="0089295C">
        <w:t>з місцевого бюджету на реалізацію заходів, спрямованих на розвиток системи охорони здоров`я у сільській місцевості, за рахунок відповідної субвенції з державного бюджету</w:t>
      </w:r>
      <w:r w:rsidRPr="0089295C">
        <w:rPr>
          <w:szCs w:val="28"/>
        </w:rPr>
        <w:t>.</w:t>
      </w:r>
    </w:p>
    <w:p w:rsidR="008030B4" w:rsidRDefault="008030B4" w:rsidP="00C56A0E">
      <w:pPr>
        <w:tabs>
          <w:tab w:val="left" w:pos="567"/>
        </w:tabs>
        <w:ind w:firstLine="567"/>
        <w:jc w:val="both"/>
      </w:pPr>
    </w:p>
    <w:p w:rsidR="00C56A0E" w:rsidRDefault="00C56A0E" w:rsidP="00C56A0E">
      <w:pPr>
        <w:tabs>
          <w:tab w:val="left" w:pos="567"/>
        </w:tabs>
        <w:ind w:firstLine="567"/>
        <w:jc w:val="both"/>
        <w:rPr>
          <w:szCs w:val="28"/>
        </w:rPr>
      </w:pPr>
      <w:r>
        <w:t xml:space="preserve">3. Згідно із підпунктами 1.1-1.12 пункту 1 внести зміни до додатків 1, 2, 3, 4, 5, 6 рішення  </w:t>
      </w:r>
      <w:r>
        <w:rPr>
          <w:szCs w:val="28"/>
        </w:rPr>
        <w:t>22 сесії районної ради 7 скликання від 14 грудня 2018 року      № 479 «Про районний бюджет на 2019 рік»</w:t>
      </w:r>
      <w:r>
        <w:t xml:space="preserve"> відповідно до додатків 1, 2, 3, 4, 5, 6 цього рішення.</w:t>
      </w:r>
      <w:r>
        <w:rPr>
          <w:color w:val="FF0000"/>
          <w:szCs w:val="28"/>
        </w:rPr>
        <w:t xml:space="preserve"> </w:t>
      </w:r>
      <w:r>
        <w:rPr>
          <w:color w:val="FF0000"/>
        </w:rPr>
        <w:t xml:space="preserve">        </w:t>
      </w:r>
    </w:p>
    <w:p w:rsidR="008030B4" w:rsidRDefault="008030B4" w:rsidP="00C56A0E">
      <w:pPr>
        <w:ind w:firstLine="567"/>
        <w:jc w:val="both"/>
        <w:rPr>
          <w:bCs/>
          <w:szCs w:val="28"/>
        </w:rPr>
      </w:pPr>
    </w:p>
    <w:p w:rsidR="00C56A0E" w:rsidRPr="0089295C" w:rsidRDefault="00C56A0E" w:rsidP="00C56A0E">
      <w:pPr>
        <w:ind w:firstLine="567"/>
        <w:jc w:val="both"/>
        <w:rPr>
          <w:szCs w:val="28"/>
        </w:rPr>
      </w:pPr>
      <w:r w:rsidRPr="0089295C">
        <w:rPr>
          <w:bCs/>
          <w:szCs w:val="28"/>
        </w:rPr>
        <w:t>4.</w:t>
      </w:r>
      <w:r w:rsidRPr="0089295C">
        <w:rPr>
          <w:szCs w:val="28"/>
        </w:rPr>
        <w:t xml:space="preserve"> Установити профіцит загального фонду районного бюджету в сумі  60084 </w:t>
      </w:r>
      <w:proofErr w:type="spellStart"/>
      <w:r w:rsidRPr="0089295C">
        <w:rPr>
          <w:szCs w:val="28"/>
        </w:rPr>
        <w:t>грн</w:t>
      </w:r>
      <w:proofErr w:type="spellEnd"/>
      <w:r w:rsidRPr="0089295C">
        <w:rPr>
          <w:szCs w:val="28"/>
        </w:rPr>
        <w:t>, напрямком якого визначити передачу коштів із загального фонду до бюджету розвитку (спеціального фонду)  (додаток 2).</w:t>
      </w:r>
    </w:p>
    <w:p w:rsidR="008030B4" w:rsidRDefault="008030B4" w:rsidP="0089295C">
      <w:pPr>
        <w:tabs>
          <w:tab w:val="left" w:pos="567"/>
        </w:tabs>
        <w:ind w:firstLine="567"/>
        <w:jc w:val="both"/>
        <w:rPr>
          <w:szCs w:val="28"/>
        </w:rPr>
      </w:pPr>
    </w:p>
    <w:p w:rsidR="00C56A0E" w:rsidRDefault="00C56A0E" w:rsidP="0089295C">
      <w:pPr>
        <w:tabs>
          <w:tab w:val="left" w:pos="567"/>
        </w:tabs>
        <w:ind w:firstLine="567"/>
        <w:jc w:val="both"/>
        <w:rPr>
          <w:i/>
          <w:iCs/>
          <w:szCs w:val="28"/>
        </w:rPr>
      </w:pPr>
      <w:r w:rsidRPr="0089295C">
        <w:rPr>
          <w:szCs w:val="28"/>
        </w:rPr>
        <w:t>5. Установити дефіцит спеціального фонду</w:t>
      </w:r>
      <w:r w:rsidR="0089295C" w:rsidRPr="0089295C">
        <w:rPr>
          <w:szCs w:val="28"/>
        </w:rPr>
        <w:t xml:space="preserve"> </w:t>
      </w:r>
      <w:r w:rsidRPr="0089295C">
        <w:rPr>
          <w:szCs w:val="28"/>
        </w:rPr>
        <w:t xml:space="preserve">(бюджету розвитку)  районного бюджету  в сумі  60084 </w:t>
      </w:r>
      <w:proofErr w:type="spellStart"/>
      <w:r w:rsidRPr="0089295C">
        <w:rPr>
          <w:szCs w:val="28"/>
        </w:rPr>
        <w:t>грн</w:t>
      </w:r>
      <w:proofErr w:type="spellEnd"/>
      <w:r w:rsidRPr="0089295C">
        <w:rPr>
          <w:szCs w:val="28"/>
        </w:rPr>
        <w:t xml:space="preserve">, джерелом покриття якого визначити передачу  коштів </w:t>
      </w:r>
      <w:r w:rsidR="0089295C" w:rsidRPr="0089295C">
        <w:rPr>
          <w:szCs w:val="28"/>
        </w:rPr>
        <w:t>і</w:t>
      </w:r>
      <w:r w:rsidRPr="0089295C">
        <w:rPr>
          <w:szCs w:val="28"/>
        </w:rPr>
        <w:t>з загального фонду (додаток 2)</w:t>
      </w:r>
      <w:r w:rsidRPr="0089295C">
        <w:rPr>
          <w:i/>
          <w:iCs/>
          <w:szCs w:val="28"/>
        </w:rPr>
        <w:t>.</w:t>
      </w:r>
    </w:p>
    <w:p w:rsidR="008030B4" w:rsidRDefault="008030B4" w:rsidP="00C56A0E">
      <w:pPr>
        <w:tabs>
          <w:tab w:val="left" w:pos="567"/>
        </w:tabs>
        <w:ind w:firstLine="567"/>
        <w:jc w:val="both"/>
        <w:rPr>
          <w:bCs/>
          <w:szCs w:val="28"/>
        </w:rPr>
      </w:pPr>
    </w:p>
    <w:p w:rsidR="00C56A0E" w:rsidRDefault="00C56A0E" w:rsidP="00C56A0E">
      <w:pPr>
        <w:tabs>
          <w:tab w:val="left" w:pos="567"/>
        </w:tabs>
        <w:ind w:firstLine="567"/>
        <w:jc w:val="both"/>
        <w:rPr>
          <w:bCs/>
          <w:szCs w:val="28"/>
        </w:rPr>
      </w:pPr>
      <w:r>
        <w:rPr>
          <w:bCs/>
          <w:szCs w:val="28"/>
        </w:rPr>
        <w:t xml:space="preserve">6. </w:t>
      </w:r>
      <w:r>
        <w:rPr>
          <w:szCs w:val="28"/>
        </w:rPr>
        <w:t>Затвердити зміни до рішення 22 сесії районної  ради 7 скликання від          14 грудня 2018 року № 479 «Про районний  бюджет на 2019 рік», внесені розпорядженнями голови районної  державної адміністрації за погодженням з постійною комісією  районної  ради з питань бюджету та комунальної власності:</w:t>
      </w:r>
    </w:p>
    <w:p w:rsidR="00C56A0E" w:rsidRDefault="00C56A0E" w:rsidP="00C56A0E">
      <w:pPr>
        <w:ind w:firstLine="567"/>
        <w:jc w:val="both"/>
        <w:rPr>
          <w:szCs w:val="28"/>
        </w:rPr>
      </w:pPr>
      <w:r>
        <w:rPr>
          <w:szCs w:val="28"/>
        </w:rPr>
        <w:t>від 23 вересня  2019 року №  140 «Про внесення змін до районного бюджету», а саме:</w:t>
      </w:r>
    </w:p>
    <w:p w:rsidR="00C56A0E" w:rsidRDefault="00C56A0E" w:rsidP="00C56A0E">
      <w:pPr>
        <w:ind w:firstLine="567"/>
        <w:jc w:val="both"/>
        <w:rPr>
          <w:bCs/>
          <w:szCs w:val="28"/>
        </w:rPr>
      </w:pPr>
      <w:r>
        <w:rPr>
          <w:bCs/>
          <w:szCs w:val="28"/>
        </w:rPr>
        <w:t xml:space="preserve">зарахування до районного бюджету іншої субвенції з обласного бюджету для компенсації виплат за пільговий проїзд окремих категорій громадян на міжміських </w:t>
      </w:r>
      <w:proofErr w:type="spellStart"/>
      <w:r>
        <w:rPr>
          <w:bCs/>
          <w:szCs w:val="28"/>
        </w:rPr>
        <w:t>внутрішньообласних</w:t>
      </w:r>
      <w:proofErr w:type="spellEnd"/>
      <w:r>
        <w:rPr>
          <w:bCs/>
          <w:szCs w:val="28"/>
        </w:rPr>
        <w:t xml:space="preserve"> маршрутах загального користування в сумі 12845 грн. Головний розпорядник коштів управління праці та соціального захисту  населення райдержадміністрації за КПКВК 0813033 «Компенсаційні </w:t>
      </w:r>
      <w:r>
        <w:rPr>
          <w:bCs/>
          <w:szCs w:val="28"/>
        </w:rPr>
        <w:lastRenderedPageBreak/>
        <w:t>виплати на пільговий проїзд автомобільним транспортом окремим категоріям громадян»;</w:t>
      </w:r>
    </w:p>
    <w:p w:rsidR="00C56A0E" w:rsidRDefault="00C56A0E" w:rsidP="00C56A0E">
      <w:pPr>
        <w:ind w:firstLine="567"/>
        <w:jc w:val="both"/>
        <w:rPr>
          <w:bCs/>
          <w:szCs w:val="28"/>
        </w:rPr>
      </w:pPr>
      <w:r>
        <w:rPr>
          <w:bCs/>
          <w:szCs w:val="28"/>
        </w:rPr>
        <w:t>зарахування до районного бюджету субвенції з обласного бюджету  в сумі 354206 грн. Головний розпорядник коштів управління праці та соціального захисту населення райдержадміністрації за КПКВК 0816083</w:t>
      </w:r>
      <w:r>
        <w:t xml:space="preserve"> «</w:t>
      </w:r>
      <w:r>
        <w:rPr>
          <w:bCs/>
          <w:szCs w:val="28"/>
        </w:rPr>
        <w:t>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p w:rsidR="00C56A0E" w:rsidRDefault="00C56A0E" w:rsidP="00C56A0E">
      <w:pPr>
        <w:ind w:firstLine="567"/>
        <w:jc w:val="both"/>
        <w:rPr>
          <w:szCs w:val="28"/>
        </w:rPr>
      </w:pPr>
      <w:r>
        <w:rPr>
          <w:bCs/>
          <w:szCs w:val="28"/>
        </w:rPr>
        <w:t xml:space="preserve">перерозподіл видатків загального фонду районного бюджету між бюджетними програмами за головним розпорядником коштів </w:t>
      </w:r>
      <w:proofErr w:type="spellStart"/>
      <w:r>
        <w:rPr>
          <w:bCs/>
          <w:szCs w:val="28"/>
        </w:rPr>
        <w:t>Чечельницька</w:t>
      </w:r>
      <w:proofErr w:type="spellEnd"/>
      <w:r>
        <w:rPr>
          <w:bCs/>
          <w:szCs w:val="28"/>
        </w:rPr>
        <w:t xml:space="preserve"> райдержадміністрація, зменшити видатки за   КПКВК 0813242 «Інші заходи у сфері соціального захисту і соціального забезпечення» на суму 10300 </w:t>
      </w:r>
      <w:proofErr w:type="spellStart"/>
      <w:r>
        <w:rPr>
          <w:bCs/>
          <w:szCs w:val="28"/>
        </w:rPr>
        <w:t>грн</w:t>
      </w:r>
      <w:proofErr w:type="spellEnd"/>
      <w:r>
        <w:rPr>
          <w:bCs/>
          <w:szCs w:val="28"/>
        </w:rPr>
        <w:t xml:space="preserve">  та збільшити за КПКВК 0212144</w:t>
      </w:r>
      <w:r>
        <w:rPr>
          <w:szCs w:val="28"/>
        </w:rPr>
        <w:t xml:space="preserve"> «Централізовані заходи з лікування хворих на цукровий та нецукровий діабет» на цю ж суму;</w:t>
      </w:r>
    </w:p>
    <w:p w:rsidR="00C56A0E" w:rsidRDefault="00C56A0E" w:rsidP="00C56A0E">
      <w:pPr>
        <w:ind w:firstLine="567"/>
        <w:jc w:val="both"/>
        <w:rPr>
          <w:szCs w:val="28"/>
        </w:rPr>
      </w:pPr>
      <w:r>
        <w:rPr>
          <w:szCs w:val="28"/>
        </w:rPr>
        <w:t>від 22 жовтня 2019 року № 159 «Про внесення змін до районного бюджету»,  а саме:</w:t>
      </w:r>
    </w:p>
    <w:p w:rsidR="00C56A0E" w:rsidRDefault="00C56A0E" w:rsidP="00C56A0E">
      <w:pPr>
        <w:ind w:firstLine="567"/>
        <w:jc w:val="both"/>
        <w:rPr>
          <w:bCs/>
          <w:szCs w:val="28"/>
        </w:rPr>
      </w:pPr>
      <w:r>
        <w:rPr>
          <w:bCs/>
          <w:szCs w:val="28"/>
        </w:rPr>
        <w:t>внести зміни до назви об’єкта, видатки на який передбачено за рахунок залишку субвенції з державного бюджету місцевим бюджетам на здійснення заходів    соціально-економічного   розвитку   окремих  територій,  що склався на 1 січня 2019 року,  та розподілений відповідно до рішення 23 сесії  районної ради 7 скликання від 27 лютого 2019 року №  508 на «будівництво шкільної котельні в КЗ «</w:t>
      </w:r>
      <w:proofErr w:type="spellStart"/>
      <w:r>
        <w:rPr>
          <w:bCs/>
          <w:szCs w:val="28"/>
        </w:rPr>
        <w:t>Рогізківська</w:t>
      </w:r>
      <w:proofErr w:type="spellEnd"/>
      <w:r>
        <w:rPr>
          <w:bCs/>
          <w:szCs w:val="28"/>
        </w:rPr>
        <w:t xml:space="preserve"> СЗШ І-ІІ ст.» в сумі 271113 </w:t>
      </w:r>
      <w:proofErr w:type="spellStart"/>
      <w:r>
        <w:rPr>
          <w:bCs/>
          <w:szCs w:val="28"/>
        </w:rPr>
        <w:t>грн</w:t>
      </w:r>
      <w:proofErr w:type="spellEnd"/>
      <w:r>
        <w:rPr>
          <w:bCs/>
          <w:szCs w:val="28"/>
        </w:rPr>
        <w:t xml:space="preserve"> на «технічне переоснащення системи теплопостачання із встановленням опалювального пункту модульного типу в КЗ «</w:t>
      </w:r>
      <w:proofErr w:type="spellStart"/>
      <w:r>
        <w:rPr>
          <w:bCs/>
          <w:szCs w:val="28"/>
        </w:rPr>
        <w:t>Рогізківська</w:t>
      </w:r>
      <w:proofErr w:type="spellEnd"/>
      <w:r>
        <w:rPr>
          <w:bCs/>
          <w:szCs w:val="28"/>
        </w:rPr>
        <w:t xml:space="preserve"> СЗШ І-ІІ ст.» по вул.</w:t>
      </w:r>
      <w:r w:rsidR="006F74BE">
        <w:rPr>
          <w:bCs/>
          <w:szCs w:val="28"/>
        </w:rPr>
        <w:t xml:space="preserve"> </w:t>
      </w:r>
      <w:r>
        <w:rPr>
          <w:bCs/>
          <w:szCs w:val="28"/>
        </w:rPr>
        <w:t>Молодіжна,5,  с.</w:t>
      </w:r>
      <w:r w:rsidR="006F74BE">
        <w:rPr>
          <w:bCs/>
          <w:szCs w:val="28"/>
        </w:rPr>
        <w:t xml:space="preserve"> </w:t>
      </w:r>
      <w:proofErr w:type="spellStart"/>
      <w:r>
        <w:rPr>
          <w:bCs/>
          <w:szCs w:val="28"/>
        </w:rPr>
        <w:t>Рогізка</w:t>
      </w:r>
      <w:proofErr w:type="spellEnd"/>
      <w:r>
        <w:rPr>
          <w:bCs/>
          <w:szCs w:val="28"/>
        </w:rPr>
        <w:t xml:space="preserve">, </w:t>
      </w:r>
      <w:proofErr w:type="spellStart"/>
      <w:r>
        <w:rPr>
          <w:bCs/>
          <w:szCs w:val="28"/>
        </w:rPr>
        <w:t>Чечельницького</w:t>
      </w:r>
      <w:proofErr w:type="spellEnd"/>
      <w:r>
        <w:rPr>
          <w:bCs/>
          <w:szCs w:val="28"/>
        </w:rPr>
        <w:t xml:space="preserve"> району, Вінницької області</w:t>
      </w:r>
      <w:r w:rsidR="00492EE2">
        <w:rPr>
          <w:bCs/>
          <w:szCs w:val="28"/>
        </w:rPr>
        <w:t>»</w:t>
      </w:r>
      <w:r>
        <w:rPr>
          <w:bCs/>
          <w:szCs w:val="28"/>
        </w:rPr>
        <w:t>;</w:t>
      </w:r>
    </w:p>
    <w:p w:rsidR="00C56A0E" w:rsidRDefault="00C56A0E" w:rsidP="00C56A0E">
      <w:pPr>
        <w:tabs>
          <w:tab w:val="left" w:pos="567"/>
        </w:tabs>
        <w:jc w:val="both"/>
        <w:rPr>
          <w:bCs/>
          <w:szCs w:val="28"/>
        </w:rPr>
      </w:pPr>
      <w:r>
        <w:rPr>
          <w:bCs/>
          <w:szCs w:val="28"/>
        </w:rPr>
        <w:tab/>
        <w:t>зарахування до районного бюджету іншої субвенції з обласного бюджету для здійснення  компенсаційної  виплати за навчання учасників бойових дій та їх дітей в сумі 61200 грн. Головний розпорядник коштів управління праці та соціального захисту  населення райдержадміністрації за КПКВК 0813242 «Інші заходи у сфері соціального захисту і соціального забезпечення»;</w:t>
      </w:r>
    </w:p>
    <w:p w:rsidR="00C56A0E" w:rsidRDefault="00C56A0E" w:rsidP="00C56A0E">
      <w:pPr>
        <w:tabs>
          <w:tab w:val="left" w:pos="567"/>
        </w:tabs>
        <w:jc w:val="both"/>
        <w:rPr>
          <w:bCs/>
          <w:szCs w:val="28"/>
        </w:rPr>
      </w:pPr>
      <w:r>
        <w:rPr>
          <w:bCs/>
          <w:szCs w:val="28"/>
        </w:rPr>
        <w:tab/>
        <w:t xml:space="preserve">зарахування до районного бюджету іншої субвенції з </w:t>
      </w:r>
      <w:proofErr w:type="spellStart"/>
      <w:r>
        <w:rPr>
          <w:bCs/>
          <w:szCs w:val="28"/>
        </w:rPr>
        <w:t>Берізко-Чечельницького</w:t>
      </w:r>
      <w:proofErr w:type="spellEnd"/>
      <w:r>
        <w:rPr>
          <w:bCs/>
          <w:szCs w:val="28"/>
        </w:rPr>
        <w:t xml:space="preserve"> сільського бюджету  в сумі 1560 </w:t>
      </w:r>
      <w:proofErr w:type="spellStart"/>
      <w:r>
        <w:rPr>
          <w:bCs/>
          <w:szCs w:val="28"/>
        </w:rPr>
        <w:t>грн</w:t>
      </w:r>
      <w:proofErr w:type="spellEnd"/>
      <w:r>
        <w:rPr>
          <w:bCs/>
          <w:szCs w:val="28"/>
        </w:rPr>
        <w:t xml:space="preserve">  для оплати послуг по ремонту електродвигунів в КЗ «</w:t>
      </w:r>
      <w:proofErr w:type="spellStart"/>
      <w:r>
        <w:rPr>
          <w:bCs/>
          <w:szCs w:val="28"/>
        </w:rPr>
        <w:t>Берізецька</w:t>
      </w:r>
      <w:proofErr w:type="spellEnd"/>
      <w:r>
        <w:rPr>
          <w:bCs/>
          <w:szCs w:val="28"/>
        </w:rPr>
        <w:t xml:space="preserve"> ЗСШ І-ІІ ст.». Головний розпорядник коштів відділ освіти райдержадміністрації за КПКВК 1011020 «Надання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p w:rsidR="00C56A0E" w:rsidRDefault="00C56A0E" w:rsidP="00C56A0E">
      <w:pPr>
        <w:ind w:firstLine="567"/>
        <w:jc w:val="both"/>
        <w:rPr>
          <w:bCs/>
          <w:szCs w:val="28"/>
        </w:rPr>
      </w:pPr>
      <w:r>
        <w:rPr>
          <w:bCs/>
          <w:szCs w:val="28"/>
        </w:rPr>
        <w:t xml:space="preserve">зарахування до районного бюджету іншої субвенції з </w:t>
      </w:r>
      <w:proofErr w:type="spellStart"/>
      <w:r>
        <w:rPr>
          <w:bCs/>
          <w:szCs w:val="28"/>
        </w:rPr>
        <w:t>Рогізківського</w:t>
      </w:r>
      <w:proofErr w:type="spellEnd"/>
      <w:r>
        <w:rPr>
          <w:bCs/>
          <w:szCs w:val="28"/>
        </w:rPr>
        <w:t xml:space="preserve"> сільського бюджету в сумі 12700 </w:t>
      </w:r>
      <w:proofErr w:type="spellStart"/>
      <w:r>
        <w:rPr>
          <w:bCs/>
          <w:szCs w:val="28"/>
        </w:rPr>
        <w:t>грн</w:t>
      </w:r>
      <w:proofErr w:type="spellEnd"/>
      <w:r>
        <w:rPr>
          <w:bCs/>
          <w:szCs w:val="28"/>
        </w:rPr>
        <w:t xml:space="preserve"> та проведення видатків за головним розпорядником коштів </w:t>
      </w:r>
      <w:proofErr w:type="spellStart"/>
      <w:r>
        <w:rPr>
          <w:bCs/>
          <w:szCs w:val="28"/>
        </w:rPr>
        <w:t>Чечельницька</w:t>
      </w:r>
      <w:proofErr w:type="spellEnd"/>
      <w:r>
        <w:rPr>
          <w:bCs/>
          <w:szCs w:val="28"/>
        </w:rPr>
        <w:t xml:space="preserve"> райдержадміністрація за КПКВК 0212111 «Первинна медична допомога населенню, що надається центрами первинної медичної (медико-санітарної) допомоги»;</w:t>
      </w:r>
    </w:p>
    <w:p w:rsidR="00C56A0E" w:rsidRDefault="00C56A0E" w:rsidP="00C56A0E">
      <w:pPr>
        <w:tabs>
          <w:tab w:val="left" w:pos="567"/>
        </w:tabs>
        <w:jc w:val="both"/>
        <w:rPr>
          <w:bCs/>
          <w:szCs w:val="28"/>
        </w:rPr>
      </w:pPr>
      <w:r>
        <w:rPr>
          <w:bCs/>
          <w:szCs w:val="28"/>
        </w:rPr>
        <w:tab/>
        <w:t xml:space="preserve">перерозподіл видатків між загальним та спеціальним (бюджетом розвитку)  </w:t>
      </w:r>
      <w:r w:rsidR="00492EE2">
        <w:rPr>
          <w:bCs/>
          <w:szCs w:val="28"/>
        </w:rPr>
        <w:t xml:space="preserve">фондом </w:t>
      </w:r>
      <w:r>
        <w:rPr>
          <w:bCs/>
          <w:szCs w:val="28"/>
        </w:rPr>
        <w:t xml:space="preserve">районного бюджету за головним розпорядником коштів управління </w:t>
      </w:r>
      <w:r>
        <w:rPr>
          <w:bCs/>
          <w:szCs w:val="28"/>
        </w:rPr>
        <w:lastRenderedPageBreak/>
        <w:t xml:space="preserve">праці та соціального захисту населення райдержадміністрації за КПКВК 0813104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зменшивши видатки загального фонду на суму     3234 </w:t>
      </w:r>
      <w:proofErr w:type="spellStart"/>
      <w:r>
        <w:rPr>
          <w:bCs/>
          <w:szCs w:val="28"/>
        </w:rPr>
        <w:t>грн</w:t>
      </w:r>
      <w:proofErr w:type="spellEnd"/>
      <w:r>
        <w:rPr>
          <w:bCs/>
          <w:szCs w:val="28"/>
        </w:rPr>
        <w:t xml:space="preserve"> та збільшивши спеціального фонду на цю ж суму для придбання обладнання та предметів довгострокового користування;</w:t>
      </w:r>
    </w:p>
    <w:p w:rsidR="00C56A0E" w:rsidRDefault="00C56A0E" w:rsidP="00C56A0E">
      <w:pPr>
        <w:tabs>
          <w:tab w:val="left" w:pos="567"/>
        </w:tabs>
        <w:jc w:val="both"/>
        <w:rPr>
          <w:bCs/>
          <w:szCs w:val="28"/>
        </w:rPr>
      </w:pPr>
      <w:r>
        <w:rPr>
          <w:bCs/>
          <w:szCs w:val="28"/>
        </w:rPr>
        <w:tab/>
        <w:t xml:space="preserve">перерозподіл видатків між загальним та спеціальним  фондом (бюджетом розвитку)  районного бюджету за головним розпорядником коштів відділ освіти райдержадміністрації, а саме: зменшити видатки загального фонду за КПКВК 0611020 «Надання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 на суму        8135 </w:t>
      </w:r>
      <w:proofErr w:type="spellStart"/>
      <w:r>
        <w:rPr>
          <w:bCs/>
          <w:szCs w:val="28"/>
        </w:rPr>
        <w:t>грн</w:t>
      </w:r>
      <w:proofErr w:type="spellEnd"/>
      <w:r>
        <w:rPr>
          <w:bCs/>
          <w:szCs w:val="28"/>
        </w:rPr>
        <w:t xml:space="preserve">  та збільшити спеціального за КПКВК 0617363 «</w:t>
      </w:r>
      <w:r>
        <w:rPr>
          <w:szCs w:val="28"/>
        </w:rPr>
        <w:t>В</w:t>
      </w:r>
      <w:r>
        <w:rPr>
          <w:bCs/>
          <w:szCs w:val="28"/>
        </w:rPr>
        <w:t xml:space="preserve">иконання інвестиційних проектів в рамках здійснення заходів щодо соціально-економічного розвитку окремих територій» на цю ж суму для </w:t>
      </w:r>
      <w:proofErr w:type="spellStart"/>
      <w:r>
        <w:rPr>
          <w:bCs/>
          <w:szCs w:val="28"/>
        </w:rPr>
        <w:t>співфінансування</w:t>
      </w:r>
      <w:proofErr w:type="spellEnd"/>
      <w:r>
        <w:rPr>
          <w:bCs/>
          <w:szCs w:val="28"/>
        </w:rPr>
        <w:t xml:space="preserve"> проекту «Технічне переоснащення системи теплопостачання із встановленням опалювального пункту модульного типу в КЗ «</w:t>
      </w:r>
      <w:proofErr w:type="spellStart"/>
      <w:r>
        <w:rPr>
          <w:bCs/>
          <w:szCs w:val="28"/>
        </w:rPr>
        <w:t>Рогізківська</w:t>
      </w:r>
      <w:proofErr w:type="spellEnd"/>
      <w:r>
        <w:rPr>
          <w:bCs/>
          <w:szCs w:val="28"/>
        </w:rPr>
        <w:t xml:space="preserve"> СЗШ І-ІІ ст.» по вул. Молодіжна,5,  с. </w:t>
      </w:r>
      <w:proofErr w:type="spellStart"/>
      <w:r>
        <w:rPr>
          <w:bCs/>
          <w:szCs w:val="28"/>
        </w:rPr>
        <w:t>Рогізка</w:t>
      </w:r>
      <w:proofErr w:type="spellEnd"/>
      <w:r>
        <w:rPr>
          <w:bCs/>
          <w:szCs w:val="28"/>
        </w:rPr>
        <w:t xml:space="preserve">, </w:t>
      </w:r>
      <w:proofErr w:type="spellStart"/>
      <w:r>
        <w:rPr>
          <w:bCs/>
          <w:szCs w:val="28"/>
        </w:rPr>
        <w:t>Чечельницького</w:t>
      </w:r>
      <w:proofErr w:type="spellEnd"/>
      <w:r>
        <w:rPr>
          <w:bCs/>
          <w:szCs w:val="28"/>
        </w:rPr>
        <w:t xml:space="preserve"> району, Вінницької області</w:t>
      </w:r>
      <w:r w:rsidR="00492EE2">
        <w:rPr>
          <w:bCs/>
          <w:szCs w:val="28"/>
        </w:rPr>
        <w:t>»</w:t>
      </w:r>
      <w:r>
        <w:rPr>
          <w:bCs/>
          <w:szCs w:val="28"/>
        </w:rPr>
        <w:t>;</w:t>
      </w:r>
    </w:p>
    <w:p w:rsidR="00C56A0E" w:rsidRDefault="00C56A0E" w:rsidP="00C56A0E">
      <w:pPr>
        <w:tabs>
          <w:tab w:val="left" w:pos="567"/>
        </w:tabs>
        <w:jc w:val="both"/>
        <w:rPr>
          <w:szCs w:val="28"/>
        </w:rPr>
      </w:pPr>
      <w:r>
        <w:rPr>
          <w:bCs/>
          <w:szCs w:val="28"/>
        </w:rPr>
        <w:tab/>
        <w:t xml:space="preserve">зменшити доходи районного бюджету </w:t>
      </w:r>
      <w:r>
        <w:rPr>
          <w:szCs w:val="28"/>
        </w:rPr>
        <w:t xml:space="preserve"> по субвенції з місцевого бюджету на надання пільг та житлових субсидій населенню на оплату електроенергії, природного газу, послуг </w:t>
      </w:r>
      <w:proofErr w:type="spellStart"/>
      <w:r>
        <w:rPr>
          <w:szCs w:val="28"/>
        </w:rPr>
        <w:t>тепло-</w:t>
      </w:r>
      <w:proofErr w:type="spellEnd"/>
      <w:r>
        <w:rPr>
          <w:szCs w:val="28"/>
        </w:rPr>
        <w:t xml:space="preserve">, водопостачання і водовідведення, квартирної плати (утримання будинків і споруд та прибудинкових територій), управління багатоквартирним будинком, поводження з побутовими відходами (вивезення побутових відходів) та вивезення рідких нечистот, внесків за встановлення, обслуговування та заміну вузлів комерційного обліку води та теплової енергії, абонентського обслуговування для споживачів комунальних послуг, що надаються у багатоквартирних будинках за індивідуальними договорами за рахунок відповідної субвенції з державного бюджету, та відповідно видатки головного розпорядника коштів управління праці та соціального захисту населення за КПКВК 0813012 «Надання субсидій населенню для відшкодування витрат на оплату житлово-комунальних послуг» на суму  112630 </w:t>
      </w:r>
      <w:proofErr w:type="spellStart"/>
      <w:r>
        <w:rPr>
          <w:szCs w:val="28"/>
        </w:rPr>
        <w:t>грн</w:t>
      </w:r>
      <w:proofErr w:type="spellEnd"/>
      <w:r>
        <w:rPr>
          <w:szCs w:val="28"/>
        </w:rPr>
        <w:t>;</w:t>
      </w:r>
    </w:p>
    <w:p w:rsidR="00C56A0E" w:rsidRDefault="00C56A0E" w:rsidP="00C56A0E">
      <w:pPr>
        <w:ind w:firstLine="567"/>
        <w:jc w:val="both"/>
        <w:rPr>
          <w:szCs w:val="28"/>
        </w:rPr>
      </w:pPr>
      <w:r>
        <w:rPr>
          <w:szCs w:val="28"/>
        </w:rPr>
        <w:t>від 12 листопада 2019 року № 170 «Про внесення змін до районного бюджету»,  а саме:</w:t>
      </w:r>
    </w:p>
    <w:p w:rsidR="00C56A0E" w:rsidRDefault="00C56A0E" w:rsidP="00C56A0E">
      <w:pPr>
        <w:tabs>
          <w:tab w:val="left" w:pos="567"/>
        </w:tabs>
        <w:jc w:val="both"/>
        <w:rPr>
          <w:bCs/>
          <w:szCs w:val="28"/>
        </w:rPr>
      </w:pPr>
      <w:r>
        <w:rPr>
          <w:bCs/>
          <w:szCs w:val="28"/>
        </w:rPr>
        <w:tab/>
        <w:t>перерозподіл видатків  загального фонду  районного бюджету за головним розпорядником коштів  відділ культури і туризму райдержадміністрації</w:t>
      </w:r>
      <w:r>
        <w:rPr>
          <w:szCs w:val="28"/>
        </w:rPr>
        <w:t xml:space="preserve"> для організації участі у проведенні виставки Всеукраїнської культурно-мистецької акції «Мистецтво одного села» в м. Києві</w:t>
      </w:r>
      <w:r>
        <w:rPr>
          <w:bCs/>
          <w:szCs w:val="28"/>
        </w:rPr>
        <w:t xml:space="preserve">, збільшивши видатки за  КПКВК 1014060 «Забезпечення діяльності палаців i будинків культури, клубів, центрів дозвілля та </w:t>
      </w:r>
      <w:proofErr w:type="spellStart"/>
      <w:r>
        <w:rPr>
          <w:bCs/>
          <w:szCs w:val="28"/>
        </w:rPr>
        <w:t>iнших</w:t>
      </w:r>
      <w:proofErr w:type="spellEnd"/>
      <w:r>
        <w:rPr>
          <w:bCs/>
          <w:szCs w:val="28"/>
        </w:rPr>
        <w:t xml:space="preserve"> клубних закладів» на суму 4998 </w:t>
      </w:r>
      <w:proofErr w:type="spellStart"/>
      <w:r>
        <w:rPr>
          <w:bCs/>
          <w:szCs w:val="28"/>
        </w:rPr>
        <w:t>грн</w:t>
      </w:r>
      <w:proofErr w:type="spellEnd"/>
      <w:r>
        <w:rPr>
          <w:bCs/>
          <w:szCs w:val="28"/>
        </w:rPr>
        <w:t xml:space="preserve">  та КПКВК 1014082 «Інші заходи в галузі культури і мистецтва» на суму 6002 </w:t>
      </w:r>
      <w:proofErr w:type="spellStart"/>
      <w:r>
        <w:rPr>
          <w:bCs/>
          <w:szCs w:val="28"/>
        </w:rPr>
        <w:t>грн</w:t>
      </w:r>
      <w:proofErr w:type="spellEnd"/>
      <w:r>
        <w:rPr>
          <w:bCs/>
          <w:szCs w:val="28"/>
        </w:rPr>
        <w:t xml:space="preserve">, та зменшити за КПКВК 1014040 «Забезпечення діяльності музеїв i виставок» на суму         11000 </w:t>
      </w:r>
      <w:proofErr w:type="spellStart"/>
      <w:r>
        <w:rPr>
          <w:bCs/>
          <w:szCs w:val="28"/>
        </w:rPr>
        <w:t>грн</w:t>
      </w:r>
      <w:proofErr w:type="spellEnd"/>
      <w:r>
        <w:rPr>
          <w:bCs/>
          <w:szCs w:val="28"/>
        </w:rPr>
        <w:t>;</w:t>
      </w:r>
    </w:p>
    <w:p w:rsidR="00C56A0E" w:rsidRDefault="00C56A0E" w:rsidP="00C56A0E">
      <w:pPr>
        <w:tabs>
          <w:tab w:val="left" w:pos="567"/>
        </w:tabs>
        <w:jc w:val="both"/>
        <w:rPr>
          <w:bCs/>
          <w:szCs w:val="28"/>
        </w:rPr>
      </w:pPr>
      <w:r>
        <w:rPr>
          <w:bCs/>
          <w:szCs w:val="28"/>
        </w:rPr>
        <w:tab/>
        <w:t xml:space="preserve">перерозподіл видатків між загальним та спеціальним (бюджетом розвитку) фондом та за бюджетними програмами  за головним розпорядником коштів </w:t>
      </w:r>
      <w:r>
        <w:rPr>
          <w:bCs/>
          <w:szCs w:val="28"/>
        </w:rPr>
        <w:lastRenderedPageBreak/>
        <w:t xml:space="preserve">відділ освіти райдержадміністрації, для </w:t>
      </w:r>
      <w:proofErr w:type="spellStart"/>
      <w:r>
        <w:rPr>
          <w:bCs/>
          <w:szCs w:val="28"/>
        </w:rPr>
        <w:t>співфінансування</w:t>
      </w:r>
      <w:proofErr w:type="spellEnd"/>
      <w:r>
        <w:rPr>
          <w:bCs/>
          <w:szCs w:val="28"/>
        </w:rPr>
        <w:t xml:space="preserve"> проекту «капітальний ремонт  спортивного залу в КЗ «</w:t>
      </w:r>
      <w:proofErr w:type="spellStart"/>
      <w:r>
        <w:rPr>
          <w:bCs/>
          <w:szCs w:val="28"/>
        </w:rPr>
        <w:t>Чечельницька</w:t>
      </w:r>
      <w:proofErr w:type="spellEnd"/>
      <w:r>
        <w:rPr>
          <w:bCs/>
          <w:szCs w:val="28"/>
        </w:rPr>
        <w:t xml:space="preserve"> СЗШ І-ІІІ ст.» № 1, зменшити видатки загального фонду за КПКВК 0611020 «Надання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 на суму 1455 </w:t>
      </w:r>
      <w:proofErr w:type="spellStart"/>
      <w:r>
        <w:rPr>
          <w:bCs/>
          <w:szCs w:val="28"/>
        </w:rPr>
        <w:t>грн</w:t>
      </w:r>
      <w:proofErr w:type="spellEnd"/>
      <w:r>
        <w:rPr>
          <w:bCs/>
          <w:szCs w:val="28"/>
        </w:rPr>
        <w:t xml:space="preserve"> та збільшити  видатки спеціального (бюджету розвитку)  фонду за КПКВК 0617363</w:t>
      </w:r>
      <w:r>
        <w:rPr>
          <w:szCs w:val="28"/>
        </w:rPr>
        <w:t xml:space="preserve"> «</w:t>
      </w:r>
      <w:r>
        <w:rPr>
          <w:bCs/>
          <w:szCs w:val="28"/>
        </w:rPr>
        <w:t>Виконання інвестиційних проектів в рамках здійснення заходів щодо соціально-економічного розвитку окремих територій» на цю ж суму.</w:t>
      </w:r>
    </w:p>
    <w:p w:rsidR="00C56A0E" w:rsidRDefault="00C56A0E" w:rsidP="00C56A0E">
      <w:pPr>
        <w:tabs>
          <w:tab w:val="left" w:pos="567"/>
        </w:tabs>
        <w:jc w:val="both"/>
        <w:rPr>
          <w:szCs w:val="28"/>
        </w:rPr>
      </w:pPr>
      <w:r>
        <w:rPr>
          <w:szCs w:val="28"/>
        </w:rPr>
        <w:t xml:space="preserve">    </w:t>
      </w:r>
    </w:p>
    <w:p w:rsidR="00C56A0E" w:rsidRDefault="008030B4" w:rsidP="00C56A0E">
      <w:pPr>
        <w:tabs>
          <w:tab w:val="left" w:pos="567"/>
        </w:tabs>
        <w:ind w:firstLine="567"/>
        <w:jc w:val="both"/>
        <w:rPr>
          <w:szCs w:val="28"/>
        </w:rPr>
      </w:pPr>
      <w:r>
        <w:rPr>
          <w:szCs w:val="28"/>
        </w:rPr>
        <w:t>7</w:t>
      </w:r>
      <w:r w:rsidR="00C56A0E">
        <w:rPr>
          <w:szCs w:val="28"/>
        </w:rPr>
        <w:t>. Додатки 1,2,3,4,5,6 до цього рішення є його невід’ємною частиною.</w:t>
      </w:r>
    </w:p>
    <w:p w:rsidR="00C56A0E" w:rsidRDefault="00C56A0E" w:rsidP="00C56A0E">
      <w:pPr>
        <w:jc w:val="both"/>
        <w:rPr>
          <w:szCs w:val="28"/>
        </w:rPr>
      </w:pPr>
    </w:p>
    <w:p w:rsidR="00C56A0E" w:rsidRDefault="008030B4" w:rsidP="00C56A0E">
      <w:pPr>
        <w:tabs>
          <w:tab w:val="left" w:pos="567"/>
        </w:tabs>
        <w:ind w:firstLine="567"/>
        <w:jc w:val="both"/>
        <w:rPr>
          <w:szCs w:val="28"/>
        </w:rPr>
      </w:pPr>
      <w:r>
        <w:rPr>
          <w:szCs w:val="28"/>
        </w:rPr>
        <w:t>8</w:t>
      </w:r>
      <w:r w:rsidR="00C56A0E">
        <w:rPr>
          <w:szCs w:val="28"/>
        </w:rPr>
        <w:t>. Контроль за виконанням цього рішення покласти на постійну комісію районної  ради з питань бюджету та комунальної власності (Савчук В.В.).</w:t>
      </w:r>
    </w:p>
    <w:p w:rsidR="00C56A0E" w:rsidRDefault="00C56A0E" w:rsidP="00C56A0E">
      <w:pPr>
        <w:rPr>
          <w:b/>
          <w:bCs/>
          <w:szCs w:val="28"/>
        </w:rPr>
      </w:pPr>
    </w:p>
    <w:p w:rsidR="00C56A0E" w:rsidRDefault="00C56A0E" w:rsidP="00C56A0E">
      <w:pPr>
        <w:tabs>
          <w:tab w:val="left" w:pos="7088"/>
        </w:tabs>
        <w:rPr>
          <w:b/>
          <w:bCs/>
          <w:szCs w:val="28"/>
        </w:rPr>
      </w:pPr>
    </w:p>
    <w:p w:rsidR="00C56A0E" w:rsidRDefault="00C56A0E" w:rsidP="00C56A0E">
      <w:pPr>
        <w:tabs>
          <w:tab w:val="left" w:pos="7088"/>
        </w:tabs>
        <w:rPr>
          <w:b/>
          <w:bCs/>
          <w:szCs w:val="28"/>
        </w:rPr>
      </w:pPr>
      <w:r>
        <w:rPr>
          <w:b/>
          <w:bCs/>
          <w:szCs w:val="28"/>
        </w:rPr>
        <w:t>Голова районної ради                                                                С. П’ЯНІЩУК</w:t>
      </w:r>
    </w:p>
    <w:p w:rsidR="000D4712" w:rsidRDefault="000D4712"/>
    <w:sectPr w:rsidR="000D4712"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D0C"/>
    <w:rsid w:val="000946B5"/>
    <w:rsid w:val="000D4712"/>
    <w:rsid w:val="002139E8"/>
    <w:rsid w:val="002D1CF0"/>
    <w:rsid w:val="00440F0A"/>
    <w:rsid w:val="00450D0C"/>
    <w:rsid w:val="00492EE2"/>
    <w:rsid w:val="006F74BE"/>
    <w:rsid w:val="00714C39"/>
    <w:rsid w:val="008030B4"/>
    <w:rsid w:val="0089295C"/>
    <w:rsid w:val="00BB1147"/>
    <w:rsid w:val="00C45AF0"/>
    <w:rsid w:val="00C56A0E"/>
    <w:rsid w:val="00CA51D2"/>
    <w:rsid w:val="00EE39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0E"/>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C56A0E"/>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56A0E"/>
    <w:rPr>
      <w:rFonts w:ascii="Cambria" w:eastAsia="Times New Roman" w:hAnsi="Cambria" w:cs="Times New Roman"/>
      <w:b/>
      <w:bCs/>
      <w:sz w:val="26"/>
      <w:szCs w:val="26"/>
      <w:lang w:val="x-none" w:eastAsia="ru-RU"/>
    </w:rPr>
  </w:style>
  <w:style w:type="paragraph" w:styleId="a3">
    <w:name w:val="caption"/>
    <w:basedOn w:val="a"/>
    <w:next w:val="a"/>
    <w:uiPriority w:val="99"/>
    <w:semiHidden/>
    <w:unhideWhenUsed/>
    <w:qFormat/>
    <w:rsid w:val="00C56A0E"/>
    <w:pPr>
      <w:autoSpaceDE w:val="0"/>
      <w:autoSpaceDN w:val="0"/>
      <w:jc w:val="center"/>
    </w:pPr>
    <w:rPr>
      <w:b/>
      <w:bCs/>
      <w:color w:val="000080"/>
      <w:szCs w:val="28"/>
    </w:rPr>
  </w:style>
  <w:style w:type="paragraph" w:customStyle="1" w:styleId="4">
    <w:name w:val="заголовок 4"/>
    <w:basedOn w:val="a"/>
    <w:next w:val="a"/>
    <w:rsid w:val="00C56A0E"/>
    <w:pPr>
      <w:keepNext/>
      <w:autoSpaceDE w:val="0"/>
      <w:autoSpaceDN w:val="0"/>
      <w:ind w:firstLine="1701"/>
      <w:jc w:val="both"/>
    </w:pPr>
    <w:rPr>
      <w:rFonts w:ascii="Bookman Old Style" w:hAnsi="Bookman Old Style" w:cs="Bookman Old Style"/>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0E"/>
    <w:pPr>
      <w:spacing w:after="0" w:line="240" w:lineRule="auto"/>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C56A0E"/>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56A0E"/>
    <w:rPr>
      <w:rFonts w:ascii="Cambria" w:eastAsia="Times New Roman" w:hAnsi="Cambria" w:cs="Times New Roman"/>
      <w:b/>
      <w:bCs/>
      <w:sz w:val="26"/>
      <w:szCs w:val="26"/>
      <w:lang w:val="x-none" w:eastAsia="ru-RU"/>
    </w:rPr>
  </w:style>
  <w:style w:type="paragraph" w:styleId="a3">
    <w:name w:val="caption"/>
    <w:basedOn w:val="a"/>
    <w:next w:val="a"/>
    <w:uiPriority w:val="99"/>
    <w:semiHidden/>
    <w:unhideWhenUsed/>
    <w:qFormat/>
    <w:rsid w:val="00C56A0E"/>
    <w:pPr>
      <w:autoSpaceDE w:val="0"/>
      <w:autoSpaceDN w:val="0"/>
      <w:jc w:val="center"/>
    </w:pPr>
    <w:rPr>
      <w:b/>
      <w:bCs/>
      <w:color w:val="000080"/>
      <w:szCs w:val="28"/>
    </w:rPr>
  </w:style>
  <w:style w:type="paragraph" w:customStyle="1" w:styleId="4">
    <w:name w:val="заголовок 4"/>
    <w:basedOn w:val="a"/>
    <w:next w:val="a"/>
    <w:rsid w:val="00C56A0E"/>
    <w:pPr>
      <w:keepNext/>
      <w:autoSpaceDE w:val="0"/>
      <w:autoSpaceDN w:val="0"/>
      <w:ind w:firstLine="1701"/>
      <w:jc w:val="both"/>
    </w:pPr>
    <w:rPr>
      <w:rFonts w:ascii="Bookman Old Style" w:hAnsi="Bookman Old Style" w:cs="Bookman Old Style"/>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3562</Words>
  <Characters>20310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1</cp:lastModifiedBy>
  <cp:revision>2</cp:revision>
  <dcterms:created xsi:type="dcterms:W3CDTF">2019-11-27T14:28:00Z</dcterms:created>
  <dcterms:modified xsi:type="dcterms:W3CDTF">2019-11-27T14:28:00Z</dcterms:modified>
</cp:coreProperties>
</file>