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DC5" w:rsidRDefault="00064DC5" w:rsidP="00064DC5">
      <w:pPr>
        <w:tabs>
          <w:tab w:val="left" w:pos="1830"/>
        </w:tabs>
      </w:pPr>
      <w:r>
        <w:t xml:space="preserve">                                                                                                               </w:t>
      </w:r>
    </w:p>
    <w:p w:rsidR="00064DC5" w:rsidRDefault="00AA3DDF" w:rsidP="00064DC5">
      <w:pPr>
        <w:tabs>
          <w:tab w:val="left" w:pos="1830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13.8pt;width:49.5pt;height:66pt;z-index:251659264" fillcolor="window">
            <v:imagedata r:id="rId5" o:title=""/>
          </v:shape>
          <o:OLEObject Type="Embed" ProgID="PBrush" ShapeID="_x0000_s1026" DrawAspect="Content" ObjectID="_1560941721" r:id="rId6"/>
        </w:pict>
      </w:r>
    </w:p>
    <w:p w:rsidR="00064DC5" w:rsidRDefault="00064DC5" w:rsidP="00064DC5">
      <w:pPr>
        <w:tabs>
          <w:tab w:val="left" w:pos="1830"/>
        </w:tabs>
      </w:pPr>
    </w:p>
    <w:p w:rsidR="00064DC5" w:rsidRDefault="00064DC5" w:rsidP="00064DC5">
      <w:pPr>
        <w:tabs>
          <w:tab w:val="left" w:pos="1830"/>
        </w:tabs>
      </w:pPr>
    </w:p>
    <w:p w:rsidR="00064DC5" w:rsidRDefault="00064DC5" w:rsidP="00064DC5">
      <w:pPr>
        <w:tabs>
          <w:tab w:val="left" w:pos="1830"/>
        </w:tabs>
      </w:pPr>
    </w:p>
    <w:p w:rsidR="00064DC5" w:rsidRDefault="00064DC5" w:rsidP="00064DC5">
      <w:pPr>
        <w:tabs>
          <w:tab w:val="left" w:pos="1830"/>
        </w:tabs>
        <w:jc w:val="center"/>
      </w:pPr>
      <w:r>
        <w:t>УКРАЇНА</w:t>
      </w:r>
    </w:p>
    <w:p w:rsidR="00064DC5" w:rsidRDefault="00064DC5" w:rsidP="00064DC5">
      <w:pPr>
        <w:tabs>
          <w:tab w:val="left" w:pos="1830"/>
        </w:tabs>
        <w:jc w:val="center"/>
      </w:pPr>
      <w:r>
        <w:t>БІЛОКАМІНСЬКА СІЛЬСЬКА РАДА</w:t>
      </w:r>
    </w:p>
    <w:p w:rsidR="00064DC5" w:rsidRDefault="00064DC5" w:rsidP="00064DC5">
      <w:pPr>
        <w:tabs>
          <w:tab w:val="left" w:pos="1830"/>
        </w:tabs>
        <w:jc w:val="center"/>
      </w:pPr>
      <w:r>
        <w:t>ЧЕЧЕЛЬНИЦЬКОГО РАЙОНУ ВІННИЦЬКОЇ ОБЛАСТІ</w:t>
      </w:r>
    </w:p>
    <w:p w:rsidR="00064DC5" w:rsidRDefault="00064DC5" w:rsidP="00064DC5">
      <w:pPr>
        <w:tabs>
          <w:tab w:val="left" w:pos="3180"/>
        </w:tabs>
        <w:jc w:val="center"/>
      </w:pPr>
      <w:r>
        <w:t>РІШЕННЯ</w:t>
      </w:r>
    </w:p>
    <w:p w:rsidR="00064DC5" w:rsidRDefault="00064DC5" w:rsidP="00064DC5">
      <w:pPr>
        <w:tabs>
          <w:tab w:val="left" w:pos="3915"/>
        </w:tabs>
        <w:jc w:val="center"/>
      </w:pPr>
      <w:r>
        <w:t xml:space="preserve">№ </w:t>
      </w:r>
      <w:r w:rsidR="00AA3DDF">
        <w:t>85</w:t>
      </w:r>
      <w:bookmarkStart w:id="0" w:name="_GoBack"/>
      <w:bookmarkEnd w:id="0"/>
    </w:p>
    <w:p w:rsidR="00064DC5" w:rsidRDefault="00064DC5" w:rsidP="00064DC5">
      <w:pPr>
        <w:tabs>
          <w:tab w:val="left" w:pos="5970"/>
        </w:tabs>
      </w:pPr>
      <w:r>
        <w:t xml:space="preserve">  16 лютого  2017 року</w:t>
      </w:r>
      <w:r>
        <w:tab/>
        <w:t xml:space="preserve">      10 сесія 7 скликання</w:t>
      </w:r>
    </w:p>
    <w:p w:rsidR="00064DC5" w:rsidRDefault="00064DC5" w:rsidP="00064DC5">
      <w:pPr>
        <w:tabs>
          <w:tab w:val="left" w:pos="3915"/>
        </w:tabs>
      </w:pPr>
      <w:r>
        <w:t xml:space="preserve">  с. Білий Камінь</w:t>
      </w:r>
    </w:p>
    <w:p w:rsidR="00AA3DDF" w:rsidRDefault="00AA3DDF" w:rsidP="00064DC5">
      <w:pPr>
        <w:tabs>
          <w:tab w:val="left" w:pos="3915"/>
        </w:tabs>
      </w:pPr>
    </w:p>
    <w:p w:rsidR="00064DC5" w:rsidRDefault="00064DC5" w:rsidP="00064DC5">
      <w:pPr>
        <w:ind w:firstLine="708"/>
      </w:pPr>
      <w:r>
        <w:t>Про затвердження  технічної документації</w:t>
      </w:r>
    </w:p>
    <w:p w:rsidR="00064DC5" w:rsidRDefault="00064DC5" w:rsidP="00064DC5">
      <w:r>
        <w:t xml:space="preserve">із землеустрою щодо встановлення (відновлення) меж </w:t>
      </w:r>
    </w:p>
    <w:p w:rsidR="00064DC5" w:rsidRDefault="00064DC5" w:rsidP="00064DC5">
      <w:r>
        <w:t>земельної ділянки в натурі (на місцевості) для оформлення</w:t>
      </w:r>
    </w:p>
    <w:p w:rsidR="00064DC5" w:rsidRDefault="00064DC5" w:rsidP="00064DC5">
      <w:r>
        <w:t xml:space="preserve">права власності </w:t>
      </w:r>
      <w:proofErr w:type="spellStart"/>
      <w:r>
        <w:t>гр..Римарчуку</w:t>
      </w:r>
      <w:proofErr w:type="spellEnd"/>
      <w:r>
        <w:t xml:space="preserve"> Віталію Володимировичу, для </w:t>
      </w:r>
    </w:p>
    <w:p w:rsidR="00064DC5" w:rsidRDefault="00064DC5" w:rsidP="00064DC5">
      <w:r>
        <w:t xml:space="preserve">будівництва і обслуговування житлового будинку, господарських </w:t>
      </w:r>
    </w:p>
    <w:p w:rsidR="00064DC5" w:rsidRDefault="00064DC5" w:rsidP="00064DC5">
      <w:r>
        <w:t xml:space="preserve">будівель і споруд (02.01), яка розташована за адресою:с. Білий Камінь, </w:t>
      </w:r>
    </w:p>
    <w:p w:rsidR="00064DC5" w:rsidRDefault="00064DC5" w:rsidP="00064DC5">
      <w:r>
        <w:t xml:space="preserve">вул.. Лівобережна, 167 Білокамінської сільської ради </w:t>
      </w:r>
      <w:proofErr w:type="spellStart"/>
      <w:r>
        <w:t>Чечельницького</w:t>
      </w:r>
      <w:proofErr w:type="spellEnd"/>
      <w:r>
        <w:t xml:space="preserve"> району</w:t>
      </w:r>
    </w:p>
    <w:p w:rsidR="00064DC5" w:rsidRDefault="00064DC5" w:rsidP="00064DC5">
      <w:r>
        <w:t xml:space="preserve">Вінницької області </w:t>
      </w:r>
    </w:p>
    <w:p w:rsidR="00064DC5" w:rsidRDefault="00064DC5" w:rsidP="00064DC5"/>
    <w:p w:rsidR="00064DC5" w:rsidRDefault="00064DC5" w:rsidP="00064DC5">
      <w:pPr>
        <w:ind w:firstLine="708"/>
      </w:pPr>
      <w:r>
        <w:t xml:space="preserve">Відповідно до статей 12.33.40.116.118.121 Земельного Кодексу України та розглянувши технічну документацію із землеустрою щодо встановлення (відновлення) меж </w:t>
      </w:r>
    </w:p>
    <w:p w:rsidR="00064DC5" w:rsidRDefault="00064DC5" w:rsidP="00064DC5">
      <w:r>
        <w:t xml:space="preserve">земельної ділянки в натурі (на місцевості) для оформлення права власності </w:t>
      </w:r>
      <w:proofErr w:type="spellStart"/>
      <w:r>
        <w:t>гр..Римарчуку</w:t>
      </w:r>
      <w:proofErr w:type="spellEnd"/>
      <w:r>
        <w:t xml:space="preserve"> Віталію Володимировичу для будівництва  і обслуговування житлового будинку, господарських будівель і споруд (02.01),  яка розташована за адресою: с. Білий Камінь, вул.. Лівобережна,167  Білокамінської сільської ради </w:t>
      </w:r>
      <w:proofErr w:type="spellStart"/>
      <w:r>
        <w:t>Чечельницького</w:t>
      </w:r>
      <w:proofErr w:type="spellEnd"/>
      <w:r>
        <w:t xml:space="preserve"> району Вінницької області,</w:t>
      </w:r>
    </w:p>
    <w:p w:rsidR="00064DC5" w:rsidRPr="00FD27F5" w:rsidRDefault="00064DC5" w:rsidP="00064DC5">
      <w:pPr>
        <w:ind w:firstLine="708"/>
        <w:rPr>
          <w:b/>
        </w:rPr>
      </w:pPr>
      <w:r w:rsidRPr="00FD27F5">
        <w:rPr>
          <w:b/>
        </w:rPr>
        <w:t>сесія сільської ради В И Р І Ш И Л А:</w:t>
      </w:r>
      <w:r>
        <w:rPr>
          <w:b/>
        </w:rPr>
        <w:t xml:space="preserve">   </w:t>
      </w:r>
    </w:p>
    <w:p w:rsidR="00064DC5" w:rsidRDefault="00064DC5" w:rsidP="00064DC5">
      <w:pPr>
        <w:ind w:firstLine="708"/>
      </w:pPr>
      <w:r>
        <w:t xml:space="preserve"> 1.</w:t>
      </w:r>
      <w:r w:rsidRPr="009B4CEA">
        <w:t xml:space="preserve"> </w:t>
      </w:r>
      <w:r>
        <w:t xml:space="preserve">Затвердити технічну документацію із землеустрою щодо встановлення (відновлення) меж земельної ділянки в натурі (на місцевості) для оформлення права власності </w:t>
      </w:r>
      <w:proofErr w:type="spellStart"/>
      <w:r>
        <w:t>гр..Римарчуку</w:t>
      </w:r>
      <w:proofErr w:type="spellEnd"/>
      <w:r>
        <w:t xml:space="preserve"> Віталію Володимировичу, для будівництва  і обслуговування житлового будинку, господарських будівель і споруд (02.01) яка розташована за адресою:с. Білий Камінь, вул.. Лівобережна,167,  Білокамінської сільської ради </w:t>
      </w:r>
      <w:proofErr w:type="spellStart"/>
      <w:r>
        <w:t>Чечельницького</w:t>
      </w:r>
      <w:proofErr w:type="spellEnd"/>
      <w:r>
        <w:t xml:space="preserve"> району Вінницької області .</w:t>
      </w:r>
    </w:p>
    <w:p w:rsidR="00064DC5" w:rsidRDefault="00064DC5" w:rsidP="00064DC5">
      <w:pPr>
        <w:ind w:firstLine="708"/>
      </w:pPr>
      <w:r>
        <w:t xml:space="preserve">2.Надати у власність громадянину  ділянку із земель житлової та громадської забудови для будівництва і обслуговування житлового будинку, господарських будівель і споруд площею 0,2365 га із кадастровим номером 0525080400:01:001:0145 код призначення (02.01) яка розташована за адресою: село Білий Камінь,вулиця Лівобережна,167, </w:t>
      </w:r>
      <w:proofErr w:type="spellStart"/>
      <w:r>
        <w:t>Чечельницького</w:t>
      </w:r>
      <w:proofErr w:type="spellEnd"/>
      <w:r>
        <w:t xml:space="preserve"> району Вінницької області </w:t>
      </w:r>
    </w:p>
    <w:p w:rsidR="00064DC5" w:rsidRDefault="00064DC5" w:rsidP="00064DC5">
      <w:pPr>
        <w:ind w:firstLine="708"/>
      </w:pPr>
      <w:r>
        <w:t xml:space="preserve">3.Землевпоряднику сільської ради внести відповідні зміни в </w:t>
      </w:r>
      <w:proofErr w:type="spellStart"/>
      <w:r>
        <w:t>земельно-</w:t>
      </w:r>
      <w:proofErr w:type="spellEnd"/>
      <w:r>
        <w:t xml:space="preserve"> облікові документи.</w:t>
      </w:r>
    </w:p>
    <w:p w:rsidR="00064DC5" w:rsidRDefault="00064DC5" w:rsidP="00064DC5"/>
    <w:p w:rsidR="00064DC5" w:rsidRDefault="00064DC5" w:rsidP="00064DC5">
      <w:r>
        <w:t>4.Контроль за виконанням даного рішення покласти на постійну комісію з питань</w:t>
      </w:r>
    </w:p>
    <w:p w:rsidR="00064DC5" w:rsidRDefault="00064DC5" w:rsidP="00064DC5">
      <w:r>
        <w:t xml:space="preserve">   охорони довкілля, раціонального використання земель та земельних відносин </w:t>
      </w:r>
    </w:p>
    <w:p w:rsidR="00064DC5" w:rsidRDefault="00064DC5" w:rsidP="00064DC5">
      <w:r>
        <w:t xml:space="preserve">               (голова комісії </w:t>
      </w:r>
      <w:proofErr w:type="spellStart"/>
      <w:r>
        <w:t>Химич</w:t>
      </w:r>
      <w:proofErr w:type="spellEnd"/>
      <w:r>
        <w:t xml:space="preserve"> А.С.).</w:t>
      </w:r>
    </w:p>
    <w:p w:rsidR="00064DC5" w:rsidRDefault="00064DC5" w:rsidP="00064DC5"/>
    <w:p w:rsidR="00064DC5" w:rsidRDefault="00064DC5" w:rsidP="00064DC5">
      <w:pPr>
        <w:tabs>
          <w:tab w:val="left" w:pos="2610"/>
        </w:tabs>
      </w:pPr>
      <w:r>
        <w:tab/>
        <w:t>Сільський голова                                 В.Фурман</w:t>
      </w:r>
    </w:p>
    <w:p w:rsidR="00A61B67" w:rsidRDefault="00A61B67"/>
    <w:sectPr w:rsidR="00A61B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DC5"/>
    <w:rsid w:val="00064DC5"/>
    <w:rsid w:val="003869DC"/>
    <w:rsid w:val="004F685A"/>
    <w:rsid w:val="00A61B67"/>
    <w:rsid w:val="00AA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C5"/>
    <w:pPr>
      <w:spacing w:after="0" w:line="240" w:lineRule="auto"/>
    </w:pPr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4F685A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F685A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F685A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85A"/>
    <w:rPr>
      <w:rFonts w:asciiTheme="majorHAnsi" w:eastAsiaTheme="majorEastAsia" w:hAnsiTheme="majorHAnsi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4F685A"/>
    <w:rPr>
      <w:rFonts w:asciiTheme="majorHAnsi" w:eastAsiaTheme="majorEastAsia" w:hAnsiTheme="majorHAnsi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4F685A"/>
    <w:rPr>
      <w:rFonts w:asciiTheme="majorHAnsi" w:eastAsiaTheme="majorEastAsia" w:hAnsiTheme="majorHAnsi"/>
      <w:b/>
      <w:bCs/>
      <w:sz w:val="26"/>
      <w:szCs w:val="26"/>
      <w:lang w:val="uk-UA" w:eastAsia="uk-UA"/>
    </w:rPr>
  </w:style>
  <w:style w:type="character" w:styleId="a3">
    <w:name w:val="Emphasis"/>
    <w:basedOn w:val="a0"/>
    <w:uiPriority w:val="99"/>
    <w:qFormat/>
    <w:rsid w:val="004F685A"/>
    <w:rPr>
      <w:rFonts w:cs="Times New Roman"/>
      <w:i/>
      <w:iCs/>
    </w:rPr>
  </w:style>
  <w:style w:type="paragraph" w:styleId="a4">
    <w:name w:val="No Spacing"/>
    <w:uiPriority w:val="1"/>
    <w:qFormat/>
    <w:rsid w:val="004F685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C5"/>
    <w:pPr>
      <w:spacing w:after="0" w:line="240" w:lineRule="auto"/>
    </w:pPr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4F685A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F685A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F685A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85A"/>
    <w:rPr>
      <w:rFonts w:asciiTheme="majorHAnsi" w:eastAsiaTheme="majorEastAsia" w:hAnsiTheme="majorHAnsi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4F685A"/>
    <w:rPr>
      <w:rFonts w:asciiTheme="majorHAnsi" w:eastAsiaTheme="majorEastAsia" w:hAnsiTheme="majorHAnsi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4F685A"/>
    <w:rPr>
      <w:rFonts w:asciiTheme="majorHAnsi" w:eastAsiaTheme="majorEastAsia" w:hAnsiTheme="majorHAnsi"/>
      <w:b/>
      <w:bCs/>
      <w:sz w:val="26"/>
      <w:szCs w:val="26"/>
      <w:lang w:val="uk-UA" w:eastAsia="uk-UA"/>
    </w:rPr>
  </w:style>
  <w:style w:type="character" w:styleId="a3">
    <w:name w:val="Emphasis"/>
    <w:basedOn w:val="a0"/>
    <w:uiPriority w:val="99"/>
    <w:qFormat/>
    <w:rsid w:val="004F685A"/>
    <w:rPr>
      <w:rFonts w:cs="Times New Roman"/>
      <w:i/>
      <w:iCs/>
    </w:rPr>
  </w:style>
  <w:style w:type="paragraph" w:styleId="a4">
    <w:name w:val="No Spacing"/>
    <w:uiPriority w:val="1"/>
    <w:qFormat/>
    <w:rsid w:val="004F685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2017-07-07T11:08:00Z</cp:lastPrinted>
  <dcterms:created xsi:type="dcterms:W3CDTF">2017-02-21T11:12:00Z</dcterms:created>
  <dcterms:modified xsi:type="dcterms:W3CDTF">2017-07-07T11:09:00Z</dcterms:modified>
</cp:coreProperties>
</file>