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1B" w:rsidRPr="00B0201B" w:rsidRDefault="00B0201B" w:rsidP="00B0201B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color w:val="000000"/>
          <w:sz w:val="32"/>
        </w:rPr>
        <w:tab/>
        <w:t xml:space="preserve"> </w:t>
      </w:r>
      <w:r>
        <w:rPr>
          <w:rFonts w:ascii="Times New Roman CYR" w:hAnsi="Times New Roman CYR"/>
          <w:color w:val="auto"/>
        </w:rPr>
        <w:t xml:space="preserve">                                                                             </w:t>
      </w:r>
      <w:r>
        <w:rPr>
          <w:rFonts w:ascii="Times New Roman CYR" w:hAnsi="Times New Roman CYR"/>
          <w:color w:val="auto"/>
        </w:rPr>
        <w:tab/>
        <w:t xml:space="preserve">                          </w:t>
      </w:r>
      <w:r w:rsidRPr="00B0201B">
        <w:rPr>
          <w:rFonts w:ascii="Times New Roman CYR" w:hAnsi="Times New Roman CYR"/>
          <w:b w:val="0"/>
          <w:color w:val="auto"/>
          <w:sz w:val="24"/>
          <w:szCs w:val="24"/>
        </w:rPr>
        <w:t>Проект</w:t>
      </w:r>
      <w:r w:rsidRPr="00B0201B">
        <w:rPr>
          <w:rFonts w:ascii="Times New Roman CYR" w:hAnsi="Times New Roman CYR"/>
          <w:b w:val="0"/>
          <w:color w:val="auto"/>
          <w:sz w:val="24"/>
          <w:szCs w:val="24"/>
        </w:rPr>
        <w:tab/>
      </w:r>
      <w:r w:rsidRPr="00B0201B">
        <w:rPr>
          <w:rFonts w:ascii="Times New Roman CYR" w:hAnsi="Times New Roman CYR"/>
          <w:b w:val="0"/>
          <w:color w:val="auto"/>
          <w:sz w:val="24"/>
          <w:szCs w:val="24"/>
        </w:rPr>
        <w:tab/>
      </w:r>
    </w:p>
    <w:p w:rsidR="00B0201B" w:rsidRDefault="00B0201B" w:rsidP="00B0201B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-57785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01B" w:rsidRDefault="00B0201B" w:rsidP="00B0201B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</w:p>
    <w:p w:rsidR="00B0201B" w:rsidRDefault="00B0201B" w:rsidP="00C15EB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B0201B" w:rsidRDefault="00B0201B" w:rsidP="00C15EB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B0201B" w:rsidRDefault="00B0201B" w:rsidP="00C15EB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B0201B" w:rsidRDefault="00B0201B" w:rsidP="00B0201B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</w:t>
      </w:r>
    </w:p>
    <w:p w:rsidR="00B0201B" w:rsidRDefault="00B0201B" w:rsidP="00B020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16"/>
        </w:rPr>
      </w:pPr>
    </w:p>
    <w:p w:rsidR="00B0201B" w:rsidRDefault="00E426B3" w:rsidP="00B020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</w:rPr>
      </w:pPr>
      <w:r>
        <w:rPr>
          <w:sz w:val="28"/>
          <w:szCs w:val="28"/>
        </w:rPr>
        <w:t>__</w:t>
      </w:r>
      <w:r w:rsidR="00B0201B">
        <w:rPr>
          <w:sz w:val="28"/>
          <w:szCs w:val="28"/>
        </w:rPr>
        <w:t xml:space="preserve"> липня </w:t>
      </w:r>
      <w:r w:rsidR="00B0201B">
        <w:rPr>
          <w:sz w:val="16"/>
        </w:rPr>
        <w:t xml:space="preserve"> </w:t>
      </w:r>
      <w:r w:rsidR="00B0201B">
        <w:rPr>
          <w:sz w:val="28"/>
        </w:rPr>
        <w:t>2016 року                                                                     5 сесія 7 скликання</w:t>
      </w:r>
    </w:p>
    <w:p w:rsidR="00B0201B" w:rsidRDefault="00B0201B" w:rsidP="00B0201B">
      <w:pPr>
        <w:spacing w:line="240" w:lineRule="auto"/>
        <w:ind w:firstLine="0"/>
        <w:rPr>
          <w:sz w:val="28"/>
          <w:szCs w:val="28"/>
        </w:rPr>
      </w:pPr>
    </w:p>
    <w:p w:rsidR="00B0201B" w:rsidRDefault="00B0201B" w:rsidP="00B0201B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внесення змін до районної програми військово–патріотичного виховання, підготовки молоді до військової служби в Збройних</w:t>
      </w:r>
    </w:p>
    <w:p w:rsidR="00B0201B" w:rsidRDefault="00B0201B" w:rsidP="00B0201B">
      <w:pPr>
        <w:spacing w:line="240" w:lineRule="auto"/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Силах України, рекламування та  пропагування  служби</w:t>
      </w:r>
      <w:r>
        <w:rPr>
          <w:b/>
          <w:sz w:val="28"/>
          <w:szCs w:val="28"/>
          <w:lang w:val="ru-RU"/>
        </w:rPr>
        <w:t xml:space="preserve"> </w:t>
      </w:r>
    </w:p>
    <w:p w:rsidR="00B0201B" w:rsidRDefault="00B0201B" w:rsidP="00B0201B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контрактом на 2012–2016 роки, затвердженої</w:t>
      </w:r>
    </w:p>
    <w:p w:rsidR="00B0201B" w:rsidRDefault="00B0201B" w:rsidP="00B0201B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рішенням 7 сесії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районної ради 6 скликання </w:t>
      </w:r>
    </w:p>
    <w:p w:rsidR="00B0201B" w:rsidRDefault="00B0201B" w:rsidP="00B0201B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 21 грудня 2011 року № 84</w:t>
      </w:r>
    </w:p>
    <w:p w:rsidR="00B0201B" w:rsidRDefault="00B0201B" w:rsidP="00B0201B">
      <w:pPr>
        <w:spacing w:line="240" w:lineRule="auto"/>
        <w:ind w:firstLine="0"/>
        <w:rPr>
          <w:sz w:val="28"/>
          <w:szCs w:val="28"/>
        </w:rPr>
      </w:pPr>
    </w:p>
    <w:p w:rsidR="00B0201B" w:rsidRDefault="00B0201B" w:rsidP="00B0201B">
      <w:pPr>
        <w:tabs>
          <w:tab w:val="left" w:pos="72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Відповідно до пункту 16 частини 1 статті 43 Закону України «Про місцеве самоврядування в Україні»,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 подання районної державної адміністрації, </w:t>
      </w:r>
      <w:r w:rsidR="00606980">
        <w:rPr>
          <w:sz w:val="28"/>
          <w:szCs w:val="28"/>
        </w:rPr>
        <w:t xml:space="preserve">висновки постійних комісій районної ради з питань соціального захисту населення, освіти, культури, охорони здоров’я, спорту та туризму і з питань бюджету та комунальної власності, </w:t>
      </w:r>
      <w:r>
        <w:rPr>
          <w:sz w:val="28"/>
          <w:szCs w:val="28"/>
        </w:rPr>
        <w:t xml:space="preserve">районна рада </w:t>
      </w:r>
      <w:r>
        <w:rPr>
          <w:b/>
          <w:sz w:val="28"/>
          <w:szCs w:val="28"/>
        </w:rPr>
        <w:t>ВИРІШИЛА:</w:t>
      </w:r>
    </w:p>
    <w:p w:rsidR="00B0201B" w:rsidRDefault="00B0201B" w:rsidP="00B0201B">
      <w:pPr>
        <w:spacing w:line="240" w:lineRule="auto"/>
        <w:rPr>
          <w:sz w:val="28"/>
          <w:szCs w:val="28"/>
        </w:rPr>
      </w:pPr>
    </w:p>
    <w:p w:rsidR="00B0201B" w:rsidRPr="00B0201B" w:rsidRDefault="00B0201B" w:rsidP="00B0201B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1. Розділ  ІІІ «Призов громадян на строкову військову службу у Збройні Сили України та військову службу</w:t>
      </w:r>
      <w:r w:rsidR="0095399B">
        <w:rPr>
          <w:sz w:val="28"/>
          <w:szCs w:val="28"/>
        </w:rPr>
        <w:t xml:space="preserve"> за контрактом</w:t>
      </w:r>
      <w:r w:rsidRPr="00B0201B">
        <w:rPr>
          <w:sz w:val="28"/>
          <w:szCs w:val="28"/>
        </w:rPr>
        <w:t xml:space="preserve">» </w:t>
      </w:r>
      <w:r w:rsidR="0095399B">
        <w:rPr>
          <w:sz w:val="28"/>
          <w:szCs w:val="28"/>
        </w:rPr>
        <w:t>підпункту 4.4 «Фінансове забезпечення» пункту 4 «Основні Програмні заходи»</w:t>
      </w:r>
      <w:r>
        <w:rPr>
          <w:sz w:val="28"/>
          <w:szCs w:val="28"/>
        </w:rPr>
        <w:t xml:space="preserve"> в</w:t>
      </w:r>
      <w:r w:rsidRPr="00B0201B">
        <w:rPr>
          <w:sz w:val="28"/>
          <w:szCs w:val="28"/>
        </w:rPr>
        <w:t xml:space="preserve">икласти у новій  редакції (додається). </w:t>
      </w:r>
    </w:p>
    <w:p w:rsidR="00B0201B" w:rsidRDefault="00B0201B" w:rsidP="00CC1AC9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2. Фінансування Програми проводити за рахунок коштів сільських, селищного та районного бюджетів, а також за рахунок благодійних надходжень, інвестицій, грантів та інших джерел, не заборонених чинним законодавством України.</w:t>
      </w:r>
    </w:p>
    <w:p w:rsidR="00CC1AC9" w:rsidRDefault="00CC1AC9" w:rsidP="00CC1AC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B0201B">
        <w:rPr>
          <w:sz w:val="28"/>
          <w:szCs w:val="28"/>
        </w:rPr>
        <w:t xml:space="preserve">. Контроль за виконанням цього рішення покласти на </w:t>
      </w:r>
      <w:r>
        <w:rPr>
          <w:sz w:val="28"/>
          <w:szCs w:val="28"/>
        </w:rPr>
        <w:t>постійні комісії районної ради  з питань соціального захисту населення, освіти, культури, охорони здоров’я, спорту та туризму (</w:t>
      </w:r>
      <w:proofErr w:type="spellStart"/>
      <w:r>
        <w:rPr>
          <w:sz w:val="28"/>
          <w:szCs w:val="28"/>
        </w:rPr>
        <w:t>Воліковська</w:t>
      </w:r>
      <w:proofErr w:type="spellEnd"/>
      <w:r>
        <w:rPr>
          <w:sz w:val="28"/>
          <w:szCs w:val="28"/>
        </w:rPr>
        <w:t xml:space="preserve"> Н.В.) і з питань бюджету та комунальної власності (Савчук В.В.).</w:t>
      </w:r>
    </w:p>
    <w:p w:rsidR="00B0201B" w:rsidRDefault="00B0201B" w:rsidP="00B0201B">
      <w:pPr>
        <w:spacing w:before="220" w:line="254" w:lineRule="auto"/>
        <w:ind w:right="-3" w:firstLine="0"/>
        <w:rPr>
          <w:b/>
          <w:szCs w:val="24"/>
        </w:rPr>
      </w:pPr>
      <w:bookmarkStart w:id="0" w:name="_GoBack"/>
      <w:bookmarkEnd w:id="0"/>
      <w:r>
        <w:rPr>
          <w:b/>
          <w:sz w:val="28"/>
          <w:szCs w:val="28"/>
        </w:rPr>
        <w:t>Голова районної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С.В. </w:t>
      </w:r>
      <w:proofErr w:type="spellStart"/>
      <w:r>
        <w:rPr>
          <w:b/>
          <w:sz w:val="28"/>
          <w:szCs w:val="28"/>
        </w:rPr>
        <w:t>П’яніщук</w:t>
      </w:r>
      <w:proofErr w:type="spellEnd"/>
      <w:r>
        <w:rPr>
          <w:b/>
          <w:szCs w:val="24"/>
        </w:rPr>
        <w:t xml:space="preserve">                          </w:t>
      </w:r>
    </w:p>
    <w:p w:rsidR="00CC1AC9" w:rsidRDefault="00CC1AC9" w:rsidP="006E5BCA">
      <w:pPr>
        <w:shd w:val="clear" w:color="auto" w:fill="FFFFFF"/>
        <w:tabs>
          <w:tab w:val="left" w:pos="1267"/>
          <w:tab w:val="left" w:pos="7088"/>
        </w:tabs>
        <w:spacing w:line="240" w:lineRule="auto"/>
        <w:ind w:firstLine="0"/>
        <w:rPr>
          <w:szCs w:val="24"/>
        </w:rPr>
      </w:pPr>
      <w:proofErr w:type="spellStart"/>
      <w:r>
        <w:rPr>
          <w:szCs w:val="24"/>
        </w:rPr>
        <w:t>Шестаківський</w:t>
      </w:r>
      <w:proofErr w:type="spellEnd"/>
      <w:r>
        <w:rPr>
          <w:szCs w:val="24"/>
        </w:rPr>
        <w:t xml:space="preserve"> О.В.</w:t>
      </w:r>
    </w:p>
    <w:p w:rsidR="006E5BCA" w:rsidRPr="00C15EB8" w:rsidRDefault="006E5BCA" w:rsidP="006E5BCA">
      <w:pPr>
        <w:shd w:val="clear" w:color="auto" w:fill="FFFFFF"/>
        <w:tabs>
          <w:tab w:val="left" w:pos="1267"/>
          <w:tab w:val="left" w:pos="7088"/>
        </w:tabs>
        <w:spacing w:line="240" w:lineRule="auto"/>
        <w:ind w:firstLine="0"/>
        <w:rPr>
          <w:szCs w:val="24"/>
        </w:rPr>
      </w:pPr>
      <w:proofErr w:type="spellStart"/>
      <w:r w:rsidRPr="00C15EB8">
        <w:rPr>
          <w:szCs w:val="24"/>
        </w:rPr>
        <w:t>Решетник</w:t>
      </w:r>
      <w:proofErr w:type="spellEnd"/>
      <w:r w:rsidRPr="00C15EB8">
        <w:rPr>
          <w:szCs w:val="24"/>
        </w:rPr>
        <w:t xml:space="preserve"> Н.О.</w:t>
      </w:r>
    </w:p>
    <w:p w:rsidR="00CC1AC9" w:rsidRDefault="00CC1AC9" w:rsidP="006E5BCA">
      <w:pPr>
        <w:shd w:val="clear" w:color="auto" w:fill="FFFFFF"/>
        <w:tabs>
          <w:tab w:val="left" w:pos="1267"/>
          <w:tab w:val="left" w:pos="7088"/>
        </w:tabs>
        <w:spacing w:line="240" w:lineRule="auto"/>
        <w:ind w:firstLine="0"/>
        <w:rPr>
          <w:szCs w:val="24"/>
        </w:rPr>
      </w:pPr>
      <w:proofErr w:type="spellStart"/>
      <w:r>
        <w:rPr>
          <w:szCs w:val="24"/>
        </w:rPr>
        <w:t>Воліковська</w:t>
      </w:r>
      <w:proofErr w:type="spellEnd"/>
      <w:r>
        <w:rPr>
          <w:szCs w:val="24"/>
        </w:rPr>
        <w:t xml:space="preserve"> Н.В.</w:t>
      </w:r>
    </w:p>
    <w:p w:rsidR="006E5BCA" w:rsidRPr="00C15EB8" w:rsidRDefault="006E5BCA" w:rsidP="006E5BCA">
      <w:pPr>
        <w:shd w:val="clear" w:color="auto" w:fill="FFFFFF"/>
        <w:tabs>
          <w:tab w:val="left" w:pos="1267"/>
          <w:tab w:val="left" w:pos="7088"/>
        </w:tabs>
        <w:spacing w:line="240" w:lineRule="auto"/>
        <w:ind w:firstLine="0"/>
        <w:rPr>
          <w:szCs w:val="24"/>
        </w:rPr>
      </w:pPr>
      <w:r w:rsidRPr="00C15EB8">
        <w:rPr>
          <w:szCs w:val="24"/>
        </w:rPr>
        <w:t>Савчук В.В.</w:t>
      </w:r>
    </w:p>
    <w:p w:rsidR="006E5BCA" w:rsidRPr="00C15EB8" w:rsidRDefault="006E5BCA" w:rsidP="006E5BCA">
      <w:pPr>
        <w:shd w:val="clear" w:color="auto" w:fill="FFFFFF"/>
        <w:tabs>
          <w:tab w:val="left" w:pos="1267"/>
          <w:tab w:val="left" w:pos="7088"/>
        </w:tabs>
        <w:spacing w:line="240" w:lineRule="auto"/>
        <w:ind w:firstLine="0"/>
        <w:rPr>
          <w:szCs w:val="24"/>
        </w:rPr>
      </w:pPr>
      <w:proofErr w:type="spellStart"/>
      <w:r w:rsidRPr="00C15EB8">
        <w:rPr>
          <w:szCs w:val="24"/>
        </w:rPr>
        <w:t>Кривіцька</w:t>
      </w:r>
      <w:proofErr w:type="spellEnd"/>
      <w:r w:rsidRPr="00C15EB8">
        <w:rPr>
          <w:szCs w:val="24"/>
        </w:rPr>
        <w:t xml:space="preserve"> І.О.</w:t>
      </w:r>
    </w:p>
    <w:p w:rsidR="006E5BCA" w:rsidRPr="00C15EB8" w:rsidRDefault="006E5BCA" w:rsidP="006E5BCA">
      <w:pPr>
        <w:shd w:val="clear" w:color="auto" w:fill="FFFFFF"/>
        <w:tabs>
          <w:tab w:val="left" w:pos="1267"/>
          <w:tab w:val="left" w:pos="7088"/>
        </w:tabs>
        <w:spacing w:line="240" w:lineRule="auto"/>
        <w:ind w:firstLine="0"/>
        <w:rPr>
          <w:szCs w:val="24"/>
        </w:rPr>
      </w:pPr>
      <w:r w:rsidRPr="00C15EB8">
        <w:rPr>
          <w:szCs w:val="24"/>
        </w:rPr>
        <w:t>Крук Н.А.</w:t>
      </w:r>
    </w:p>
    <w:p w:rsidR="00B0201B" w:rsidRDefault="00B0201B" w:rsidP="00B0201B">
      <w:pPr>
        <w:spacing w:before="220" w:line="254" w:lineRule="auto"/>
        <w:ind w:right="-3" w:firstLine="0"/>
        <w:rPr>
          <w:szCs w:val="24"/>
        </w:rPr>
      </w:pPr>
      <w:r>
        <w:rPr>
          <w:szCs w:val="24"/>
        </w:rPr>
        <w:lastRenderedPageBreak/>
        <w:t xml:space="preserve"> </w:t>
      </w:r>
    </w:p>
    <w:p w:rsidR="00B0201B" w:rsidRDefault="00B0201B" w:rsidP="00B0201B">
      <w:pPr>
        <w:widowControl/>
        <w:snapToGrid/>
        <w:spacing w:line="254" w:lineRule="auto"/>
        <w:ind w:firstLine="0"/>
        <w:jc w:val="left"/>
        <w:rPr>
          <w:szCs w:val="24"/>
        </w:rPr>
        <w:sectPr w:rsidR="00B0201B">
          <w:pgSz w:w="11906" w:h="16838"/>
          <w:pgMar w:top="1134" w:right="567" w:bottom="1134" w:left="1701" w:header="709" w:footer="709" w:gutter="0"/>
          <w:cols w:space="720"/>
        </w:sectPr>
      </w:pPr>
    </w:p>
    <w:p w:rsidR="00B0201B" w:rsidRDefault="00B0201B" w:rsidP="00B0201B">
      <w:pPr>
        <w:spacing w:line="240" w:lineRule="auto"/>
        <w:ind w:right="-3" w:firstLine="0"/>
        <w:jc w:val="right"/>
        <w:rPr>
          <w:szCs w:val="24"/>
        </w:rPr>
      </w:pPr>
      <w:r>
        <w:rPr>
          <w:szCs w:val="24"/>
        </w:rPr>
        <w:lastRenderedPageBreak/>
        <w:t xml:space="preserve">Додаток </w:t>
      </w:r>
    </w:p>
    <w:p w:rsidR="00B0201B" w:rsidRDefault="00B0201B" w:rsidP="00B0201B">
      <w:pPr>
        <w:spacing w:line="240" w:lineRule="auto"/>
        <w:ind w:right="-3" w:firstLine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до рішення </w:t>
      </w:r>
      <w:r w:rsidR="00C15EB8">
        <w:rPr>
          <w:szCs w:val="24"/>
        </w:rPr>
        <w:t>5</w:t>
      </w:r>
      <w:r>
        <w:rPr>
          <w:szCs w:val="24"/>
        </w:rPr>
        <w:t xml:space="preserve"> сесії районної ради</w:t>
      </w:r>
    </w:p>
    <w:p w:rsidR="00B0201B" w:rsidRDefault="00B0201B" w:rsidP="00B0201B">
      <w:pPr>
        <w:spacing w:line="240" w:lineRule="auto"/>
        <w:ind w:right="-3" w:firstLine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7 скликання </w:t>
      </w:r>
    </w:p>
    <w:p w:rsidR="00B0201B" w:rsidRDefault="00B0201B" w:rsidP="00B0201B">
      <w:pPr>
        <w:spacing w:line="240" w:lineRule="auto"/>
        <w:ind w:right="-3" w:firstLine="0"/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</w:t>
      </w:r>
    </w:p>
    <w:p w:rsidR="00B0201B" w:rsidRDefault="00B0201B" w:rsidP="00B0201B">
      <w:pPr>
        <w:spacing w:line="240" w:lineRule="auto"/>
        <w:ind w:right="-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 </w:t>
      </w:r>
      <w:r>
        <w:rPr>
          <w:b/>
          <w:szCs w:val="24"/>
        </w:rPr>
        <w:t>М І Н И</w:t>
      </w:r>
    </w:p>
    <w:p w:rsidR="00B0201B" w:rsidRDefault="00B0201B" w:rsidP="00B0201B">
      <w:pPr>
        <w:spacing w:line="240" w:lineRule="auto"/>
        <w:ind w:firstLine="0"/>
        <w:jc w:val="center"/>
        <w:rPr>
          <w:szCs w:val="24"/>
        </w:rPr>
      </w:pPr>
      <w:r>
        <w:rPr>
          <w:szCs w:val="24"/>
        </w:rPr>
        <w:t xml:space="preserve">до районної програми військово–патріотичного виховання, підготовки молоді до військової служби в Збройних Силах України, рекламування та пропагування служби за контрактом на 2012–2016 роки, затвердженої рішенням 7 сесії районної ради </w:t>
      </w:r>
    </w:p>
    <w:p w:rsidR="00B0201B" w:rsidRDefault="00B0201B" w:rsidP="00B0201B">
      <w:pPr>
        <w:spacing w:line="240" w:lineRule="auto"/>
        <w:ind w:firstLine="0"/>
        <w:jc w:val="center"/>
        <w:rPr>
          <w:szCs w:val="24"/>
        </w:rPr>
      </w:pPr>
      <w:r>
        <w:rPr>
          <w:szCs w:val="24"/>
        </w:rPr>
        <w:t>6 скликання від 21 грудня 2011 року  № 84</w:t>
      </w:r>
    </w:p>
    <w:p w:rsidR="00B0201B" w:rsidRDefault="00B0201B" w:rsidP="00B0201B">
      <w:pPr>
        <w:spacing w:line="240" w:lineRule="auto"/>
        <w:rPr>
          <w:b/>
          <w:szCs w:val="24"/>
        </w:rPr>
      </w:pPr>
    </w:p>
    <w:p w:rsidR="00B0201B" w:rsidRDefault="00B0201B" w:rsidP="00B0201B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Розділ ІІІ «Призов громадян на строкову військову службу у Збройні Сили України та військову службу за контрактом» </w:t>
      </w:r>
    </w:p>
    <w:tbl>
      <w:tblPr>
        <w:tblW w:w="12555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692"/>
        <w:gridCol w:w="1347"/>
        <w:gridCol w:w="3198"/>
        <w:gridCol w:w="1010"/>
        <w:gridCol w:w="1010"/>
        <w:gridCol w:w="1010"/>
        <w:gridCol w:w="841"/>
        <w:gridCol w:w="1011"/>
      </w:tblGrid>
      <w:tr w:rsidR="00B0201B" w:rsidTr="00B0201B">
        <w:trPr>
          <w:trHeight w:val="562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1B" w:rsidRDefault="00B0201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B" w:rsidRDefault="00B0201B">
            <w:pPr>
              <w:ind w:firstLine="0"/>
              <w:jc w:val="center"/>
              <w:rPr>
                <w:szCs w:val="24"/>
              </w:rPr>
            </w:pPr>
          </w:p>
          <w:p w:rsidR="00B0201B" w:rsidRDefault="00B0201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Зміст заходу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B" w:rsidRDefault="00B0201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B0201B" w:rsidRDefault="00B0201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Термін виконання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B" w:rsidRDefault="00B0201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B0201B" w:rsidRDefault="00B0201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Відповідальні за виконання</w:t>
            </w:r>
          </w:p>
        </w:tc>
        <w:tc>
          <w:tcPr>
            <w:tcW w:w="4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1B" w:rsidRDefault="00B0201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Обсяг фінансування, </w:t>
            </w:r>
            <w:proofErr w:type="spellStart"/>
            <w:r>
              <w:rPr>
                <w:szCs w:val="24"/>
              </w:rPr>
              <w:t>тис.грн</w:t>
            </w:r>
            <w:proofErr w:type="spellEnd"/>
          </w:p>
        </w:tc>
      </w:tr>
      <w:tr w:rsidR="00B0201B" w:rsidTr="00B0201B">
        <w:trPr>
          <w:trHeight w:val="433"/>
          <w:jc w:val="center"/>
        </w:trPr>
        <w:tc>
          <w:tcPr>
            <w:tcW w:w="1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1B" w:rsidRDefault="00B0201B">
            <w:pPr>
              <w:widowControl/>
              <w:snapToGrid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1B" w:rsidRDefault="00B0201B">
            <w:pPr>
              <w:widowControl/>
              <w:snapToGrid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1B" w:rsidRDefault="00B0201B">
            <w:pPr>
              <w:widowControl/>
              <w:snapToGrid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1B" w:rsidRDefault="00B0201B">
            <w:pPr>
              <w:widowControl/>
              <w:snapToGrid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1B" w:rsidRDefault="00B0201B" w:rsidP="00C15EB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1B" w:rsidRDefault="00B0201B" w:rsidP="00C15EB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1B" w:rsidRDefault="00B0201B" w:rsidP="00C15EB8">
            <w:pPr>
              <w:ind w:left="-108" w:firstLine="180"/>
              <w:jc w:val="center"/>
              <w:rPr>
                <w:szCs w:val="24"/>
              </w:rPr>
            </w:pPr>
            <w:r>
              <w:rPr>
                <w:szCs w:val="24"/>
              </w:rPr>
              <w:t>2014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1B" w:rsidRDefault="00B0201B" w:rsidP="00C15EB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B" w:rsidRDefault="00B0201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  <w:p w:rsidR="00B0201B" w:rsidRDefault="00B0201B">
            <w:pPr>
              <w:jc w:val="center"/>
              <w:rPr>
                <w:szCs w:val="24"/>
              </w:rPr>
            </w:pPr>
          </w:p>
        </w:tc>
      </w:tr>
      <w:tr w:rsidR="00B0201B" w:rsidTr="00B0201B">
        <w:trPr>
          <w:trHeight w:val="3224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B" w:rsidRDefault="00B0201B">
            <w:pPr>
              <w:ind w:firstLine="0"/>
              <w:jc w:val="center"/>
              <w:rPr>
                <w:szCs w:val="24"/>
              </w:rPr>
            </w:pPr>
          </w:p>
          <w:p w:rsidR="00B0201B" w:rsidRDefault="00B0201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B0201B" w:rsidRDefault="00B0201B">
            <w:pPr>
              <w:ind w:firstLine="0"/>
              <w:jc w:val="center"/>
              <w:rPr>
                <w:szCs w:val="24"/>
              </w:rPr>
            </w:pPr>
          </w:p>
          <w:p w:rsidR="00B0201B" w:rsidRDefault="00B0201B">
            <w:pPr>
              <w:ind w:firstLine="0"/>
              <w:jc w:val="center"/>
              <w:rPr>
                <w:szCs w:val="24"/>
              </w:rPr>
            </w:pPr>
          </w:p>
          <w:p w:rsidR="00B0201B" w:rsidRDefault="00B0201B">
            <w:pPr>
              <w:ind w:firstLine="0"/>
              <w:jc w:val="center"/>
              <w:rPr>
                <w:szCs w:val="24"/>
              </w:rPr>
            </w:pPr>
          </w:p>
          <w:p w:rsidR="00B0201B" w:rsidRDefault="00B0201B">
            <w:pPr>
              <w:ind w:firstLine="0"/>
              <w:jc w:val="center"/>
              <w:rPr>
                <w:szCs w:val="24"/>
              </w:rPr>
            </w:pPr>
          </w:p>
          <w:p w:rsidR="00B0201B" w:rsidRDefault="00B0201B">
            <w:pPr>
              <w:ind w:firstLine="0"/>
              <w:jc w:val="center"/>
              <w:rPr>
                <w:szCs w:val="24"/>
              </w:rPr>
            </w:pPr>
          </w:p>
          <w:p w:rsidR="00B0201B" w:rsidRDefault="00B0201B">
            <w:pPr>
              <w:ind w:firstLine="0"/>
              <w:jc w:val="center"/>
              <w:rPr>
                <w:szCs w:val="24"/>
              </w:rPr>
            </w:pPr>
          </w:p>
          <w:p w:rsidR="00B0201B" w:rsidRDefault="00B0201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B" w:rsidRDefault="00B0201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Проведення поточного ремонту приміщень призовної дільниці в період між весняним та осіннім призовами</w:t>
            </w:r>
          </w:p>
          <w:p w:rsidR="00B0201B" w:rsidRDefault="00B0201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B0201B" w:rsidRDefault="00B0201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B0201B" w:rsidRDefault="00B0201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B0201B" w:rsidRDefault="00B0201B" w:rsidP="00B0201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Витрати на перевезення призовників під час проведення призову та приписки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B" w:rsidRDefault="00B0201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травень-вересень</w:t>
            </w:r>
          </w:p>
          <w:p w:rsidR="00B0201B" w:rsidRDefault="00B0201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2012-2016 років</w:t>
            </w:r>
          </w:p>
          <w:p w:rsidR="00B0201B" w:rsidRDefault="00B0201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B0201B" w:rsidRDefault="00B0201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B0201B" w:rsidRDefault="00B0201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B0201B" w:rsidRDefault="00B0201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B0201B" w:rsidRDefault="00B0201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січень-травень</w:t>
            </w:r>
            <w:r w:rsidR="00E426B3">
              <w:rPr>
                <w:szCs w:val="24"/>
              </w:rPr>
              <w:t>;</w:t>
            </w:r>
          </w:p>
          <w:p w:rsidR="00B0201B" w:rsidRDefault="00B0201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вересень-листопад</w:t>
            </w:r>
          </w:p>
          <w:p w:rsidR="00B0201B" w:rsidRDefault="00B0201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2012-2</w:t>
            </w:r>
            <w:r w:rsidR="00C15EB8">
              <w:rPr>
                <w:szCs w:val="24"/>
              </w:rPr>
              <w:t>0</w:t>
            </w:r>
            <w:r>
              <w:rPr>
                <w:szCs w:val="24"/>
              </w:rPr>
              <w:t>16 років</w:t>
            </w:r>
          </w:p>
          <w:p w:rsidR="00B0201B" w:rsidRDefault="00B0201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B0201B" w:rsidRDefault="00B0201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B0201B" w:rsidRDefault="00B0201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B0201B" w:rsidRDefault="00B0201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B0201B" w:rsidRDefault="00B0201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B" w:rsidRDefault="00B0201B">
            <w:pPr>
              <w:spacing w:line="240" w:lineRule="auto"/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Чечельницький</w:t>
            </w:r>
            <w:proofErr w:type="spellEnd"/>
            <w:r>
              <w:rPr>
                <w:szCs w:val="24"/>
              </w:rPr>
              <w:t xml:space="preserve"> районний військовий</w:t>
            </w:r>
          </w:p>
          <w:p w:rsidR="00B0201B" w:rsidRDefault="00B0201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комісаріат, райдержадміністрація </w:t>
            </w:r>
          </w:p>
          <w:p w:rsidR="00B0201B" w:rsidRDefault="00B0201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B0201B" w:rsidRDefault="00B0201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B0201B" w:rsidRDefault="00B0201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B0201B" w:rsidRDefault="00B0201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B0201B" w:rsidRDefault="00B0201B">
            <w:pPr>
              <w:spacing w:line="240" w:lineRule="auto"/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Чечельницький</w:t>
            </w:r>
            <w:proofErr w:type="spellEnd"/>
            <w:r>
              <w:rPr>
                <w:szCs w:val="24"/>
              </w:rPr>
              <w:t xml:space="preserve"> районний військовий</w:t>
            </w:r>
          </w:p>
          <w:p w:rsidR="00B0201B" w:rsidRDefault="00B0201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комісаріат,</w:t>
            </w:r>
          </w:p>
          <w:p w:rsidR="00B0201B" w:rsidRDefault="00B0201B" w:rsidP="00B0201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</w:rPr>
              <w:t xml:space="preserve">райдержадміністрація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B" w:rsidRDefault="00B0201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B" w:rsidRDefault="00B0201B">
            <w:pPr>
              <w:ind w:right="224" w:firstLine="0"/>
              <w:jc w:val="center"/>
              <w:rPr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B" w:rsidRDefault="00B0201B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B" w:rsidRDefault="00B0201B">
            <w:pPr>
              <w:ind w:firstLine="0"/>
              <w:jc w:val="center"/>
              <w:rPr>
                <w:szCs w:val="24"/>
              </w:rPr>
            </w:pPr>
          </w:p>
          <w:p w:rsidR="00B0201B" w:rsidRDefault="00B0201B">
            <w:pPr>
              <w:ind w:firstLine="0"/>
              <w:jc w:val="center"/>
              <w:rPr>
                <w:szCs w:val="24"/>
              </w:rPr>
            </w:pPr>
          </w:p>
          <w:p w:rsidR="00B0201B" w:rsidRDefault="00B0201B">
            <w:pPr>
              <w:ind w:firstLine="0"/>
              <w:jc w:val="center"/>
              <w:rPr>
                <w:szCs w:val="24"/>
              </w:rPr>
            </w:pPr>
          </w:p>
          <w:p w:rsidR="00B0201B" w:rsidRDefault="00B0201B">
            <w:pPr>
              <w:ind w:firstLine="0"/>
              <w:jc w:val="center"/>
              <w:rPr>
                <w:szCs w:val="24"/>
              </w:rPr>
            </w:pPr>
          </w:p>
          <w:p w:rsidR="00B0201B" w:rsidRDefault="00B0201B">
            <w:pPr>
              <w:ind w:firstLine="0"/>
              <w:jc w:val="center"/>
              <w:rPr>
                <w:szCs w:val="24"/>
              </w:rPr>
            </w:pPr>
          </w:p>
          <w:p w:rsidR="00B0201B" w:rsidRDefault="00B0201B">
            <w:pPr>
              <w:ind w:firstLine="0"/>
              <w:jc w:val="center"/>
              <w:rPr>
                <w:szCs w:val="24"/>
              </w:rPr>
            </w:pPr>
          </w:p>
          <w:p w:rsidR="00B0201B" w:rsidRDefault="00B0201B">
            <w:pPr>
              <w:ind w:firstLine="0"/>
              <w:jc w:val="center"/>
              <w:rPr>
                <w:szCs w:val="24"/>
              </w:rPr>
            </w:pPr>
          </w:p>
          <w:p w:rsidR="00B0201B" w:rsidRDefault="00B0201B">
            <w:pPr>
              <w:ind w:firstLine="0"/>
              <w:jc w:val="center"/>
              <w:rPr>
                <w:szCs w:val="24"/>
              </w:rPr>
            </w:pPr>
          </w:p>
          <w:p w:rsidR="00B0201B" w:rsidRDefault="00B0201B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B" w:rsidRDefault="00B0201B">
            <w:pPr>
              <w:ind w:firstLine="0"/>
              <w:jc w:val="center"/>
              <w:rPr>
                <w:szCs w:val="24"/>
              </w:rPr>
            </w:pPr>
          </w:p>
          <w:p w:rsidR="00B0201B" w:rsidRDefault="00B0201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1,5</w:t>
            </w:r>
          </w:p>
          <w:p w:rsidR="00B0201B" w:rsidRDefault="00B0201B">
            <w:pPr>
              <w:ind w:firstLine="0"/>
              <w:jc w:val="center"/>
              <w:rPr>
                <w:szCs w:val="24"/>
              </w:rPr>
            </w:pPr>
          </w:p>
          <w:p w:rsidR="00B0201B" w:rsidRDefault="00B0201B">
            <w:pPr>
              <w:ind w:firstLine="0"/>
              <w:jc w:val="center"/>
              <w:rPr>
                <w:szCs w:val="24"/>
              </w:rPr>
            </w:pPr>
          </w:p>
          <w:p w:rsidR="00B0201B" w:rsidRDefault="00B0201B">
            <w:pPr>
              <w:ind w:firstLine="0"/>
              <w:jc w:val="center"/>
              <w:rPr>
                <w:szCs w:val="24"/>
              </w:rPr>
            </w:pPr>
          </w:p>
          <w:p w:rsidR="00B0201B" w:rsidRDefault="00B0201B">
            <w:pPr>
              <w:ind w:firstLine="0"/>
              <w:jc w:val="center"/>
              <w:rPr>
                <w:szCs w:val="24"/>
              </w:rPr>
            </w:pPr>
          </w:p>
          <w:p w:rsidR="00C15EB8" w:rsidRDefault="00C15EB8">
            <w:pPr>
              <w:ind w:firstLine="0"/>
              <w:jc w:val="center"/>
              <w:rPr>
                <w:szCs w:val="24"/>
              </w:rPr>
            </w:pPr>
          </w:p>
          <w:p w:rsidR="00B0201B" w:rsidRDefault="00B0201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  <w:r w:rsidR="00C15EB8">
              <w:rPr>
                <w:szCs w:val="24"/>
              </w:rPr>
              <w:t>,0</w:t>
            </w:r>
          </w:p>
          <w:p w:rsidR="00B0201B" w:rsidRDefault="00B0201B">
            <w:pPr>
              <w:ind w:left="1068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B0201B" w:rsidTr="00B0201B">
        <w:trPr>
          <w:trHeight w:val="1038"/>
          <w:jc w:val="center"/>
        </w:trPr>
        <w:tc>
          <w:tcPr>
            <w:tcW w:w="1254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01B" w:rsidRDefault="00B0201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B0201B" w:rsidRDefault="00B0201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B0201B" w:rsidRDefault="0027194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Начальник загального відділу</w:t>
            </w:r>
            <w:r w:rsidR="00B0201B">
              <w:rPr>
                <w:szCs w:val="24"/>
              </w:rPr>
              <w:t xml:space="preserve"> виконавчого</w:t>
            </w:r>
          </w:p>
          <w:p w:rsidR="00B0201B" w:rsidRDefault="00B0201B" w:rsidP="0027194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апарату районної ради                                                                                                </w:t>
            </w:r>
            <w:r w:rsidR="0027194D">
              <w:rPr>
                <w:szCs w:val="24"/>
              </w:rPr>
              <w:t xml:space="preserve">І.О. </w:t>
            </w:r>
            <w:proofErr w:type="spellStart"/>
            <w:r w:rsidR="0027194D">
              <w:rPr>
                <w:szCs w:val="24"/>
              </w:rPr>
              <w:t>Кривіцька</w:t>
            </w:r>
            <w:proofErr w:type="spellEnd"/>
          </w:p>
        </w:tc>
      </w:tr>
    </w:tbl>
    <w:p w:rsidR="00B0201B" w:rsidRDefault="00B0201B" w:rsidP="00B0201B">
      <w:pPr>
        <w:widowControl/>
        <w:snapToGrid/>
        <w:ind w:firstLine="0"/>
        <w:jc w:val="left"/>
        <w:rPr>
          <w:szCs w:val="24"/>
          <w:lang w:val="ru-RU"/>
        </w:rPr>
        <w:sectPr w:rsidR="00B0201B">
          <w:pgSz w:w="16838" w:h="11906" w:orient="landscape"/>
          <w:pgMar w:top="539" w:right="567" w:bottom="748" w:left="1701" w:header="709" w:footer="709" w:gutter="0"/>
          <w:paperSrc w:other="7"/>
          <w:cols w:space="720"/>
        </w:sectPr>
      </w:pPr>
    </w:p>
    <w:p w:rsidR="00F0401A" w:rsidRPr="001F21C5" w:rsidRDefault="00F0401A" w:rsidP="00F66297">
      <w:pPr>
        <w:spacing w:line="240" w:lineRule="auto"/>
        <w:ind w:right="-3" w:firstLine="0"/>
        <w:jc w:val="right"/>
        <w:rPr>
          <w:lang w:val="ru-RU"/>
        </w:rPr>
      </w:pPr>
    </w:p>
    <w:sectPr w:rsidR="00F0401A" w:rsidRPr="001F21C5" w:rsidSect="009432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1B"/>
    <w:rsid w:val="001F21C5"/>
    <w:rsid w:val="0027194D"/>
    <w:rsid w:val="002C1FF7"/>
    <w:rsid w:val="00606980"/>
    <w:rsid w:val="006E5BCA"/>
    <w:rsid w:val="00943286"/>
    <w:rsid w:val="0095399B"/>
    <w:rsid w:val="00B0201B"/>
    <w:rsid w:val="00C15EB8"/>
    <w:rsid w:val="00CC1AC9"/>
    <w:rsid w:val="00E426B3"/>
    <w:rsid w:val="00F0401A"/>
    <w:rsid w:val="00F6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1B"/>
    <w:pPr>
      <w:widowControl w:val="0"/>
      <w:snapToGrid w:val="0"/>
      <w:spacing w:after="0" w:line="300" w:lineRule="auto"/>
      <w:ind w:firstLine="8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020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0201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B0201B"/>
    <w:pPr>
      <w:widowControl/>
      <w:autoSpaceDE w:val="0"/>
      <w:autoSpaceDN w:val="0"/>
      <w:snapToGrid/>
      <w:spacing w:line="240" w:lineRule="auto"/>
      <w:ind w:firstLine="0"/>
      <w:jc w:val="center"/>
    </w:pPr>
    <w:rPr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1B"/>
    <w:pPr>
      <w:widowControl w:val="0"/>
      <w:snapToGrid w:val="0"/>
      <w:spacing w:after="0" w:line="300" w:lineRule="auto"/>
      <w:ind w:firstLine="8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020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0201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B0201B"/>
    <w:pPr>
      <w:widowControl/>
      <w:autoSpaceDE w:val="0"/>
      <w:autoSpaceDN w:val="0"/>
      <w:snapToGrid/>
      <w:spacing w:line="240" w:lineRule="auto"/>
      <w:ind w:firstLine="0"/>
      <w:jc w:val="center"/>
    </w:pPr>
    <w:rPr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2125</Words>
  <Characters>1212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Rada</cp:lastModifiedBy>
  <cp:revision>9</cp:revision>
  <dcterms:created xsi:type="dcterms:W3CDTF">2016-06-16T13:23:00Z</dcterms:created>
  <dcterms:modified xsi:type="dcterms:W3CDTF">2016-07-04T16:21:00Z</dcterms:modified>
</cp:coreProperties>
</file>