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B9" w:rsidRDefault="006539B9" w:rsidP="006539B9">
      <w:pPr>
        <w:tabs>
          <w:tab w:val="left" w:pos="-2410"/>
          <w:tab w:val="left" w:pos="-1985"/>
          <w:tab w:val="left" w:pos="-1843"/>
        </w:tabs>
        <w:jc w:val="center"/>
        <w:rPr>
          <w:sz w:val="24"/>
          <w:szCs w:val="24"/>
          <w:lang w:val="uk-UA"/>
        </w:rPr>
      </w:pPr>
    </w:p>
    <w:p w:rsidR="006539B9" w:rsidRDefault="006539B9" w:rsidP="006539B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sz w:val="24"/>
          <w:szCs w:val="24"/>
          <w:lang w:val="uk-UA"/>
        </w:rPr>
        <w:t xml:space="preserve">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9B9" w:rsidRDefault="006539B9" w:rsidP="006539B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         </w:t>
      </w:r>
    </w:p>
    <w:p w:rsidR="006539B9" w:rsidRDefault="006539B9" w:rsidP="006539B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539B9" w:rsidRDefault="006539B9" w:rsidP="006539B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539B9" w:rsidRDefault="006539B9" w:rsidP="006539B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539B9" w:rsidRDefault="006539B9" w:rsidP="006539B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539B9" w:rsidRDefault="006539B9" w:rsidP="006539B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39B9" w:rsidRDefault="006539B9" w:rsidP="006539B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№ </w:t>
      </w:r>
      <w:r>
        <w:rPr>
          <w:b/>
          <w:sz w:val="28"/>
          <w:szCs w:val="28"/>
          <w:lang w:val="uk-UA"/>
        </w:rPr>
        <w:t>380</w:t>
      </w:r>
    </w:p>
    <w:p w:rsidR="006539B9" w:rsidRDefault="006539B9" w:rsidP="006539B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6539B9" w:rsidRDefault="006539B9" w:rsidP="006539B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18 травня 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6539B9" w:rsidRDefault="006539B9" w:rsidP="006539B9">
      <w:pPr>
        <w:jc w:val="center"/>
        <w:rPr>
          <w:b/>
          <w:sz w:val="28"/>
          <w:lang w:val="uk-UA"/>
        </w:rPr>
      </w:pPr>
    </w:p>
    <w:p w:rsidR="006539B9" w:rsidRDefault="006539B9" w:rsidP="006539B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затвердження передавального акту</w:t>
      </w:r>
    </w:p>
    <w:p w:rsidR="006539B9" w:rsidRDefault="006539B9" w:rsidP="006539B9">
      <w:pPr>
        <w:jc w:val="center"/>
        <w:rPr>
          <w:b/>
          <w:sz w:val="28"/>
          <w:lang w:val="uk-UA"/>
        </w:rPr>
      </w:pPr>
    </w:p>
    <w:p w:rsidR="006539B9" w:rsidRDefault="006539B9" w:rsidP="006539B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Керуючись статтями 104-108 Цивільного Кодексу України,  статтями 43,60 Закону України «Про місцеве самоврядування в Україні», Прикінцевими положеннями Закону України «Про внесення змін до деяких законодавчих актів України щодо удосконалення законодавства з питань діяльності закладів охорони здоров'я» від 6 квітня 2017 року № 2002-VІІІ, враховуючи висновки постійних комісій  районної ради з питань соціального захисту населення, освіти, культури, охорони здоров'я, спорту та туризму, з питань бюджету та комунальної власності, районна рада </w:t>
      </w:r>
      <w:r>
        <w:rPr>
          <w:b/>
          <w:sz w:val="28"/>
          <w:lang w:val="uk-UA"/>
        </w:rPr>
        <w:t xml:space="preserve">ВИРІШИЛА: </w:t>
      </w:r>
    </w:p>
    <w:p w:rsidR="008B26C9" w:rsidRDefault="008B26C9" w:rsidP="006539B9">
      <w:pPr>
        <w:ind w:firstLine="708"/>
        <w:jc w:val="both"/>
        <w:rPr>
          <w:b/>
          <w:sz w:val="28"/>
          <w:lang w:val="uk-UA"/>
        </w:rPr>
      </w:pPr>
    </w:p>
    <w:p w:rsidR="006539B9" w:rsidRDefault="006539B9" w:rsidP="006539B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4"/>
          <w:lang w:val="uk-UA"/>
        </w:rPr>
      </w:pPr>
      <w:r>
        <w:rPr>
          <w:rFonts w:cs="Times New Roman"/>
          <w:sz w:val="28"/>
          <w:szCs w:val="24"/>
          <w:lang w:val="uk-UA"/>
        </w:rPr>
        <w:t>Затвердити передавальний акт балансових рахунків, матеріальних цінностей та активів комунального закладу «</w:t>
      </w:r>
      <w:proofErr w:type="spellStart"/>
      <w:r>
        <w:rPr>
          <w:rFonts w:cs="Times New Roman"/>
          <w:sz w:val="28"/>
          <w:szCs w:val="24"/>
          <w:lang w:val="uk-UA"/>
        </w:rPr>
        <w:t>Чечельницький</w:t>
      </w:r>
      <w:proofErr w:type="spellEnd"/>
      <w:r>
        <w:rPr>
          <w:rFonts w:cs="Times New Roman"/>
          <w:sz w:val="28"/>
          <w:szCs w:val="24"/>
          <w:lang w:val="uk-UA"/>
        </w:rPr>
        <w:t xml:space="preserve"> районний центр первинної медико-санітарної допомоги» до правонаступника -  комунального некомерційного підприємства «</w:t>
      </w:r>
      <w:proofErr w:type="spellStart"/>
      <w:r>
        <w:rPr>
          <w:rFonts w:cs="Times New Roman"/>
          <w:sz w:val="28"/>
          <w:szCs w:val="24"/>
          <w:lang w:val="uk-UA"/>
        </w:rPr>
        <w:t>Чечельницький</w:t>
      </w:r>
      <w:proofErr w:type="spellEnd"/>
      <w:r>
        <w:rPr>
          <w:rFonts w:cs="Times New Roman"/>
          <w:sz w:val="28"/>
          <w:szCs w:val="24"/>
          <w:lang w:val="uk-UA"/>
        </w:rPr>
        <w:t xml:space="preserve"> центр первинної медико-санітарної допомоги» </w:t>
      </w:r>
      <w:proofErr w:type="spellStart"/>
      <w:r>
        <w:rPr>
          <w:rFonts w:cs="Times New Roman"/>
          <w:sz w:val="28"/>
          <w:szCs w:val="24"/>
          <w:lang w:val="uk-UA"/>
        </w:rPr>
        <w:t>Чечельницької</w:t>
      </w:r>
      <w:proofErr w:type="spellEnd"/>
      <w:r>
        <w:rPr>
          <w:rFonts w:cs="Times New Roman"/>
          <w:sz w:val="28"/>
          <w:szCs w:val="24"/>
          <w:lang w:val="uk-UA"/>
        </w:rPr>
        <w:t xml:space="preserve"> районної ради Вінницької області (додається).</w:t>
      </w:r>
    </w:p>
    <w:p w:rsidR="008B26C9" w:rsidRPr="008B26C9" w:rsidRDefault="008B26C9" w:rsidP="008B26C9">
      <w:pPr>
        <w:tabs>
          <w:tab w:val="left" w:pos="1134"/>
        </w:tabs>
        <w:jc w:val="both"/>
        <w:rPr>
          <w:sz w:val="28"/>
          <w:szCs w:val="24"/>
          <w:lang w:val="uk-UA"/>
        </w:rPr>
      </w:pPr>
    </w:p>
    <w:p w:rsidR="006539B9" w:rsidRDefault="006539B9" w:rsidP="006539B9">
      <w:pPr>
        <w:pStyle w:val="a4"/>
        <w:ind w:left="0"/>
        <w:jc w:val="both"/>
        <w:rPr>
          <w:color w:val="202020"/>
          <w:sz w:val="28"/>
          <w:szCs w:val="28"/>
          <w:lang w:val="uk-UA" w:eastAsia="uk-UA"/>
        </w:rPr>
      </w:pPr>
      <w:r>
        <w:rPr>
          <w:rFonts w:cs="Times New Roman"/>
          <w:color w:val="FF0000"/>
          <w:szCs w:val="24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2.</w:t>
      </w:r>
      <w:r>
        <w:rPr>
          <w:rFonts w:cs="Times New Roman"/>
          <w:szCs w:val="24"/>
          <w:lang w:val="uk-UA"/>
        </w:rPr>
        <w:t xml:space="preserve">  </w:t>
      </w:r>
      <w:r>
        <w:rPr>
          <w:color w:val="202020"/>
          <w:sz w:val="28"/>
          <w:szCs w:val="28"/>
          <w:lang w:val="uk-UA" w:eastAsia="uk-UA"/>
        </w:rPr>
        <w:t xml:space="preserve">Голові комісії з реорганізації </w:t>
      </w:r>
      <w:r>
        <w:rPr>
          <w:rFonts w:cs="Times New Roman"/>
          <w:sz w:val="28"/>
          <w:szCs w:val="24"/>
          <w:lang w:val="uk-UA"/>
        </w:rPr>
        <w:t>комунального закладу «</w:t>
      </w:r>
      <w:proofErr w:type="spellStart"/>
      <w:r>
        <w:rPr>
          <w:rFonts w:cs="Times New Roman"/>
          <w:sz w:val="28"/>
          <w:szCs w:val="24"/>
          <w:lang w:val="uk-UA"/>
        </w:rPr>
        <w:t>Чечельницький</w:t>
      </w:r>
      <w:proofErr w:type="spellEnd"/>
      <w:r>
        <w:rPr>
          <w:rFonts w:cs="Times New Roman"/>
          <w:sz w:val="28"/>
          <w:szCs w:val="24"/>
          <w:lang w:val="uk-UA"/>
        </w:rPr>
        <w:t xml:space="preserve"> районний центр первинної медико-санітарної допомоги»</w:t>
      </w:r>
      <w:r>
        <w:rPr>
          <w:sz w:val="28"/>
          <w:szCs w:val="24"/>
          <w:lang w:val="uk-UA"/>
        </w:rPr>
        <w:t xml:space="preserve"> </w:t>
      </w:r>
      <w:r>
        <w:rPr>
          <w:color w:val="202020"/>
          <w:sz w:val="28"/>
          <w:szCs w:val="28"/>
          <w:lang w:val="uk-UA" w:eastAsia="uk-UA"/>
        </w:rPr>
        <w:t>подати передавальний акт державному реєстратору для проведення державної реєстрації реорганізації юридичної особи в порядку, визначеному чинним законодавством України.</w:t>
      </w:r>
    </w:p>
    <w:p w:rsidR="008B26C9" w:rsidRDefault="008B26C9" w:rsidP="006539B9">
      <w:pPr>
        <w:pStyle w:val="a4"/>
        <w:ind w:left="0"/>
        <w:jc w:val="both"/>
        <w:rPr>
          <w:rFonts w:ascii="Helvetica" w:hAnsi="Helvetica" w:cs="Helvetica"/>
          <w:color w:val="202020"/>
          <w:sz w:val="28"/>
          <w:szCs w:val="28"/>
          <w:lang w:val="uk-UA" w:eastAsia="uk-UA"/>
        </w:rPr>
      </w:pPr>
      <w:bookmarkStart w:id="0" w:name="_GoBack"/>
      <w:bookmarkEnd w:id="0"/>
    </w:p>
    <w:p w:rsidR="006539B9" w:rsidRDefault="006539B9" w:rsidP="006539B9">
      <w:pPr>
        <w:pStyle w:val="a4"/>
        <w:ind w:left="0" w:firstLine="709"/>
        <w:jc w:val="both"/>
        <w:rPr>
          <w:rFonts w:cs="Times New Roman"/>
          <w:sz w:val="28"/>
          <w:szCs w:val="24"/>
          <w:lang w:val="uk-UA"/>
        </w:rPr>
      </w:pPr>
      <w:r>
        <w:rPr>
          <w:rFonts w:cs="Times New Roman"/>
          <w:sz w:val="28"/>
          <w:lang w:val="uk-UA"/>
        </w:rPr>
        <w:t>3. Контроль за виконанням цього рішення покласти  на постійні комісії районної ради з питань соціального захисту населення, освіти, культури, охорони здоров'я, спорту та туризму (</w:t>
      </w:r>
      <w:proofErr w:type="spellStart"/>
      <w:r>
        <w:rPr>
          <w:rFonts w:cs="Times New Roman"/>
          <w:sz w:val="28"/>
          <w:lang w:val="uk-UA"/>
        </w:rPr>
        <w:t>Воліковська</w:t>
      </w:r>
      <w:proofErr w:type="spellEnd"/>
      <w:r>
        <w:rPr>
          <w:rFonts w:cs="Times New Roman"/>
          <w:sz w:val="28"/>
          <w:lang w:val="uk-UA"/>
        </w:rPr>
        <w:t xml:space="preserve"> Н.В.), з питань  бюджету та комунальної власності (Савчук В.В.).</w:t>
      </w:r>
      <w:r>
        <w:rPr>
          <w:rFonts w:cs="Times New Roman"/>
          <w:b/>
          <w:sz w:val="28"/>
          <w:lang w:val="uk-UA"/>
        </w:rPr>
        <w:t xml:space="preserve"> </w:t>
      </w:r>
    </w:p>
    <w:p w:rsidR="006539B9" w:rsidRDefault="006539B9" w:rsidP="006539B9">
      <w:pPr>
        <w:tabs>
          <w:tab w:val="left" w:pos="708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B26C9" w:rsidRDefault="008B26C9" w:rsidP="006539B9">
      <w:pPr>
        <w:tabs>
          <w:tab w:val="left" w:pos="7088"/>
        </w:tabs>
        <w:jc w:val="both"/>
        <w:rPr>
          <w:b/>
          <w:sz w:val="28"/>
          <w:lang w:val="uk-UA"/>
        </w:rPr>
      </w:pPr>
    </w:p>
    <w:p w:rsidR="006539B9" w:rsidRDefault="006539B9" w:rsidP="006539B9">
      <w:pPr>
        <w:tabs>
          <w:tab w:val="left" w:pos="708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lang w:val="uk-UA"/>
        </w:rPr>
        <w:t>П’яніщук</w:t>
      </w:r>
      <w:proofErr w:type="spellEnd"/>
    </w:p>
    <w:p w:rsidR="006539B9" w:rsidRDefault="006539B9" w:rsidP="006539B9">
      <w:pPr>
        <w:jc w:val="both"/>
        <w:rPr>
          <w:sz w:val="26"/>
          <w:szCs w:val="26"/>
          <w:lang w:val="uk-UA"/>
        </w:rPr>
      </w:pPr>
      <w:r>
        <w:rPr>
          <w:sz w:val="28"/>
        </w:rPr>
        <w:tab/>
      </w:r>
    </w:p>
    <w:p w:rsidR="000D4712" w:rsidRPr="006539B9" w:rsidRDefault="000D4712">
      <w:pPr>
        <w:rPr>
          <w:lang w:val="uk-UA"/>
        </w:rPr>
      </w:pPr>
    </w:p>
    <w:sectPr w:rsidR="000D4712" w:rsidRPr="006539B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575"/>
    <w:multiLevelType w:val="hybridMultilevel"/>
    <w:tmpl w:val="C324B5E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AB"/>
    <w:rsid w:val="000D4712"/>
    <w:rsid w:val="002D1CF0"/>
    <w:rsid w:val="006539B9"/>
    <w:rsid w:val="008B26C9"/>
    <w:rsid w:val="00A24FAB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39B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6539B9"/>
    <w:pPr>
      <w:widowControl w:val="0"/>
      <w:suppressAutoHyphens/>
      <w:ind w:left="720"/>
      <w:contextualSpacing/>
    </w:pPr>
    <w:rPr>
      <w:rFonts w:eastAsia="Arial Unicode MS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39B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6539B9"/>
    <w:pPr>
      <w:widowControl w:val="0"/>
      <w:suppressAutoHyphens/>
      <w:ind w:left="720"/>
      <w:contextualSpacing/>
    </w:pPr>
    <w:rPr>
      <w:rFonts w:eastAsia="Arial Unicode MS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1202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2018-05-22T09:01:00Z</dcterms:created>
  <dcterms:modified xsi:type="dcterms:W3CDTF">2018-05-22T10:55:00Z</dcterms:modified>
</cp:coreProperties>
</file>