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B4DA3" w:rsidRDefault="002B4DA3" w:rsidP="002B4DA3">
      <w:pPr>
        <w:spacing w:after="0" w:line="240" w:lineRule="auto"/>
        <w:jc w:val="center"/>
        <w:rPr>
          <w:rFonts w:ascii="Times New Roman" w:hAnsi="Times New Roman" w:cs="Times New Roman"/>
          <w:noProof/>
          <w:sz w:val="24"/>
          <w:szCs w:val="24"/>
          <w:lang w:val="uk-UA"/>
        </w:rPr>
      </w:pPr>
      <w:r w:rsidRPr="00A1748E">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40293946" r:id="rId7"/>
        </w:object>
      </w:r>
      <w:bookmarkEnd w:id="0"/>
    </w:p>
    <w:p w:rsidR="002B4DA3" w:rsidRDefault="002B4DA3" w:rsidP="002B4DA3">
      <w:pPr>
        <w:spacing w:after="0" w:line="240" w:lineRule="auto"/>
        <w:rPr>
          <w:rFonts w:ascii="Times New Roman" w:hAnsi="Times New Roman" w:cs="Times New Roman"/>
          <w:sz w:val="24"/>
          <w:szCs w:val="24"/>
          <w:lang w:val="uk-UA"/>
        </w:rPr>
      </w:pPr>
    </w:p>
    <w:p w:rsidR="002B4DA3" w:rsidRDefault="002B4DA3" w:rsidP="002B4D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УКРАЇНА</w:t>
      </w:r>
    </w:p>
    <w:p w:rsidR="002B4DA3" w:rsidRDefault="002B4DA3" w:rsidP="002B4DA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Рогізківська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сільська</w:t>
      </w:r>
      <w:proofErr w:type="spellEnd"/>
      <w:r>
        <w:rPr>
          <w:rFonts w:ascii="Times New Roman" w:hAnsi="Times New Roman" w:cs="Times New Roman"/>
          <w:b/>
          <w:sz w:val="24"/>
          <w:szCs w:val="24"/>
        </w:rPr>
        <w:t xml:space="preserve"> рада </w:t>
      </w:r>
    </w:p>
    <w:p w:rsidR="002B4DA3" w:rsidRDefault="002B4DA3" w:rsidP="002B4DA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Чечельницького</w:t>
      </w:r>
      <w:proofErr w:type="spellEnd"/>
      <w:r>
        <w:rPr>
          <w:rFonts w:ascii="Times New Roman" w:hAnsi="Times New Roman" w:cs="Times New Roman"/>
          <w:b/>
          <w:sz w:val="24"/>
          <w:szCs w:val="24"/>
        </w:rPr>
        <w:t xml:space="preserve"> району</w:t>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В</w:t>
      </w:r>
      <w:proofErr w:type="gramEnd"/>
      <w:r>
        <w:rPr>
          <w:rFonts w:ascii="Times New Roman" w:hAnsi="Times New Roman" w:cs="Times New Roman"/>
          <w:b/>
          <w:sz w:val="24"/>
          <w:szCs w:val="24"/>
        </w:rPr>
        <w:t>інницької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області</w:t>
      </w:r>
      <w:proofErr w:type="spellEnd"/>
    </w:p>
    <w:p w:rsidR="002B4DA3" w:rsidRDefault="002B4DA3" w:rsidP="002B4DA3">
      <w:pPr>
        <w:spacing w:after="0"/>
        <w:jc w:val="center"/>
        <w:rPr>
          <w:b/>
        </w:rPr>
      </w:pPr>
      <w:r>
        <w:rPr>
          <w:rFonts w:ascii="Times New Roman" w:hAnsi="Times New Roman" w:cs="Times New Roman"/>
          <w:b/>
          <w:sz w:val="24"/>
          <w:szCs w:val="24"/>
        </w:rPr>
        <w:t xml:space="preserve">24815,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огізка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w:t>
      </w:r>
      <w:r>
        <w:rPr>
          <w:rFonts w:ascii="Times New Roman" w:hAnsi="Times New Roman" w:cs="Times New Roman"/>
          <w:b/>
          <w:sz w:val="24"/>
          <w:szCs w:val="24"/>
          <w:lang w:val="uk-UA"/>
        </w:rPr>
        <w:t>Централь</w:t>
      </w:r>
      <w:r>
        <w:rPr>
          <w:rFonts w:ascii="Times New Roman" w:hAnsi="Times New Roman" w:cs="Times New Roman"/>
          <w:b/>
          <w:sz w:val="24"/>
          <w:szCs w:val="24"/>
        </w:rPr>
        <w:t xml:space="preserve">на-225, тел.2-41-42, 2-41-37 ,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rPr>
        <w:t>.</w:t>
      </w:r>
      <w:r>
        <w:rPr>
          <w:rFonts w:ascii="Times New Roman" w:hAnsi="Times New Roman" w:cs="Times New Roman"/>
          <w:b/>
          <w:lang w:val="en-US"/>
        </w:rPr>
        <w:t>net</w:t>
      </w:r>
    </w:p>
    <w:p w:rsidR="002B4DA3" w:rsidRDefault="002B4DA3" w:rsidP="002B4DA3">
      <w:pPr>
        <w:spacing w:after="0" w:line="240" w:lineRule="auto"/>
        <w:jc w:val="center"/>
        <w:rPr>
          <w:rFonts w:ascii="Times New Roman" w:hAnsi="Times New Roman" w:cs="Times New Roman"/>
          <w:b/>
        </w:rPr>
      </w:pPr>
      <w:r>
        <w:rPr>
          <w:noProof/>
          <w:lang w:val="uk-UA" w:eastAsia="uk-UA"/>
        </w:rPr>
        <mc:AlternateContent>
          <mc:Choice Requires="wps">
            <w:drawing>
              <wp:anchor distT="0" distB="0" distL="114300" distR="114300" simplePos="0" relativeHeight="251659264" behindDoc="0" locked="0" layoutInCell="1" allowOverlap="1" wp14:anchorId="52BE991B" wp14:editId="75049552">
                <wp:simplePos x="0" y="0"/>
                <wp:positionH relativeFrom="column">
                  <wp:posOffset>0</wp:posOffset>
                </wp:positionH>
                <wp:positionV relativeFrom="paragraph">
                  <wp:posOffset>40005</wp:posOffset>
                </wp:positionV>
                <wp:extent cx="5943600" cy="0"/>
                <wp:effectExtent l="32385" t="34290" r="34290" b="323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" strokeweight="5pt">
                <v:stroke linestyle="thickThin"/>
              </v:line>
            </w:pict>
          </mc:Fallback>
        </mc:AlternateContent>
      </w:r>
    </w:p>
    <w:p w:rsidR="002B4DA3" w:rsidRDefault="002B4DA3" w:rsidP="002B4DA3">
      <w:pPr>
        <w:spacing w:after="0" w:line="240" w:lineRule="auto"/>
        <w:jc w:val="center"/>
        <w:rPr>
          <w:rFonts w:ascii="Times New Roman" w:hAnsi="Times New Roman" w:cs="Times New Roman"/>
          <w:sz w:val="28"/>
          <w:szCs w:val="28"/>
          <w:lang w:val="uk-UA"/>
        </w:rPr>
      </w:pPr>
    </w:p>
    <w:p w:rsidR="002B4DA3" w:rsidRDefault="002B4DA3" w:rsidP="002B4DA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p>
    <w:p w:rsidR="002B4DA3" w:rsidRDefault="002B4DA3" w:rsidP="002B4DA3">
      <w:pPr>
        <w:spacing w:after="0" w:line="240" w:lineRule="auto"/>
        <w:jc w:val="center"/>
        <w:rPr>
          <w:rFonts w:ascii="Times New Roman" w:hAnsi="Times New Roman" w:cs="Times New Roman"/>
          <w:sz w:val="28"/>
          <w:szCs w:val="28"/>
        </w:rPr>
      </w:pPr>
    </w:p>
    <w:p w:rsidR="002B4DA3" w:rsidRDefault="002B4DA3" w:rsidP="002B4DA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І Ш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   </w:t>
      </w:r>
    </w:p>
    <w:p w:rsidR="002B4DA3" w:rsidRDefault="002B4DA3" w:rsidP="002B4DA3">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від  16 лютого  2016 року                                                                   </w:t>
      </w:r>
      <w:r w:rsidRPr="00383BDA">
        <w:rPr>
          <w:rFonts w:ascii="Times New Roman" w:hAnsi="Times New Roman" w:cs="Times New Roman"/>
          <w:b/>
          <w:sz w:val="28"/>
          <w:szCs w:val="28"/>
          <w:lang w:val="uk-UA"/>
        </w:rPr>
        <w:t>№</w:t>
      </w:r>
      <w:r>
        <w:rPr>
          <w:rFonts w:ascii="Times New Roman" w:hAnsi="Times New Roman" w:cs="Times New Roman"/>
          <w:b/>
          <w:sz w:val="28"/>
          <w:szCs w:val="28"/>
          <w:lang w:val="uk-UA"/>
        </w:rPr>
        <w:t>5</w:t>
      </w:r>
    </w:p>
    <w:p w:rsidR="002B4DA3" w:rsidRDefault="002B4DA3" w:rsidP="002B4DA3">
      <w:pPr>
        <w:spacing w:after="0" w:line="240" w:lineRule="auto"/>
        <w:rPr>
          <w:rFonts w:ascii="Times New Roman" w:hAnsi="Times New Roman" w:cs="Times New Roman"/>
          <w:b/>
          <w:sz w:val="28"/>
          <w:szCs w:val="28"/>
          <w:lang w:val="uk-UA"/>
        </w:rPr>
      </w:pP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xml:space="preserve">Про організацію роботи зі зверненнями </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xml:space="preserve">громадян у </w:t>
      </w:r>
      <w:proofErr w:type="spellStart"/>
      <w:r>
        <w:rPr>
          <w:rFonts w:ascii="Times New Roman" w:hAnsi="Times New Roman"/>
          <w:sz w:val="28"/>
          <w:szCs w:val="28"/>
          <w:lang w:val="uk-UA"/>
        </w:rPr>
        <w:t>Рогізківській</w:t>
      </w:r>
      <w:proofErr w:type="spellEnd"/>
      <w:r>
        <w:rPr>
          <w:rFonts w:ascii="Times New Roman" w:hAnsi="Times New Roman"/>
          <w:sz w:val="28"/>
          <w:szCs w:val="28"/>
          <w:lang w:val="uk-UA"/>
        </w:rPr>
        <w:t xml:space="preserve"> сільській раді </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за 2015 рік</w:t>
      </w:r>
    </w:p>
    <w:p w:rsidR="002B4DA3" w:rsidRDefault="002B4DA3" w:rsidP="002B4DA3">
      <w:pPr>
        <w:spacing w:after="0"/>
        <w:jc w:val="both"/>
        <w:rPr>
          <w:rFonts w:ascii="Times New Roman" w:hAnsi="Times New Roman"/>
          <w:sz w:val="28"/>
          <w:szCs w:val="28"/>
          <w:lang w:val="uk-UA"/>
        </w:rPr>
      </w:pPr>
    </w:p>
    <w:p w:rsidR="002B4DA3" w:rsidRDefault="002B4DA3" w:rsidP="002B4DA3">
      <w:pPr>
        <w:spacing w:after="0"/>
        <w:jc w:val="both"/>
        <w:rPr>
          <w:rFonts w:ascii="Times New Roman" w:hAnsi="Times New Roman"/>
          <w:sz w:val="28"/>
          <w:szCs w:val="28"/>
          <w:lang w:val="uk-UA"/>
        </w:rPr>
      </w:pP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ab/>
        <w:t xml:space="preserve">Відповідно до підпункту 1 пункту «б» частини першої статті 38 Закону України «Про місцеве самоврядування в Україні» заслухавши та обговоривши інформацію сільського голови Олійника В.М. «Про організацію роботи зі зверненнями громадян у виконавчому комітеті </w:t>
      </w:r>
      <w:proofErr w:type="spellStart"/>
      <w:r>
        <w:rPr>
          <w:rFonts w:ascii="Times New Roman" w:hAnsi="Times New Roman"/>
          <w:sz w:val="28"/>
          <w:szCs w:val="28"/>
          <w:lang w:val="uk-UA"/>
        </w:rPr>
        <w:t>Рогізківської</w:t>
      </w:r>
      <w:proofErr w:type="spellEnd"/>
      <w:r>
        <w:rPr>
          <w:rFonts w:ascii="Times New Roman" w:hAnsi="Times New Roman"/>
          <w:sz w:val="28"/>
          <w:szCs w:val="28"/>
          <w:lang w:val="uk-UA"/>
        </w:rPr>
        <w:t xml:space="preserve"> </w:t>
      </w:r>
    </w:p>
    <w:p w:rsidR="002B4DA3" w:rsidRDefault="002B4DA3" w:rsidP="002B4DA3">
      <w:pPr>
        <w:spacing w:after="0"/>
        <w:jc w:val="both"/>
        <w:rPr>
          <w:rFonts w:ascii="Times New Roman" w:hAnsi="Times New Roman"/>
          <w:b/>
          <w:sz w:val="28"/>
          <w:szCs w:val="28"/>
          <w:lang w:val="uk-UA"/>
        </w:rPr>
      </w:pPr>
      <w:r>
        <w:rPr>
          <w:rFonts w:ascii="Times New Roman" w:hAnsi="Times New Roman"/>
          <w:sz w:val="28"/>
          <w:szCs w:val="28"/>
          <w:lang w:val="uk-UA"/>
        </w:rPr>
        <w:t xml:space="preserve">сільської ради за 2015 рік» виконавчий комітет </w:t>
      </w:r>
      <w:proofErr w:type="spellStart"/>
      <w:r>
        <w:rPr>
          <w:rFonts w:ascii="Times New Roman" w:hAnsi="Times New Roman"/>
          <w:sz w:val="28"/>
          <w:szCs w:val="28"/>
          <w:lang w:val="uk-UA"/>
        </w:rPr>
        <w:t>Рогізківської</w:t>
      </w:r>
      <w:proofErr w:type="spellEnd"/>
      <w:r>
        <w:rPr>
          <w:rFonts w:ascii="Times New Roman" w:hAnsi="Times New Roman"/>
          <w:sz w:val="28"/>
          <w:szCs w:val="28"/>
          <w:lang w:val="uk-UA"/>
        </w:rPr>
        <w:t xml:space="preserve"> сільської ради </w:t>
      </w:r>
      <w:r w:rsidRPr="00EF5D1A">
        <w:rPr>
          <w:rFonts w:ascii="Times New Roman" w:hAnsi="Times New Roman"/>
          <w:b/>
          <w:sz w:val="28"/>
          <w:szCs w:val="28"/>
          <w:lang w:val="uk-UA"/>
        </w:rPr>
        <w:t>ВИРІШИВ:</w:t>
      </w:r>
    </w:p>
    <w:p w:rsidR="002B4DA3" w:rsidRDefault="002B4DA3" w:rsidP="002B4DA3">
      <w:pPr>
        <w:spacing w:after="0"/>
        <w:jc w:val="both"/>
        <w:rPr>
          <w:rFonts w:ascii="Times New Roman" w:hAnsi="Times New Roman"/>
          <w:b/>
          <w:sz w:val="28"/>
          <w:szCs w:val="28"/>
          <w:lang w:val="uk-UA"/>
        </w:rPr>
      </w:pP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xml:space="preserve">1. Інформацію сільського голови Олійника В.М. «Про організацію роботи зі зверненнями громадян у  </w:t>
      </w:r>
      <w:proofErr w:type="spellStart"/>
      <w:r>
        <w:rPr>
          <w:rFonts w:ascii="Times New Roman" w:hAnsi="Times New Roman"/>
          <w:sz w:val="28"/>
          <w:szCs w:val="28"/>
          <w:lang w:val="uk-UA"/>
        </w:rPr>
        <w:t>Рогізківській</w:t>
      </w:r>
      <w:proofErr w:type="spellEnd"/>
      <w:r>
        <w:rPr>
          <w:rFonts w:ascii="Times New Roman" w:hAnsi="Times New Roman"/>
          <w:sz w:val="28"/>
          <w:szCs w:val="28"/>
          <w:lang w:val="uk-UA"/>
        </w:rPr>
        <w:t xml:space="preserve"> сільській раді за 2015 рік» прийняти до відома.</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2. Забезпечити у 2016 році належну організацію роботи зі зверненнями громадян:</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забезпечення розгляду письмових пропозицій, заяв і скарг громадян та надання авторам відповіді згідно з чинним законодавством;</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надіслання звернень для їх вирішення уповноваженим на це органам;</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здійснення в межах повноважень контролю за своєчасним і правильним вирішенням порушених у них питань;</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забезпечення організації особистого прийому громадян;</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спрямування звернень для вирішення у відповідні органи;</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отримання від підконтрольних органів відповідної інформації (довідок, пояснень та інших матеріалів) щодо розгляду пропозицій, заяв і скарг;</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lastRenderedPageBreak/>
        <w:t>- особливу увагу звернути на вирішення питань, порушених у листах інвалідів, ветеранів війни та праці, пенсіонерів, багатодітних сімей, одиноких матерів та інших пільгових категорій громадян;</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xml:space="preserve">- надання в загальний відділ </w:t>
      </w:r>
      <w:proofErr w:type="spellStart"/>
      <w:r>
        <w:rPr>
          <w:rFonts w:ascii="Times New Roman" w:hAnsi="Times New Roman"/>
          <w:sz w:val="28"/>
          <w:szCs w:val="28"/>
          <w:lang w:val="uk-UA"/>
        </w:rPr>
        <w:t>Чечельницької</w:t>
      </w:r>
      <w:proofErr w:type="spellEnd"/>
      <w:r>
        <w:rPr>
          <w:rFonts w:ascii="Times New Roman" w:hAnsi="Times New Roman"/>
          <w:sz w:val="28"/>
          <w:szCs w:val="28"/>
          <w:lang w:val="uk-UA"/>
        </w:rPr>
        <w:t xml:space="preserve"> райдержадміністрації статистичних даних про надходження та розгляд заяв і скарг для аналізу та складання річних підсумків роботи.</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3.Рекомендувати сільському голові Олійнику В.М. при виявленні фактів порушень виконавської дисципліни , формального ставлення до розгляду звернень громадян притягувати до відповідальності посадових осіб з вини яких допущені порушення , бюрократизм і тяганина.</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4.Контроль за виконанням даного рішення залишаю за собою.</w:t>
      </w:r>
    </w:p>
    <w:p w:rsidR="002B4DA3" w:rsidRDefault="002B4DA3" w:rsidP="002B4DA3">
      <w:pPr>
        <w:spacing w:after="0"/>
        <w:jc w:val="both"/>
        <w:rPr>
          <w:rFonts w:ascii="Times New Roman" w:hAnsi="Times New Roman"/>
          <w:sz w:val="28"/>
          <w:szCs w:val="28"/>
          <w:lang w:val="uk-UA"/>
        </w:rPr>
      </w:pPr>
    </w:p>
    <w:p w:rsidR="002B4DA3" w:rsidRDefault="002B4DA3" w:rsidP="002B4DA3">
      <w:pPr>
        <w:spacing w:after="0"/>
        <w:jc w:val="both"/>
        <w:rPr>
          <w:rFonts w:ascii="Times New Roman" w:hAnsi="Times New Roman"/>
          <w:sz w:val="28"/>
          <w:szCs w:val="28"/>
          <w:lang w:val="uk-UA"/>
        </w:rPr>
      </w:pPr>
    </w:p>
    <w:p w:rsidR="002B4DA3" w:rsidRDefault="002B4DA3" w:rsidP="002B4DA3">
      <w:pPr>
        <w:spacing w:after="0"/>
        <w:jc w:val="both"/>
        <w:rPr>
          <w:rFonts w:ascii="Times New Roman" w:hAnsi="Times New Roman"/>
          <w:sz w:val="28"/>
          <w:szCs w:val="28"/>
          <w:lang w:val="uk-UA"/>
        </w:rPr>
      </w:pPr>
    </w:p>
    <w:p w:rsidR="002B4DA3" w:rsidRPr="00795542" w:rsidRDefault="002B4DA3" w:rsidP="002B4DA3">
      <w:pPr>
        <w:spacing w:after="0"/>
        <w:jc w:val="both"/>
        <w:rPr>
          <w:rFonts w:ascii="Times New Roman" w:hAnsi="Times New Roman"/>
          <w:b/>
          <w:sz w:val="28"/>
          <w:szCs w:val="28"/>
          <w:lang w:val="uk-UA"/>
        </w:rPr>
      </w:pPr>
      <w:r>
        <w:rPr>
          <w:rFonts w:ascii="Times New Roman" w:hAnsi="Times New Roman"/>
          <w:sz w:val="28"/>
          <w:szCs w:val="28"/>
          <w:lang w:val="uk-UA"/>
        </w:rPr>
        <w:tab/>
      </w:r>
      <w:r w:rsidRPr="00795542">
        <w:rPr>
          <w:rFonts w:ascii="Times New Roman" w:hAnsi="Times New Roman"/>
          <w:b/>
          <w:sz w:val="28"/>
          <w:szCs w:val="28"/>
          <w:lang w:val="uk-UA"/>
        </w:rPr>
        <w:t>Сільський голова                                                 В.М.Олійник</w:t>
      </w:r>
    </w:p>
    <w:p w:rsidR="002B4DA3" w:rsidRPr="00EF5D1A" w:rsidRDefault="002B4DA3" w:rsidP="002B4DA3">
      <w:pPr>
        <w:spacing w:after="0"/>
        <w:jc w:val="both"/>
        <w:rPr>
          <w:rFonts w:ascii="Times New Roman" w:hAnsi="Times New Roman"/>
          <w:sz w:val="28"/>
          <w:szCs w:val="28"/>
          <w:lang w:val="uk-UA"/>
        </w:rPr>
      </w:pPr>
    </w:p>
    <w:p w:rsidR="002B4DA3" w:rsidRDefault="002B4DA3" w:rsidP="002B4DA3">
      <w:pPr>
        <w:spacing w:after="0"/>
        <w:jc w:val="both"/>
        <w:rPr>
          <w:rFonts w:ascii="Times New Roman" w:hAnsi="Times New Roman"/>
          <w:sz w:val="28"/>
          <w:szCs w:val="28"/>
          <w:lang w:val="uk-UA"/>
        </w:rPr>
      </w:pPr>
    </w:p>
    <w:p w:rsidR="002B4DA3" w:rsidRDefault="002B4DA3" w:rsidP="002B4DA3">
      <w:pPr>
        <w:spacing w:after="0"/>
        <w:jc w:val="both"/>
        <w:rPr>
          <w:rFonts w:ascii="Times New Roman" w:hAnsi="Times New Roman"/>
          <w:sz w:val="28"/>
          <w:szCs w:val="28"/>
          <w:lang w:val="uk-UA"/>
        </w:rPr>
      </w:pPr>
    </w:p>
    <w:p w:rsidR="002B4DA3" w:rsidRDefault="002B4DA3" w:rsidP="002B4DA3">
      <w:pPr>
        <w:spacing w:after="0"/>
        <w:rPr>
          <w:rFonts w:ascii="Times New Roman" w:hAnsi="Times New Roman" w:cs="Times New Roman"/>
          <w:sz w:val="28"/>
          <w:szCs w:val="28"/>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rPr>
          <w:lang w:val="uk-UA"/>
        </w:rPr>
      </w:pPr>
    </w:p>
    <w:p w:rsidR="002B4DA3" w:rsidRDefault="002B4DA3" w:rsidP="002B4DA3">
      <w:pPr>
        <w:spacing w:after="0"/>
        <w:jc w:val="right"/>
        <w:rPr>
          <w:rFonts w:ascii="Times New Roman" w:hAnsi="Times New Roman" w:cs="Times New Roman"/>
          <w:sz w:val="28"/>
          <w:szCs w:val="28"/>
          <w:lang w:val="uk-UA"/>
        </w:rPr>
      </w:pPr>
      <w:r w:rsidRPr="00C37467">
        <w:rPr>
          <w:rFonts w:ascii="Times New Roman" w:hAnsi="Times New Roman" w:cs="Times New Roman"/>
          <w:sz w:val="28"/>
          <w:szCs w:val="28"/>
          <w:lang w:val="uk-UA"/>
        </w:rPr>
        <w:lastRenderedPageBreak/>
        <w:t>Д О Д А Т О К</w:t>
      </w:r>
    </w:p>
    <w:p w:rsidR="002B4DA3" w:rsidRDefault="002B4DA3" w:rsidP="002B4DA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rsidR="002B4DA3" w:rsidRDefault="002B4DA3" w:rsidP="002B4DA3">
      <w:pPr>
        <w:spacing w:after="0"/>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№5</w:t>
      </w:r>
    </w:p>
    <w:p w:rsidR="002B4DA3" w:rsidRDefault="002B4DA3" w:rsidP="002B4DA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16 лютого 2016 року</w:t>
      </w:r>
    </w:p>
    <w:p w:rsidR="002B4DA3" w:rsidRDefault="002B4DA3" w:rsidP="002B4DA3">
      <w:pPr>
        <w:spacing w:after="0"/>
        <w:jc w:val="right"/>
        <w:rPr>
          <w:rFonts w:ascii="Times New Roman" w:hAnsi="Times New Roman" w:cs="Times New Roman"/>
          <w:sz w:val="28"/>
          <w:szCs w:val="28"/>
          <w:lang w:val="uk-UA"/>
        </w:rPr>
      </w:pPr>
    </w:p>
    <w:p w:rsidR="002B4DA3" w:rsidRDefault="002B4DA3" w:rsidP="002B4DA3">
      <w:pPr>
        <w:spacing w:after="0"/>
        <w:jc w:val="right"/>
        <w:rPr>
          <w:rFonts w:ascii="Times New Roman" w:hAnsi="Times New Roman" w:cs="Times New Roman"/>
          <w:sz w:val="28"/>
          <w:szCs w:val="28"/>
          <w:lang w:val="uk-UA"/>
        </w:rPr>
      </w:pPr>
    </w:p>
    <w:p w:rsidR="002B4DA3" w:rsidRDefault="002B4DA3" w:rsidP="002B4DA3">
      <w:pPr>
        <w:spacing w:after="0"/>
        <w:jc w:val="right"/>
        <w:rPr>
          <w:rFonts w:ascii="Times New Roman" w:hAnsi="Times New Roman" w:cs="Times New Roman"/>
          <w:sz w:val="28"/>
          <w:szCs w:val="28"/>
          <w:lang w:val="uk-UA"/>
        </w:rPr>
      </w:pPr>
    </w:p>
    <w:p w:rsidR="002B4DA3" w:rsidRPr="004F60D9" w:rsidRDefault="002B4DA3" w:rsidP="002B4DA3">
      <w:pPr>
        <w:spacing w:after="0"/>
        <w:jc w:val="center"/>
        <w:rPr>
          <w:rFonts w:ascii="Times New Roman" w:hAnsi="Times New Roman" w:cs="Times New Roman"/>
          <w:b/>
          <w:sz w:val="28"/>
          <w:szCs w:val="28"/>
          <w:lang w:val="uk-UA"/>
        </w:rPr>
      </w:pPr>
      <w:r w:rsidRPr="004F60D9">
        <w:rPr>
          <w:rFonts w:ascii="Times New Roman" w:hAnsi="Times New Roman" w:cs="Times New Roman"/>
          <w:b/>
          <w:sz w:val="28"/>
          <w:szCs w:val="28"/>
          <w:lang w:val="uk-UA"/>
        </w:rPr>
        <w:t>І Н Ф О Р М А Ц І Я</w:t>
      </w:r>
    </w:p>
    <w:p w:rsidR="002B4DA3" w:rsidRPr="004F60D9" w:rsidRDefault="002B4DA3" w:rsidP="002B4DA3">
      <w:pPr>
        <w:spacing w:after="0"/>
        <w:jc w:val="center"/>
        <w:rPr>
          <w:rFonts w:ascii="Times New Roman" w:hAnsi="Times New Roman"/>
          <w:b/>
          <w:sz w:val="28"/>
          <w:szCs w:val="28"/>
          <w:lang w:val="uk-UA"/>
        </w:rPr>
      </w:pPr>
      <w:r w:rsidRPr="004F60D9">
        <w:rPr>
          <w:rFonts w:ascii="Times New Roman" w:hAnsi="Times New Roman"/>
          <w:b/>
          <w:sz w:val="28"/>
          <w:szCs w:val="28"/>
          <w:lang w:val="uk-UA"/>
        </w:rPr>
        <w:t xml:space="preserve">про організацію роботи зі зверненнями громадян </w:t>
      </w:r>
    </w:p>
    <w:p w:rsidR="002B4DA3" w:rsidRDefault="002B4DA3" w:rsidP="002B4DA3">
      <w:pPr>
        <w:spacing w:after="0"/>
        <w:jc w:val="center"/>
        <w:rPr>
          <w:rFonts w:ascii="Times New Roman" w:hAnsi="Times New Roman"/>
          <w:b/>
          <w:sz w:val="28"/>
          <w:szCs w:val="28"/>
          <w:lang w:val="uk-UA"/>
        </w:rPr>
      </w:pPr>
      <w:r>
        <w:rPr>
          <w:rFonts w:ascii="Times New Roman" w:hAnsi="Times New Roman"/>
          <w:b/>
          <w:sz w:val="28"/>
          <w:szCs w:val="28"/>
          <w:lang w:val="uk-UA"/>
        </w:rPr>
        <w:t xml:space="preserve">у  </w:t>
      </w:r>
      <w:proofErr w:type="spellStart"/>
      <w:r>
        <w:rPr>
          <w:rFonts w:ascii="Times New Roman" w:hAnsi="Times New Roman"/>
          <w:b/>
          <w:sz w:val="28"/>
          <w:szCs w:val="28"/>
          <w:lang w:val="uk-UA"/>
        </w:rPr>
        <w:t>Рогізківській</w:t>
      </w:r>
      <w:proofErr w:type="spellEnd"/>
      <w:r>
        <w:rPr>
          <w:rFonts w:ascii="Times New Roman" w:hAnsi="Times New Roman"/>
          <w:b/>
          <w:sz w:val="28"/>
          <w:szCs w:val="28"/>
          <w:lang w:val="uk-UA"/>
        </w:rPr>
        <w:t xml:space="preserve"> сільській раді</w:t>
      </w:r>
      <w:r w:rsidRPr="004F60D9">
        <w:rPr>
          <w:rFonts w:ascii="Times New Roman" w:hAnsi="Times New Roman"/>
          <w:b/>
          <w:sz w:val="28"/>
          <w:szCs w:val="28"/>
          <w:lang w:val="uk-UA"/>
        </w:rPr>
        <w:t xml:space="preserve"> за 2015 рік</w:t>
      </w:r>
    </w:p>
    <w:p w:rsidR="002B4DA3" w:rsidRDefault="002B4DA3" w:rsidP="002B4DA3">
      <w:pPr>
        <w:spacing w:after="0"/>
        <w:jc w:val="center"/>
        <w:rPr>
          <w:rFonts w:ascii="Times New Roman" w:hAnsi="Times New Roman"/>
          <w:b/>
          <w:sz w:val="28"/>
          <w:szCs w:val="28"/>
          <w:lang w:val="uk-UA"/>
        </w:rPr>
      </w:pPr>
    </w:p>
    <w:p w:rsidR="002B4DA3" w:rsidRPr="004F60D9" w:rsidRDefault="002B4DA3" w:rsidP="002B4DA3">
      <w:pPr>
        <w:spacing w:after="0"/>
        <w:jc w:val="center"/>
        <w:rPr>
          <w:rFonts w:ascii="Times New Roman" w:hAnsi="Times New Roman"/>
          <w:i/>
          <w:sz w:val="28"/>
          <w:szCs w:val="28"/>
          <w:lang w:val="uk-UA"/>
        </w:rPr>
      </w:pPr>
      <w:r>
        <w:rPr>
          <w:rFonts w:ascii="Times New Roman" w:hAnsi="Times New Roman"/>
          <w:i/>
          <w:sz w:val="28"/>
          <w:szCs w:val="28"/>
          <w:lang w:val="uk-UA"/>
        </w:rPr>
        <w:t>Інформує Олійник В.М. – сільський голова</w:t>
      </w:r>
    </w:p>
    <w:p w:rsidR="002B4DA3" w:rsidRDefault="002B4DA3" w:rsidP="002B4DA3">
      <w:pPr>
        <w:spacing w:after="0"/>
        <w:jc w:val="center"/>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підпункту  1 пункту «б»  статті 38 Закону України «Про місцеве самоврядування в Україні» до відання виконавчих комітетів сільських рад належить розгляд питання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2015 року на особистому прийомі було розглянуто 17 звернень громадян про що подано інформацію в загальний відділ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державної адміністрації. Надійшло звернень: від інвалідів, учасників війни – 4, багатодітних матерів – 1, пенсіонерів – 5. В зверненнях порушено питання: житлові – 1, комунального та дорожнього господарства – 2, освіти – 1, соціального захисту – 4, забезпечення законності та охорони правопорядку – 4, інші – 5. </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Надійшло заяв, скарг і пропозицій громадян – 38. З них :  </w:t>
      </w:r>
      <w:proofErr w:type="spellStart"/>
      <w:r>
        <w:rPr>
          <w:rFonts w:ascii="Times New Roman" w:hAnsi="Times New Roman" w:cs="Times New Roman"/>
          <w:sz w:val="28"/>
          <w:szCs w:val="28"/>
          <w:lang w:val="uk-UA"/>
        </w:rPr>
        <w:t>задовільнено</w:t>
      </w:r>
      <w:proofErr w:type="spellEnd"/>
      <w:r>
        <w:rPr>
          <w:rFonts w:ascii="Times New Roman" w:hAnsi="Times New Roman" w:cs="Times New Roman"/>
          <w:sz w:val="28"/>
          <w:szCs w:val="28"/>
          <w:lang w:val="uk-UA"/>
        </w:rPr>
        <w:t xml:space="preserve"> згідно розпорядження сільського голови (про надання відпусток працівникам установ сільської ради, матеріальних допомог ліквідаторам аварії на ЧАЕС, вдовам ) – 30; розглянуто на засіданнях сесій сільської ради ( про надання у приватну власність земельних ділянок , про продовження договору оренди земель водного фонду ) – 6, про видачу дубліката заповіту – 1, про встановлення межових знаків – 1 .</w:t>
      </w:r>
    </w:p>
    <w:p w:rsidR="002B4DA3" w:rsidRPr="00C37467"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жовтні 2015 року відбулися чергові вибори до місцевих рад, змінився депутатський склад сільської ради , а склад виконавчого комітету сільської ради. Тому на засіданні виконавчого комітету в листопаді 2015 року було затверджено графік прийому громадян членами виконавчого комітету. Також проведено роз’яснювальну роботу з новим складом депутатів щодо розгляду звернень громадян на округах.   </w:t>
      </w:r>
    </w:p>
    <w:p w:rsidR="002B4DA3" w:rsidRDefault="002B4DA3" w:rsidP="002B4DA3">
      <w:pPr>
        <w:spacing w:after="0" w:line="240" w:lineRule="auto"/>
        <w:rPr>
          <w:rFonts w:ascii="Times New Roman" w:hAnsi="Times New Roman" w:cs="Times New Roman"/>
          <w:noProof/>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A1748E">
        <w:rPr>
          <w:rFonts w:ascii="Times New Roman" w:eastAsia="Times New Roman" w:hAnsi="Times New Roman" w:cs="Times New Roman"/>
          <w:b/>
          <w:bCs/>
          <w:color w:val="333399"/>
          <w:sz w:val="24"/>
          <w:szCs w:val="24"/>
          <w:lang w:val="uk-UA"/>
        </w:rPr>
        <w:object w:dxaOrig="830" w:dyaOrig="1135">
          <v:shape id="_x0000_i1026" type="#_x0000_t75" style="width:34.5pt;height:47.25pt" o:ole="" fillcolor="window">
            <v:imagedata r:id="rId6" o:title=""/>
          </v:shape>
          <o:OLEObject Type="Embed" ProgID="Word.Picture.8" ShapeID="_x0000_i1026" DrawAspect="Content" ObjectID="_1540293947" r:id="rId8"/>
        </w:object>
      </w:r>
    </w:p>
    <w:p w:rsidR="002B4DA3" w:rsidRDefault="002B4DA3" w:rsidP="002B4DA3">
      <w:pPr>
        <w:spacing w:after="0" w:line="240" w:lineRule="auto"/>
        <w:rPr>
          <w:rFonts w:ascii="Times New Roman" w:hAnsi="Times New Roman" w:cs="Times New Roman"/>
          <w:sz w:val="24"/>
          <w:szCs w:val="24"/>
          <w:lang w:val="uk-UA"/>
        </w:rPr>
      </w:pPr>
    </w:p>
    <w:p w:rsidR="002B4DA3" w:rsidRPr="00CA5639" w:rsidRDefault="002B4DA3" w:rsidP="002B4DA3">
      <w:pPr>
        <w:spacing w:after="0" w:line="240" w:lineRule="auto"/>
        <w:jc w:val="center"/>
        <w:rPr>
          <w:rFonts w:ascii="Times New Roman" w:hAnsi="Times New Roman" w:cs="Times New Roman"/>
          <w:b/>
          <w:sz w:val="24"/>
          <w:szCs w:val="24"/>
          <w:lang w:val="uk-UA"/>
        </w:rPr>
      </w:pPr>
      <w:r w:rsidRPr="00CA5639">
        <w:rPr>
          <w:rFonts w:ascii="Times New Roman" w:hAnsi="Times New Roman" w:cs="Times New Roman"/>
          <w:b/>
          <w:sz w:val="24"/>
          <w:szCs w:val="24"/>
          <w:lang w:val="uk-UA"/>
        </w:rPr>
        <w:t>УКРАЇНА</w:t>
      </w:r>
    </w:p>
    <w:p w:rsidR="002B4DA3" w:rsidRPr="00CA5639" w:rsidRDefault="002B4DA3" w:rsidP="002B4DA3">
      <w:pPr>
        <w:spacing w:after="0" w:line="240" w:lineRule="auto"/>
        <w:jc w:val="center"/>
        <w:rPr>
          <w:rFonts w:ascii="Times New Roman" w:hAnsi="Times New Roman" w:cs="Times New Roman"/>
          <w:b/>
          <w:sz w:val="24"/>
          <w:szCs w:val="24"/>
          <w:lang w:val="uk-UA"/>
        </w:rPr>
      </w:pPr>
      <w:proofErr w:type="spellStart"/>
      <w:r w:rsidRPr="00CA5639">
        <w:rPr>
          <w:rFonts w:ascii="Times New Roman" w:hAnsi="Times New Roman" w:cs="Times New Roman"/>
          <w:b/>
          <w:sz w:val="24"/>
          <w:szCs w:val="24"/>
          <w:lang w:val="uk-UA"/>
        </w:rPr>
        <w:t>Рогізківська</w:t>
      </w:r>
      <w:proofErr w:type="spellEnd"/>
      <w:r w:rsidRPr="00CA5639">
        <w:rPr>
          <w:rFonts w:ascii="Times New Roman" w:hAnsi="Times New Roman" w:cs="Times New Roman"/>
          <w:b/>
          <w:sz w:val="24"/>
          <w:szCs w:val="24"/>
          <w:lang w:val="uk-UA"/>
        </w:rPr>
        <w:t xml:space="preserve"> сільська рада </w:t>
      </w:r>
    </w:p>
    <w:p w:rsidR="002B4DA3" w:rsidRPr="00CA5639" w:rsidRDefault="002B4DA3" w:rsidP="002B4DA3">
      <w:pPr>
        <w:spacing w:after="0" w:line="240" w:lineRule="auto"/>
        <w:jc w:val="center"/>
        <w:rPr>
          <w:rFonts w:ascii="Times New Roman" w:hAnsi="Times New Roman" w:cs="Times New Roman"/>
          <w:b/>
          <w:sz w:val="24"/>
          <w:szCs w:val="24"/>
          <w:lang w:val="uk-UA"/>
        </w:rPr>
      </w:pPr>
      <w:proofErr w:type="spellStart"/>
      <w:r w:rsidRPr="00CA5639">
        <w:rPr>
          <w:rFonts w:ascii="Times New Roman" w:hAnsi="Times New Roman" w:cs="Times New Roman"/>
          <w:b/>
          <w:sz w:val="24"/>
          <w:szCs w:val="24"/>
          <w:lang w:val="uk-UA"/>
        </w:rPr>
        <w:t>Чечельницького</w:t>
      </w:r>
      <w:proofErr w:type="spellEnd"/>
      <w:r w:rsidRPr="00CA5639">
        <w:rPr>
          <w:rFonts w:ascii="Times New Roman" w:hAnsi="Times New Roman" w:cs="Times New Roman"/>
          <w:b/>
          <w:sz w:val="24"/>
          <w:szCs w:val="24"/>
          <w:lang w:val="uk-UA"/>
        </w:rPr>
        <w:t xml:space="preserve"> району Вінницької області</w:t>
      </w:r>
    </w:p>
    <w:p w:rsidR="002B4DA3" w:rsidRPr="00116621" w:rsidRDefault="002B4DA3" w:rsidP="002B4DA3">
      <w:pPr>
        <w:spacing w:after="0"/>
        <w:jc w:val="center"/>
        <w:rPr>
          <w:b/>
          <w:lang w:val="uk-UA"/>
        </w:rPr>
      </w:pPr>
      <w:r w:rsidRPr="00CA5639">
        <w:rPr>
          <w:rFonts w:ascii="Times New Roman" w:hAnsi="Times New Roman" w:cs="Times New Roman"/>
          <w:b/>
          <w:sz w:val="24"/>
          <w:szCs w:val="24"/>
          <w:lang w:val="uk-UA"/>
        </w:rPr>
        <w:t xml:space="preserve">24815, </w:t>
      </w:r>
      <w:proofErr w:type="spellStart"/>
      <w:r w:rsidRPr="00CA5639">
        <w:rPr>
          <w:rFonts w:ascii="Times New Roman" w:hAnsi="Times New Roman" w:cs="Times New Roman"/>
          <w:b/>
          <w:sz w:val="24"/>
          <w:szCs w:val="24"/>
          <w:lang w:val="uk-UA"/>
        </w:rPr>
        <w:t>с.Рогізка</w:t>
      </w:r>
      <w:proofErr w:type="spellEnd"/>
      <w:r w:rsidRPr="00CA5639">
        <w:rPr>
          <w:rFonts w:ascii="Times New Roman" w:hAnsi="Times New Roman" w:cs="Times New Roman"/>
          <w:b/>
          <w:sz w:val="24"/>
          <w:szCs w:val="24"/>
          <w:lang w:val="uk-UA"/>
        </w:rPr>
        <w:t>, вул.</w:t>
      </w:r>
      <w:r>
        <w:rPr>
          <w:rFonts w:ascii="Times New Roman" w:hAnsi="Times New Roman" w:cs="Times New Roman"/>
          <w:b/>
          <w:sz w:val="24"/>
          <w:szCs w:val="24"/>
          <w:lang w:val="uk-UA"/>
        </w:rPr>
        <w:t>Централь</w:t>
      </w:r>
      <w:r w:rsidRPr="00CA5639">
        <w:rPr>
          <w:rFonts w:ascii="Times New Roman" w:hAnsi="Times New Roman" w:cs="Times New Roman"/>
          <w:b/>
          <w:sz w:val="24"/>
          <w:szCs w:val="24"/>
          <w:lang w:val="uk-UA"/>
        </w:rPr>
        <w:t xml:space="preserve">на-225, тел.2-41-42, 2-41-37 , </w:t>
      </w:r>
      <w:r>
        <w:rPr>
          <w:rFonts w:ascii="Times New Roman" w:hAnsi="Times New Roman" w:cs="Times New Roman"/>
          <w:b/>
          <w:sz w:val="24"/>
          <w:szCs w:val="24"/>
          <w:lang w:val="en-US"/>
        </w:rPr>
        <w:t>E</w:t>
      </w:r>
      <w:r w:rsidRPr="00CA5639">
        <w:rPr>
          <w:rFonts w:ascii="Times New Roman" w:hAnsi="Times New Roman" w:cs="Times New Roman"/>
          <w:b/>
          <w:sz w:val="24"/>
          <w:szCs w:val="24"/>
          <w:lang w:val="uk-UA"/>
        </w:rPr>
        <w:t>-</w:t>
      </w:r>
      <w:r>
        <w:rPr>
          <w:rFonts w:ascii="Times New Roman" w:hAnsi="Times New Roman" w:cs="Times New Roman"/>
          <w:b/>
          <w:sz w:val="24"/>
          <w:szCs w:val="24"/>
          <w:lang w:val="en-US"/>
        </w:rPr>
        <w:t>mail</w:t>
      </w:r>
      <w:r w:rsidRPr="00CA5639">
        <w:rPr>
          <w:rFonts w:ascii="Times New Roman" w:hAnsi="Times New Roman" w:cs="Times New Roman"/>
          <w:b/>
          <w:sz w:val="24"/>
          <w:szCs w:val="24"/>
          <w:lang w:val="uk-UA"/>
        </w:rPr>
        <w:t>:</w:t>
      </w:r>
      <w:r w:rsidRPr="00CA5639">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sidRPr="00CA5639">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sidRPr="00CA5639">
        <w:rPr>
          <w:rFonts w:ascii="Times New Roman" w:hAnsi="Times New Roman" w:cs="Times New Roman"/>
          <w:b/>
          <w:lang w:val="uk-UA"/>
        </w:rPr>
        <w:t>.</w:t>
      </w:r>
      <w:r>
        <w:rPr>
          <w:rFonts w:ascii="Times New Roman" w:hAnsi="Times New Roman" w:cs="Times New Roman"/>
          <w:b/>
          <w:lang w:val="en-US"/>
        </w:rPr>
        <w:t>net</w:t>
      </w:r>
    </w:p>
    <w:p w:rsidR="002B4DA3" w:rsidRPr="00116621" w:rsidRDefault="002B4DA3" w:rsidP="002B4DA3">
      <w:pPr>
        <w:spacing w:after="0" w:line="240" w:lineRule="auto"/>
        <w:jc w:val="center"/>
        <w:rPr>
          <w:rFonts w:ascii="Times New Roman" w:hAnsi="Times New Roman" w:cs="Times New Roman"/>
          <w:b/>
          <w:lang w:val="uk-UA"/>
        </w:rPr>
      </w:pPr>
      <w:r>
        <w:rPr>
          <w:noProof/>
          <w:lang w:val="uk-UA" w:eastAsia="uk-UA"/>
        </w:rPr>
        <mc:AlternateContent>
          <mc:Choice Requires="wps">
            <w:drawing>
              <wp:anchor distT="0" distB="0" distL="114300" distR="114300" simplePos="0" relativeHeight="251660288" behindDoc="0" locked="0" layoutInCell="1" allowOverlap="1" wp14:anchorId="369DDDD3" wp14:editId="6153A88A">
                <wp:simplePos x="0" y="0"/>
                <wp:positionH relativeFrom="column">
                  <wp:posOffset>0</wp:posOffset>
                </wp:positionH>
                <wp:positionV relativeFrom="paragraph">
                  <wp:posOffset>40005</wp:posOffset>
                </wp:positionV>
                <wp:extent cx="5943600" cy="0"/>
                <wp:effectExtent l="32385" t="34290" r="34290" b="323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" strokeweight="5pt">
                <v:stroke linestyle="thickThin"/>
              </v:line>
            </w:pict>
          </mc:Fallback>
        </mc:AlternateContent>
      </w:r>
    </w:p>
    <w:p w:rsidR="002B4DA3" w:rsidRDefault="002B4DA3" w:rsidP="002B4DA3">
      <w:pPr>
        <w:spacing w:after="0" w:line="240" w:lineRule="auto"/>
        <w:jc w:val="center"/>
        <w:rPr>
          <w:rFonts w:ascii="Times New Roman" w:hAnsi="Times New Roman" w:cs="Times New Roman"/>
          <w:sz w:val="28"/>
          <w:szCs w:val="28"/>
          <w:lang w:val="uk-UA"/>
        </w:rPr>
      </w:pPr>
    </w:p>
    <w:p w:rsidR="002B4DA3" w:rsidRDefault="002B4DA3" w:rsidP="002B4DA3">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p>
    <w:p w:rsidR="002B4DA3" w:rsidRDefault="002B4DA3" w:rsidP="002B4DA3">
      <w:pPr>
        <w:spacing w:after="0" w:line="240" w:lineRule="auto"/>
        <w:jc w:val="center"/>
        <w:rPr>
          <w:rFonts w:ascii="Times New Roman" w:hAnsi="Times New Roman" w:cs="Times New Roman"/>
          <w:sz w:val="28"/>
          <w:szCs w:val="28"/>
        </w:rPr>
      </w:pPr>
    </w:p>
    <w:p w:rsidR="002B4DA3" w:rsidRDefault="002B4DA3" w:rsidP="002B4DA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І Ш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   </w:t>
      </w:r>
    </w:p>
    <w:p w:rsidR="002B4DA3" w:rsidRDefault="002B4DA3" w:rsidP="002B4DA3">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від  16 лютого  2016 року                                                                   </w:t>
      </w:r>
      <w:r w:rsidRPr="00383BDA">
        <w:rPr>
          <w:rFonts w:ascii="Times New Roman" w:hAnsi="Times New Roman" w:cs="Times New Roman"/>
          <w:b/>
          <w:sz w:val="28"/>
          <w:szCs w:val="28"/>
          <w:lang w:val="uk-UA"/>
        </w:rPr>
        <w:t>№</w:t>
      </w:r>
      <w:r>
        <w:rPr>
          <w:rFonts w:ascii="Times New Roman" w:hAnsi="Times New Roman" w:cs="Times New Roman"/>
          <w:b/>
          <w:sz w:val="28"/>
          <w:szCs w:val="28"/>
          <w:lang w:val="uk-UA"/>
        </w:rPr>
        <w:t>6</w:t>
      </w:r>
    </w:p>
    <w:p w:rsidR="002B4DA3" w:rsidRDefault="002B4DA3" w:rsidP="002B4DA3">
      <w:pPr>
        <w:spacing w:after="0" w:line="240" w:lineRule="auto"/>
        <w:rPr>
          <w:rFonts w:ascii="Times New Roman" w:hAnsi="Times New Roman" w:cs="Times New Roman"/>
          <w:b/>
          <w:sz w:val="28"/>
          <w:szCs w:val="28"/>
          <w:lang w:val="uk-UA"/>
        </w:rPr>
      </w:pP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xml:space="preserve">Про звіт директора будинку культури </w:t>
      </w:r>
    </w:p>
    <w:p w:rsidR="002B4DA3" w:rsidRDefault="002B4DA3" w:rsidP="002B4DA3">
      <w:pPr>
        <w:spacing w:after="0"/>
        <w:jc w:val="both"/>
        <w:rPr>
          <w:rFonts w:ascii="Times New Roman" w:hAnsi="Times New Roman"/>
          <w:sz w:val="28"/>
          <w:szCs w:val="28"/>
          <w:lang w:val="uk-UA"/>
        </w:rPr>
      </w:pPr>
      <w:proofErr w:type="spellStart"/>
      <w:r>
        <w:rPr>
          <w:rFonts w:ascii="Times New Roman" w:hAnsi="Times New Roman"/>
          <w:sz w:val="28"/>
          <w:szCs w:val="28"/>
          <w:lang w:val="uk-UA"/>
        </w:rPr>
        <w:t>Натолочної</w:t>
      </w:r>
      <w:proofErr w:type="spellEnd"/>
      <w:r>
        <w:rPr>
          <w:rFonts w:ascii="Times New Roman" w:hAnsi="Times New Roman"/>
          <w:sz w:val="28"/>
          <w:szCs w:val="28"/>
          <w:lang w:val="uk-UA"/>
        </w:rPr>
        <w:t xml:space="preserve"> С.М. про роботу працівників </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культури за 2015 рік</w:t>
      </w:r>
    </w:p>
    <w:p w:rsidR="002B4DA3" w:rsidRDefault="002B4DA3" w:rsidP="002B4DA3">
      <w:pPr>
        <w:rPr>
          <w:lang w:val="uk-UA"/>
        </w:rPr>
      </w:pPr>
    </w:p>
    <w:p w:rsidR="002B4DA3" w:rsidRDefault="002B4DA3" w:rsidP="002B4DA3">
      <w:pPr>
        <w:spacing w:after="0"/>
        <w:rPr>
          <w:lang w:val="uk-UA"/>
        </w:rPr>
      </w:pPr>
    </w:p>
    <w:p w:rsidR="002B4DA3" w:rsidRDefault="002B4DA3" w:rsidP="002B4DA3">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ідпункту</w:t>
      </w:r>
      <w:proofErr w:type="spellEnd"/>
      <w:r>
        <w:rPr>
          <w:rFonts w:ascii="Times New Roman" w:hAnsi="Times New Roman" w:cs="Times New Roman"/>
          <w:sz w:val="28"/>
          <w:szCs w:val="28"/>
        </w:rPr>
        <w:t xml:space="preserve"> 3 пункту "а" </w:t>
      </w:r>
      <w:proofErr w:type="spellStart"/>
      <w:r>
        <w:rPr>
          <w:rFonts w:ascii="Times New Roman" w:hAnsi="Times New Roman" w:cs="Times New Roman"/>
          <w:sz w:val="28"/>
          <w:szCs w:val="28"/>
        </w:rPr>
        <w:t>статті</w:t>
      </w:r>
      <w:proofErr w:type="spellEnd"/>
      <w:r>
        <w:rPr>
          <w:rFonts w:ascii="Times New Roman" w:hAnsi="Times New Roman" w:cs="Times New Roman"/>
          <w:sz w:val="28"/>
          <w:szCs w:val="28"/>
        </w:rPr>
        <w:t xml:space="preserve"> 29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w:t>
      </w:r>
    </w:p>
    <w:p w:rsidR="002B4DA3" w:rsidRDefault="002B4DA3" w:rsidP="002B4DA3">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заслухав</w:t>
      </w:r>
      <w:proofErr w:type="spellEnd"/>
      <w:r>
        <w:rPr>
          <w:rFonts w:ascii="Times New Roman" w:hAnsi="Times New Roman" w:cs="Times New Roman"/>
          <w:sz w:val="28"/>
          <w:szCs w:val="28"/>
        </w:rPr>
        <w:t xml:space="preserve"> та обговорив  </w:t>
      </w:r>
      <w:r>
        <w:rPr>
          <w:rFonts w:ascii="Times New Roman" w:hAnsi="Times New Roman" w:cs="Times New Roman"/>
          <w:sz w:val="28"/>
          <w:szCs w:val="28"/>
          <w:lang w:val="uk-UA"/>
        </w:rPr>
        <w:t>інформацію</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Про звіт директора будинку культури  </w:t>
      </w:r>
      <w:proofErr w:type="spellStart"/>
      <w:r>
        <w:rPr>
          <w:rFonts w:ascii="Times New Roman" w:hAnsi="Times New Roman" w:cs="Times New Roman"/>
          <w:sz w:val="28"/>
          <w:szCs w:val="28"/>
          <w:lang w:val="uk-UA"/>
        </w:rPr>
        <w:t>Натолочної</w:t>
      </w:r>
      <w:proofErr w:type="spellEnd"/>
      <w:r>
        <w:rPr>
          <w:rFonts w:ascii="Times New Roman" w:hAnsi="Times New Roman" w:cs="Times New Roman"/>
          <w:sz w:val="28"/>
          <w:szCs w:val="28"/>
          <w:lang w:val="uk-UA"/>
        </w:rPr>
        <w:t xml:space="preserve"> С.М. про роботу працівників культури за 2015 </w:t>
      </w:r>
      <w:proofErr w:type="gramStart"/>
      <w:r>
        <w:rPr>
          <w:rFonts w:ascii="Times New Roman" w:hAnsi="Times New Roman" w:cs="Times New Roman"/>
          <w:sz w:val="28"/>
          <w:szCs w:val="28"/>
          <w:lang w:val="uk-UA"/>
        </w:rPr>
        <w:t>р</w:t>
      </w:r>
      <w:proofErr w:type="gramEnd"/>
      <w:r>
        <w:rPr>
          <w:rFonts w:ascii="Times New Roman" w:hAnsi="Times New Roman" w:cs="Times New Roman"/>
          <w:sz w:val="28"/>
          <w:szCs w:val="28"/>
          <w:lang w:val="uk-UA"/>
        </w:rPr>
        <w:t>ік</w:t>
      </w:r>
      <w:r>
        <w:rPr>
          <w:rFonts w:ascii="Times New Roman" w:hAnsi="Times New Roman" w:cs="Times New Roman"/>
          <w:sz w:val="28"/>
          <w:szCs w:val="28"/>
        </w:rPr>
        <w:t>»</w:t>
      </w:r>
      <w:r>
        <w:rPr>
          <w:rFonts w:ascii="Times New Roman" w:hAnsi="Times New Roman" w:cs="Times New Roman"/>
          <w:sz w:val="28"/>
          <w:szCs w:val="28"/>
          <w:lang w:val="uk-UA"/>
        </w:rPr>
        <w:t xml:space="preserve">. Виконавчий комітет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відмічає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2015 </w:t>
      </w:r>
      <w:r>
        <w:rPr>
          <w:rFonts w:ascii="Times New Roman" w:hAnsi="Times New Roman" w:cs="Times New Roman"/>
          <w:sz w:val="28"/>
          <w:szCs w:val="28"/>
        </w:rPr>
        <w:t xml:space="preserve">року </w:t>
      </w:r>
      <w:proofErr w:type="spellStart"/>
      <w:r>
        <w:rPr>
          <w:rFonts w:ascii="Times New Roman" w:hAnsi="Times New Roman" w:cs="Times New Roman"/>
          <w:sz w:val="28"/>
          <w:szCs w:val="28"/>
        </w:rPr>
        <w:t>працівниками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w:t>
      </w:r>
      <w:proofErr w:type="spellEnd"/>
      <w:r>
        <w:rPr>
          <w:rFonts w:ascii="Times New Roman" w:hAnsi="Times New Roman" w:cs="Times New Roman"/>
          <w:sz w:val="28"/>
          <w:szCs w:val="28"/>
          <w:lang w:val="uk-UA"/>
        </w:rPr>
        <w:t>о</w:t>
      </w:r>
      <w:r>
        <w:rPr>
          <w:rFonts w:ascii="Times New Roman" w:hAnsi="Times New Roman" w:cs="Times New Roman"/>
          <w:sz w:val="28"/>
          <w:szCs w:val="28"/>
        </w:rPr>
        <w:t>д</w:t>
      </w:r>
      <w:proofErr w:type="spellStart"/>
      <w:r>
        <w:rPr>
          <w:rFonts w:ascii="Times New Roman" w:hAnsi="Times New Roman" w:cs="Times New Roman"/>
          <w:sz w:val="28"/>
          <w:szCs w:val="28"/>
          <w:lang w:val="uk-UA"/>
        </w:rPr>
        <w:t>илась</w:t>
      </w:r>
      <w:proofErr w:type="spellEnd"/>
      <w:r>
        <w:rPr>
          <w:rFonts w:ascii="Times New Roman" w:hAnsi="Times New Roman" w:cs="Times New Roman"/>
          <w:sz w:val="28"/>
          <w:szCs w:val="28"/>
        </w:rPr>
        <w:t xml:space="preserve"> робот</w:t>
      </w:r>
      <w:r>
        <w:rPr>
          <w:rFonts w:ascii="Times New Roman" w:hAnsi="Times New Roman" w:cs="Times New Roman"/>
          <w:sz w:val="28"/>
          <w:szCs w:val="28"/>
          <w:lang w:val="uk-UA"/>
        </w:rPr>
        <w:t>а</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згідно запланованих заходів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дозвілля</w:t>
      </w:r>
      <w:proofErr w:type="spellEnd"/>
      <w:r>
        <w:rPr>
          <w:rFonts w:ascii="Times New Roman" w:hAnsi="Times New Roman" w:cs="Times New Roman"/>
          <w:sz w:val="28"/>
          <w:szCs w:val="28"/>
        </w:rPr>
        <w:t xml:space="preserve"> людей та </w:t>
      </w:r>
      <w:proofErr w:type="spellStart"/>
      <w:r>
        <w:rPr>
          <w:rFonts w:ascii="Times New Roman" w:hAnsi="Times New Roman" w:cs="Times New Roman"/>
          <w:sz w:val="28"/>
          <w:szCs w:val="28"/>
        </w:rPr>
        <w:t>молоді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відзначенню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державних</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релігійних</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обрядових</w:t>
      </w:r>
      <w:proofErr w:type="spellEnd"/>
      <w:r>
        <w:rPr>
          <w:rFonts w:ascii="Times New Roman" w:hAnsi="Times New Roman" w:cs="Times New Roman"/>
          <w:sz w:val="28"/>
          <w:szCs w:val="28"/>
        </w:rPr>
        <w:t xml:space="preserve"> свят. </w:t>
      </w:r>
      <w:proofErr w:type="gramStart"/>
      <w:r>
        <w:rPr>
          <w:rFonts w:ascii="Times New Roman" w:hAnsi="Times New Roman" w:cs="Times New Roman"/>
          <w:sz w:val="28"/>
          <w:szCs w:val="28"/>
        </w:rPr>
        <w:t xml:space="preserve">Директор </w:t>
      </w:r>
      <w:proofErr w:type="spellStart"/>
      <w:r>
        <w:rPr>
          <w:rFonts w:ascii="Times New Roman" w:hAnsi="Times New Roman" w:cs="Times New Roman"/>
          <w:sz w:val="28"/>
          <w:szCs w:val="28"/>
        </w:rPr>
        <w:t>будинку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Натолочна</w:t>
      </w:r>
      <w:proofErr w:type="spellEnd"/>
      <w:r>
        <w:rPr>
          <w:rFonts w:ascii="Times New Roman" w:hAnsi="Times New Roman" w:cs="Times New Roman"/>
          <w:sz w:val="28"/>
          <w:szCs w:val="28"/>
        </w:rPr>
        <w:t xml:space="preserve"> С.М.  </w:t>
      </w:r>
      <w:proofErr w:type="spellStart"/>
      <w:r>
        <w:rPr>
          <w:rFonts w:ascii="Times New Roman" w:hAnsi="Times New Roman" w:cs="Times New Roman"/>
          <w:sz w:val="28"/>
          <w:szCs w:val="28"/>
        </w:rPr>
        <w:t>працює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плану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контролює</w:t>
      </w:r>
      <w:proofErr w:type="spellEnd"/>
      <w:r>
        <w:rPr>
          <w:rFonts w:ascii="Times New Roman" w:hAnsi="Times New Roman" w:cs="Times New Roman"/>
          <w:sz w:val="28"/>
          <w:szCs w:val="28"/>
        </w:rPr>
        <w:t xml:space="preserve"> роботу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слідкує</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благоустроєм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залучає</w:t>
      </w:r>
      <w:proofErr w:type="spellEnd"/>
      <w:r>
        <w:rPr>
          <w:rFonts w:ascii="Times New Roman" w:hAnsi="Times New Roman" w:cs="Times New Roman"/>
          <w:sz w:val="28"/>
          <w:szCs w:val="28"/>
        </w:rPr>
        <w:t xml:space="preserve"> до культурно – </w:t>
      </w:r>
      <w:proofErr w:type="spellStart"/>
      <w:r>
        <w:rPr>
          <w:rFonts w:ascii="Times New Roman" w:hAnsi="Times New Roman" w:cs="Times New Roman"/>
          <w:sz w:val="28"/>
          <w:szCs w:val="28"/>
        </w:rPr>
        <w:t>масових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працівників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учнів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вихованців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дитячого</w:t>
      </w:r>
      <w:proofErr w:type="spellEnd"/>
      <w:r>
        <w:rPr>
          <w:rFonts w:ascii="Times New Roman" w:hAnsi="Times New Roman" w:cs="Times New Roman"/>
          <w:sz w:val="28"/>
          <w:szCs w:val="28"/>
        </w:rPr>
        <w:t xml:space="preserve"> садка, молодь села.</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Однак слід звернути увагу на дотримання працівниками графіку роботи, графіку проведення дискотек, розширити та урізноманітнити культурно-масові заходи, постійно слідкувати за благоустроєм території . Виходячи з вищезазначеного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ВИРІШИВ:</w:t>
      </w:r>
    </w:p>
    <w:p w:rsidR="002B4DA3" w:rsidRDefault="002B4DA3" w:rsidP="002B4DA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1.Інформацію «Про звіт директора будинку культури </w:t>
      </w:r>
      <w:proofErr w:type="spellStart"/>
      <w:r>
        <w:rPr>
          <w:rFonts w:ascii="Times New Roman" w:hAnsi="Times New Roman" w:cs="Times New Roman"/>
          <w:sz w:val="28"/>
          <w:szCs w:val="28"/>
          <w:lang w:val="uk-UA"/>
        </w:rPr>
        <w:t>Натолочної</w:t>
      </w:r>
      <w:proofErr w:type="spellEnd"/>
      <w:r>
        <w:rPr>
          <w:rFonts w:ascii="Times New Roman" w:hAnsi="Times New Roman" w:cs="Times New Roman"/>
          <w:sz w:val="28"/>
          <w:szCs w:val="28"/>
          <w:lang w:val="uk-UA"/>
        </w:rPr>
        <w:t xml:space="preserve"> С.М. про роботу працівників культури   за 2015 рік» прийняти до відома.</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Рекомендувати</w:t>
      </w:r>
      <w:proofErr w:type="spellEnd"/>
      <w:r>
        <w:rPr>
          <w:rFonts w:ascii="Times New Roman" w:hAnsi="Times New Roman" w:cs="Times New Roman"/>
          <w:sz w:val="28"/>
          <w:szCs w:val="28"/>
          <w:lang w:val="uk-UA"/>
        </w:rPr>
        <w:t>:</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2.1. П</w:t>
      </w:r>
      <w:proofErr w:type="spellStart"/>
      <w:r>
        <w:rPr>
          <w:rFonts w:ascii="Times New Roman" w:hAnsi="Times New Roman" w:cs="Times New Roman"/>
          <w:sz w:val="28"/>
          <w:szCs w:val="28"/>
        </w:rPr>
        <w:t>рацівникам</w:t>
      </w:r>
      <w:proofErr w:type="spellEnd"/>
      <w:r>
        <w:rPr>
          <w:rFonts w:ascii="Times New Roman" w:hAnsi="Times New Roman" w:cs="Times New Roman"/>
          <w:sz w:val="28"/>
          <w:szCs w:val="28"/>
        </w:rPr>
        <w:t xml:space="preserve"> культу</w:t>
      </w:r>
      <w:proofErr w:type="spellStart"/>
      <w:r>
        <w:rPr>
          <w:rFonts w:ascii="Times New Roman" w:hAnsi="Times New Roman" w:cs="Times New Roman"/>
          <w:sz w:val="28"/>
          <w:szCs w:val="28"/>
          <w:lang w:val="uk-UA"/>
        </w:rPr>
        <w:t>ри</w:t>
      </w:r>
      <w:proofErr w:type="spellEnd"/>
      <w:r>
        <w:rPr>
          <w:rFonts w:ascii="Times New Roman" w:hAnsi="Times New Roman" w:cs="Times New Roman"/>
          <w:sz w:val="28"/>
          <w:szCs w:val="28"/>
        </w:rPr>
        <w:t>:</w:t>
      </w:r>
    </w:p>
    <w:p w:rsidR="002B4DA3" w:rsidRPr="007955BE"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докласти максимум зусиль та підготувати на ХІІІ обласний конкурс проектів розвитку територіальних громад проект «Сільській культурі – комфортні умови»</w:t>
      </w:r>
    </w:p>
    <w:p w:rsidR="002B4DA3" w:rsidRDefault="002B4DA3" w:rsidP="002B4D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посадових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інструкцій</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дотримуватися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графіку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дотримуватися</w:t>
      </w:r>
      <w:proofErr w:type="spellEnd"/>
      <w:r>
        <w:rPr>
          <w:rFonts w:ascii="Times New Roman" w:hAnsi="Times New Roman" w:cs="Times New Roman"/>
          <w:sz w:val="28"/>
          <w:szCs w:val="28"/>
        </w:rPr>
        <w:t xml:space="preserve"> режиму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дискотек</w:t>
      </w:r>
      <w:r>
        <w:rPr>
          <w:rFonts w:ascii="Times New Roman" w:hAnsi="Times New Roman" w:cs="Times New Roman"/>
          <w:sz w:val="28"/>
          <w:szCs w:val="28"/>
          <w:lang w:val="uk-UA"/>
        </w:rPr>
        <w:t>;</w:t>
      </w:r>
    </w:p>
    <w:p w:rsidR="002B4DA3" w:rsidRDefault="002B4DA3" w:rsidP="002B4D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слідкувати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дотриманням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санітарного</w:t>
      </w:r>
      <w:proofErr w:type="spellEnd"/>
      <w:r>
        <w:rPr>
          <w:rFonts w:ascii="Times New Roman" w:hAnsi="Times New Roman" w:cs="Times New Roman"/>
          <w:sz w:val="28"/>
          <w:szCs w:val="28"/>
        </w:rPr>
        <w:t xml:space="preserve"> стану </w:t>
      </w:r>
      <w:proofErr w:type="spellStart"/>
      <w:r>
        <w:rPr>
          <w:rFonts w:ascii="Times New Roman" w:hAnsi="Times New Roman" w:cs="Times New Roman"/>
          <w:sz w:val="28"/>
          <w:szCs w:val="28"/>
        </w:rPr>
        <w:t>приміщення</w:t>
      </w:r>
      <w:proofErr w:type="spellEnd"/>
      <w:r>
        <w:rPr>
          <w:rFonts w:ascii="Times New Roman" w:hAnsi="Times New Roman" w:cs="Times New Roman"/>
          <w:sz w:val="28"/>
          <w:szCs w:val="28"/>
        </w:rPr>
        <w:t xml:space="preserve"> та </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будинку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lang w:val="uk-UA"/>
        </w:rPr>
        <w:t>;</w:t>
      </w:r>
    </w:p>
    <w:p w:rsidR="002B4DA3" w:rsidRPr="00CE37B4"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розширити та урізноманітнити тематику культурно-масових заході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докладати</w:t>
      </w:r>
      <w:proofErr w:type="spellEnd"/>
      <w:r>
        <w:rPr>
          <w:rFonts w:ascii="Times New Roman" w:hAnsi="Times New Roman" w:cs="Times New Roman"/>
          <w:sz w:val="28"/>
          <w:szCs w:val="28"/>
        </w:rPr>
        <w:t xml:space="preserve"> максимум </w:t>
      </w:r>
      <w:proofErr w:type="spellStart"/>
      <w:r>
        <w:rPr>
          <w:rFonts w:ascii="Times New Roman" w:hAnsi="Times New Roman" w:cs="Times New Roman"/>
          <w:sz w:val="28"/>
          <w:szCs w:val="28"/>
        </w:rPr>
        <w:t>зусиль</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плану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lang w:val="uk-UA"/>
        </w:rPr>
        <w:t>;</w:t>
      </w:r>
    </w:p>
    <w:p w:rsidR="002B4DA3" w:rsidRDefault="002B4DA3" w:rsidP="002B4D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залучати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керівників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сільськогосподарських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приватних</w:t>
      </w:r>
      <w:proofErr w:type="spellEnd"/>
      <w:r>
        <w:rPr>
          <w:rFonts w:ascii="Times New Roman" w:hAnsi="Times New Roman" w:cs="Times New Roman"/>
          <w:sz w:val="28"/>
          <w:szCs w:val="28"/>
        </w:rPr>
        <w:t xml:space="preserve"> </w:t>
      </w:r>
    </w:p>
    <w:p w:rsidR="002B4DA3" w:rsidRDefault="002B4DA3" w:rsidP="002B4DA3">
      <w:pPr>
        <w:spacing w:after="0"/>
        <w:ind w:firstLine="135"/>
        <w:jc w:val="both"/>
        <w:rPr>
          <w:rFonts w:ascii="Times New Roman" w:hAnsi="Times New Roman" w:cs="Times New Roman"/>
          <w:sz w:val="28"/>
          <w:szCs w:val="28"/>
          <w:lang w:val="uk-UA"/>
        </w:rPr>
      </w:pP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ідприємців</w:t>
      </w:r>
      <w:proofErr w:type="spellEnd"/>
      <w:r>
        <w:rPr>
          <w:rFonts w:ascii="Times New Roman" w:hAnsi="Times New Roman" w:cs="Times New Roman"/>
          <w:sz w:val="28"/>
          <w:szCs w:val="28"/>
        </w:rPr>
        <w:t xml:space="preserve"> села до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спонсорськ</w:t>
      </w:r>
      <w:r>
        <w:rPr>
          <w:rFonts w:ascii="Times New Roman" w:hAnsi="Times New Roman" w:cs="Times New Roman"/>
          <w:sz w:val="28"/>
          <w:szCs w:val="28"/>
        </w:rPr>
        <w:t>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допомоги</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проведення        ремонтних  робіт, </w:t>
      </w:r>
      <w:proofErr w:type="spellStart"/>
      <w:r>
        <w:rPr>
          <w:rFonts w:ascii="Times New Roman" w:hAnsi="Times New Roman" w:cs="Times New Roman"/>
          <w:sz w:val="28"/>
          <w:szCs w:val="28"/>
        </w:rPr>
        <w:t>організацію</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благоустрою,  </w:t>
      </w:r>
      <w:r>
        <w:rPr>
          <w:rFonts w:ascii="Times New Roman" w:hAnsi="Times New Roman" w:cs="Times New Roman"/>
          <w:sz w:val="28"/>
          <w:szCs w:val="28"/>
        </w:rPr>
        <w:t>культурно-</w:t>
      </w:r>
      <w:proofErr w:type="spellStart"/>
      <w:r>
        <w:rPr>
          <w:rFonts w:ascii="Times New Roman" w:hAnsi="Times New Roman" w:cs="Times New Roman"/>
          <w:sz w:val="28"/>
          <w:szCs w:val="28"/>
        </w:rPr>
        <w:t>масових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w:t>
      </w:r>
    </w:p>
    <w:p w:rsidR="002B4DA3" w:rsidRPr="0029628A"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2.2.Сільському голові Олійнику В.М.  організувати роботи по проведенню ремонту  всередині приміщення будинку культури ( фойє, вихід на ІІ поверх,  кабінети),   по ремонту та заміні вікон.</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3.Контроль за </w:t>
      </w:r>
      <w:proofErr w:type="spellStart"/>
      <w:r>
        <w:rPr>
          <w:rFonts w:ascii="Times New Roman" w:hAnsi="Times New Roman" w:cs="Times New Roman"/>
          <w:sz w:val="28"/>
          <w:szCs w:val="28"/>
        </w:rPr>
        <w:t>виконанням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членів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Олійник</w:t>
      </w:r>
      <w:proofErr w:type="spellEnd"/>
      <w:r>
        <w:rPr>
          <w:rFonts w:ascii="Times New Roman" w:hAnsi="Times New Roman" w:cs="Times New Roman"/>
          <w:sz w:val="28"/>
          <w:szCs w:val="28"/>
        </w:rPr>
        <w:t xml:space="preserve"> Р.В., </w:t>
      </w:r>
      <w:r>
        <w:rPr>
          <w:rFonts w:ascii="Times New Roman" w:hAnsi="Times New Roman" w:cs="Times New Roman"/>
          <w:sz w:val="28"/>
          <w:szCs w:val="28"/>
          <w:lang w:val="uk-UA"/>
        </w:rPr>
        <w:t xml:space="preserve"> Данчука П.Г.</w:t>
      </w: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Pr="00FD0241" w:rsidRDefault="002B4DA3" w:rsidP="002B4DA3">
      <w:pPr>
        <w:spacing w:after="0"/>
        <w:jc w:val="both"/>
        <w:rPr>
          <w:rFonts w:ascii="Times New Roman" w:hAnsi="Times New Roman" w:cs="Times New Roman"/>
          <w:b/>
          <w:sz w:val="28"/>
          <w:szCs w:val="28"/>
          <w:lang w:val="uk-UA"/>
        </w:rPr>
      </w:pPr>
      <w:r>
        <w:rPr>
          <w:rFonts w:ascii="Times New Roman" w:hAnsi="Times New Roman" w:cs="Times New Roman"/>
          <w:sz w:val="28"/>
          <w:szCs w:val="28"/>
        </w:rPr>
        <w:t xml:space="preserve">                  </w:t>
      </w:r>
      <w:proofErr w:type="spellStart"/>
      <w:r w:rsidRPr="00FD0241">
        <w:rPr>
          <w:rFonts w:ascii="Times New Roman" w:hAnsi="Times New Roman" w:cs="Times New Roman"/>
          <w:b/>
          <w:sz w:val="28"/>
          <w:szCs w:val="28"/>
        </w:rPr>
        <w:t>Сільський</w:t>
      </w:r>
      <w:proofErr w:type="spellEnd"/>
      <w:r w:rsidRPr="00FD0241">
        <w:rPr>
          <w:rFonts w:ascii="Times New Roman" w:hAnsi="Times New Roman" w:cs="Times New Roman"/>
          <w:b/>
          <w:sz w:val="28"/>
          <w:szCs w:val="28"/>
        </w:rPr>
        <w:t xml:space="preserve"> голова         </w:t>
      </w:r>
      <w:r>
        <w:rPr>
          <w:rFonts w:ascii="Times New Roman" w:hAnsi="Times New Roman" w:cs="Times New Roman"/>
          <w:b/>
          <w:sz w:val="28"/>
          <w:szCs w:val="28"/>
          <w:lang w:val="uk-UA"/>
        </w:rPr>
        <w:t xml:space="preserve"> </w:t>
      </w:r>
      <w:r w:rsidRPr="00FD0241">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В.М.Олійник</w:t>
      </w: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both"/>
        <w:rPr>
          <w:rFonts w:ascii="Times New Roman" w:hAnsi="Times New Roman" w:cs="Times New Roman"/>
          <w:sz w:val="28"/>
          <w:szCs w:val="28"/>
          <w:lang w:val="uk-UA"/>
        </w:rPr>
      </w:pPr>
    </w:p>
    <w:p w:rsidR="002B4DA3" w:rsidRDefault="002B4DA3" w:rsidP="002B4DA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 О Д А Т О К</w:t>
      </w:r>
    </w:p>
    <w:p w:rsidR="002B4DA3" w:rsidRDefault="002B4DA3" w:rsidP="002B4DA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rsidR="002B4DA3" w:rsidRDefault="002B4DA3" w:rsidP="002B4DA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№6  від 16 лютого  2016 року</w:t>
      </w:r>
    </w:p>
    <w:p w:rsidR="002B4DA3" w:rsidRDefault="002B4DA3" w:rsidP="002B4DA3">
      <w:pPr>
        <w:spacing w:after="0"/>
        <w:jc w:val="right"/>
        <w:rPr>
          <w:rFonts w:ascii="Times New Roman" w:hAnsi="Times New Roman" w:cs="Times New Roman"/>
          <w:sz w:val="28"/>
          <w:szCs w:val="28"/>
          <w:lang w:val="uk-UA"/>
        </w:rPr>
      </w:pPr>
    </w:p>
    <w:p w:rsidR="002B4DA3" w:rsidRDefault="002B4DA3" w:rsidP="002B4DA3">
      <w:pPr>
        <w:spacing w:after="0"/>
        <w:jc w:val="right"/>
        <w:rPr>
          <w:rFonts w:ascii="Times New Roman" w:hAnsi="Times New Roman" w:cs="Times New Roman"/>
          <w:sz w:val="28"/>
          <w:szCs w:val="28"/>
          <w:lang w:val="uk-UA"/>
        </w:rPr>
      </w:pPr>
    </w:p>
    <w:p w:rsidR="002B4DA3" w:rsidRPr="00E23A65" w:rsidRDefault="002B4DA3" w:rsidP="002B4DA3">
      <w:pPr>
        <w:spacing w:after="0"/>
        <w:jc w:val="center"/>
        <w:rPr>
          <w:rFonts w:ascii="Times New Roman" w:hAnsi="Times New Roman" w:cs="Times New Roman"/>
          <w:b/>
          <w:sz w:val="28"/>
          <w:szCs w:val="28"/>
          <w:lang w:val="uk-UA"/>
        </w:rPr>
      </w:pPr>
      <w:r w:rsidRPr="00E23A65">
        <w:rPr>
          <w:rFonts w:ascii="Times New Roman" w:hAnsi="Times New Roman" w:cs="Times New Roman"/>
          <w:b/>
          <w:sz w:val="28"/>
          <w:szCs w:val="28"/>
          <w:lang w:val="uk-UA"/>
        </w:rPr>
        <w:t xml:space="preserve">З В І Т </w:t>
      </w:r>
    </w:p>
    <w:p w:rsidR="002B4DA3" w:rsidRPr="00E23A65" w:rsidRDefault="002B4DA3" w:rsidP="002B4DA3">
      <w:pPr>
        <w:spacing w:after="0"/>
        <w:jc w:val="center"/>
        <w:rPr>
          <w:rFonts w:ascii="Times New Roman" w:hAnsi="Times New Roman" w:cs="Times New Roman"/>
          <w:b/>
          <w:sz w:val="28"/>
          <w:szCs w:val="28"/>
          <w:lang w:val="uk-UA"/>
        </w:rPr>
      </w:pPr>
      <w:r w:rsidRPr="00E23A65">
        <w:rPr>
          <w:rFonts w:ascii="Times New Roman" w:hAnsi="Times New Roman" w:cs="Times New Roman"/>
          <w:b/>
          <w:sz w:val="28"/>
          <w:szCs w:val="28"/>
          <w:lang w:val="uk-UA"/>
        </w:rPr>
        <w:t xml:space="preserve">директора будинку культури </w:t>
      </w:r>
      <w:proofErr w:type="spellStart"/>
      <w:r w:rsidRPr="00E23A65">
        <w:rPr>
          <w:rFonts w:ascii="Times New Roman" w:hAnsi="Times New Roman" w:cs="Times New Roman"/>
          <w:b/>
          <w:sz w:val="28"/>
          <w:szCs w:val="28"/>
          <w:lang w:val="uk-UA"/>
        </w:rPr>
        <w:t>Натолочної</w:t>
      </w:r>
      <w:proofErr w:type="spellEnd"/>
      <w:r w:rsidRPr="00E23A65">
        <w:rPr>
          <w:rFonts w:ascii="Times New Roman" w:hAnsi="Times New Roman" w:cs="Times New Roman"/>
          <w:b/>
          <w:sz w:val="28"/>
          <w:szCs w:val="28"/>
          <w:lang w:val="uk-UA"/>
        </w:rPr>
        <w:t xml:space="preserve"> С.М.</w:t>
      </w:r>
    </w:p>
    <w:p w:rsidR="002B4DA3" w:rsidRDefault="002B4DA3" w:rsidP="002B4DA3">
      <w:pPr>
        <w:spacing w:after="0"/>
        <w:jc w:val="center"/>
        <w:rPr>
          <w:rFonts w:ascii="Times New Roman" w:hAnsi="Times New Roman" w:cs="Times New Roman"/>
          <w:b/>
          <w:sz w:val="28"/>
          <w:szCs w:val="28"/>
          <w:lang w:val="uk-UA"/>
        </w:rPr>
      </w:pPr>
      <w:r w:rsidRPr="00E23A65">
        <w:rPr>
          <w:rFonts w:ascii="Times New Roman" w:hAnsi="Times New Roman" w:cs="Times New Roman"/>
          <w:b/>
          <w:sz w:val="28"/>
          <w:szCs w:val="28"/>
          <w:lang w:val="uk-UA"/>
        </w:rPr>
        <w:t>про роб</w:t>
      </w:r>
      <w:r>
        <w:rPr>
          <w:rFonts w:ascii="Times New Roman" w:hAnsi="Times New Roman" w:cs="Times New Roman"/>
          <w:b/>
          <w:sz w:val="28"/>
          <w:szCs w:val="28"/>
          <w:lang w:val="uk-UA"/>
        </w:rPr>
        <w:t>оту працівників культури за 2015</w:t>
      </w:r>
      <w:r w:rsidRPr="00E23A65">
        <w:rPr>
          <w:rFonts w:ascii="Times New Roman" w:hAnsi="Times New Roman" w:cs="Times New Roman"/>
          <w:b/>
          <w:sz w:val="28"/>
          <w:szCs w:val="28"/>
          <w:lang w:val="uk-UA"/>
        </w:rPr>
        <w:t xml:space="preserve"> рік</w:t>
      </w:r>
    </w:p>
    <w:p w:rsidR="002B4DA3" w:rsidRDefault="002B4DA3" w:rsidP="002B4DA3">
      <w:pPr>
        <w:spacing w:after="0"/>
        <w:jc w:val="center"/>
        <w:rPr>
          <w:rFonts w:ascii="Times New Roman" w:hAnsi="Times New Roman" w:cs="Times New Roman"/>
          <w:b/>
          <w:sz w:val="28"/>
          <w:szCs w:val="28"/>
          <w:lang w:val="uk-UA"/>
        </w:rPr>
      </w:pPr>
    </w:p>
    <w:p w:rsidR="002B4DA3" w:rsidRDefault="002B4DA3" w:rsidP="002B4DA3">
      <w:pPr>
        <w:spacing w:after="0"/>
        <w:jc w:val="both"/>
        <w:rPr>
          <w:rFonts w:ascii="Times New Roman" w:eastAsia="MS Mincho" w:hAnsi="Times New Roman" w:cs="Times New Roman"/>
          <w:sz w:val="28"/>
          <w:szCs w:val="28"/>
          <w:lang w:val="uk-UA"/>
        </w:rPr>
      </w:pPr>
      <w:r w:rsidRPr="0044374B">
        <w:rPr>
          <w:rFonts w:ascii="Times New Roman" w:eastAsia="MS Mincho" w:hAnsi="Times New Roman" w:cs="Times New Roman"/>
          <w:b/>
          <w:sz w:val="28"/>
          <w:szCs w:val="28"/>
          <w:lang w:val="uk-UA"/>
        </w:rPr>
        <w:t xml:space="preserve">       </w:t>
      </w:r>
      <w:r>
        <w:rPr>
          <w:rFonts w:ascii="Times New Roman" w:eastAsia="MS Mincho" w:hAnsi="Times New Roman" w:cs="Times New Roman"/>
          <w:sz w:val="28"/>
          <w:szCs w:val="28"/>
          <w:lang w:val="uk-UA"/>
        </w:rPr>
        <w:t xml:space="preserve">Серед актуальних проблем розвитку села чільне місце посідає культура як галузь соціальної інфраструктури , що покликана задовольняти духовні запити населення, формувати, розвивати здібності та високі естетичні смаки , забезпечувати умови для поширення самодіяльної народної  творчості . </w:t>
      </w:r>
    </w:p>
    <w:p w:rsidR="002B4DA3" w:rsidRPr="00A63616"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eastAsia="MS Mincho" w:hAnsi="Times New Roman" w:cs="Times New Roman"/>
          <w:sz w:val="28"/>
          <w:szCs w:val="28"/>
          <w:lang w:val="uk-UA"/>
        </w:rPr>
        <w:t xml:space="preserve">До </w:t>
      </w:r>
      <w:proofErr w:type="spellStart"/>
      <w:r>
        <w:rPr>
          <w:rFonts w:ascii="Times New Roman" w:eastAsia="MS Mincho" w:hAnsi="Times New Roman" w:cs="Times New Roman"/>
          <w:sz w:val="28"/>
          <w:szCs w:val="28"/>
          <w:lang w:val="uk-UA"/>
        </w:rPr>
        <w:t>об’</w:t>
      </w:r>
      <w:r w:rsidRPr="007620F2">
        <w:rPr>
          <w:rFonts w:ascii="Times New Roman" w:eastAsia="MS Mincho" w:hAnsi="Times New Roman" w:cs="Times New Roman"/>
          <w:sz w:val="28"/>
          <w:szCs w:val="28"/>
        </w:rPr>
        <w:t>єктів</w:t>
      </w:r>
      <w:proofErr w:type="spellEnd"/>
      <w:r w:rsidRPr="007620F2">
        <w:rPr>
          <w:rFonts w:ascii="Times New Roman" w:eastAsia="MS Mincho" w:hAnsi="Times New Roman" w:cs="Times New Roman"/>
          <w:sz w:val="28"/>
          <w:szCs w:val="28"/>
        </w:rPr>
        <w:t xml:space="preserve"> </w:t>
      </w:r>
      <w:proofErr w:type="spellStart"/>
      <w:r w:rsidRPr="007620F2">
        <w:rPr>
          <w:rFonts w:ascii="Times New Roman" w:eastAsia="MS Mincho" w:hAnsi="Times New Roman" w:cs="Times New Roman"/>
          <w:sz w:val="28"/>
          <w:szCs w:val="28"/>
        </w:rPr>
        <w:t>соціальної</w:t>
      </w:r>
      <w:proofErr w:type="spellEnd"/>
      <w:r w:rsidRPr="007620F2">
        <w:rPr>
          <w:rFonts w:ascii="Times New Roman" w:eastAsia="MS Mincho" w:hAnsi="Times New Roman" w:cs="Times New Roman"/>
          <w:sz w:val="28"/>
          <w:szCs w:val="28"/>
        </w:rPr>
        <w:t xml:space="preserve"> </w:t>
      </w:r>
      <w:proofErr w:type="spellStart"/>
      <w:r w:rsidRPr="007620F2">
        <w:rPr>
          <w:rFonts w:ascii="Times New Roman" w:eastAsia="MS Mincho" w:hAnsi="Times New Roman" w:cs="Times New Roman"/>
          <w:sz w:val="28"/>
          <w:szCs w:val="28"/>
        </w:rPr>
        <w:t>сфери</w:t>
      </w:r>
      <w:proofErr w:type="spellEnd"/>
      <w:r w:rsidRPr="007620F2">
        <w:rPr>
          <w:rFonts w:ascii="Times New Roman" w:eastAsia="MS Mincho" w:hAnsi="Times New Roman" w:cs="Times New Roman"/>
          <w:sz w:val="28"/>
          <w:szCs w:val="28"/>
        </w:rPr>
        <w:t xml:space="preserve"> села </w:t>
      </w:r>
      <w:proofErr w:type="spellStart"/>
      <w:r>
        <w:rPr>
          <w:rFonts w:ascii="Times New Roman" w:eastAsia="MS Mincho" w:hAnsi="Times New Roman" w:cs="Times New Roman"/>
          <w:sz w:val="28"/>
          <w:szCs w:val="28"/>
          <w:lang w:val="uk-UA"/>
        </w:rPr>
        <w:t>Рогізка</w:t>
      </w:r>
      <w:proofErr w:type="spellEnd"/>
      <w:r>
        <w:rPr>
          <w:rFonts w:ascii="Times New Roman" w:eastAsia="MS Mincho" w:hAnsi="Times New Roman" w:cs="Times New Roman"/>
          <w:sz w:val="28"/>
          <w:szCs w:val="28"/>
          <w:lang w:val="uk-UA"/>
        </w:rPr>
        <w:t xml:space="preserve">  </w:t>
      </w:r>
      <w:proofErr w:type="spellStart"/>
      <w:r w:rsidRPr="007620F2">
        <w:rPr>
          <w:rFonts w:ascii="Times New Roman" w:eastAsia="MS Mincho" w:hAnsi="Times New Roman" w:cs="Times New Roman"/>
          <w:sz w:val="28"/>
          <w:szCs w:val="28"/>
        </w:rPr>
        <w:t>відноситься</w:t>
      </w:r>
      <w:proofErr w:type="spellEnd"/>
      <w:r w:rsidRPr="007620F2">
        <w:rPr>
          <w:rFonts w:ascii="Times New Roman" w:eastAsia="MS Mincho" w:hAnsi="Times New Roman" w:cs="Times New Roman"/>
          <w:sz w:val="28"/>
          <w:szCs w:val="28"/>
        </w:rPr>
        <w:t xml:space="preserve"> </w:t>
      </w:r>
      <w:r>
        <w:rPr>
          <w:rFonts w:ascii="Times New Roman" w:eastAsia="MS Mincho" w:hAnsi="Times New Roman" w:cs="Times New Roman"/>
          <w:sz w:val="28"/>
          <w:szCs w:val="28"/>
          <w:lang w:val="uk-UA"/>
        </w:rPr>
        <w:t>д</w:t>
      </w:r>
      <w:r w:rsidRPr="0044374B">
        <w:rPr>
          <w:rFonts w:ascii="Times New Roman" w:eastAsia="MS Mincho" w:hAnsi="Times New Roman" w:cs="Times New Roman"/>
          <w:sz w:val="28"/>
          <w:szCs w:val="28"/>
          <w:lang w:val="uk-UA"/>
        </w:rPr>
        <w:t>воповерхова будівля будинку кул</w:t>
      </w:r>
      <w:r>
        <w:rPr>
          <w:rFonts w:ascii="Times New Roman" w:eastAsia="MS Mincho" w:hAnsi="Times New Roman" w:cs="Times New Roman"/>
          <w:sz w:val="28"/>
          <w:szCs w:val="28"/>
          <w:lang w:val="uk-UA"/>
        </w:rPr>
        <w:t xml:space="preserve">ьтури, яка є окрасою  села.  </w:t>
      </w:r>
    </w:p>
    <w:p w:rsidR="002B4DA3" w:rsidRDefault="002B4DA3" w:rsidP="002B4DA3">
      <w:pPr>
        <w:spacing w:after="0"/>
        <w:jc w:val="both"/>
        <w:rPr>
          <w:rFonts w:ascii="Times New Roman" w:hAnsi="Times New Roman"/>
          <w:sz w:val="28"/>
          <w:szCs w:val="28"/>
          <w:lang w:val="uk-UA"/>
        </w:rPr>
      </w:pPr>
      <w:r>
        <w:rPr>
          <w:i/>
          <w:lang w:val="uk-UA"/>
        </w:rPr>
        <w:t xml:space="preserve">  </w:t>
      </w:r>
      <w:r w:rsidRPr="00717E15">
        <w:rPr>
          <w:i/>
        </w:rPr>
        <w:t xml:space="preserve"> </w:t>
      </w:r>
      <w:r>
        <w:rPr>
          <w:i/>
          <w:lang w:val="uk-UA"/>
        </w:rPr>
        <w:t xml:space="preserve">       </w:t>
      </w:r>
      <w:proofErr w:type="spellStart"/>
      <w:r>
        <w:rPr>
          <w:rFonts w:ascii="Times New Roman" w:hAnsi="Times New Roman" w:cs="Times New Roman"/>
          <w:sz w:val="28"/>
          <w:szCs w:val="28"/>
          <w:lang w:val="uk-UA"/>
        </w:rPr>
        <w:t>Рогізківський</w:t>
      </w:r>
      <w:proofErr w:type="spellEnd"/>
      <w:r w:rsidRPr="004F517A">
        <w:rPr>
          <w:rFonts w:ascii="Times New Roman" w:hAnsi="Times New Roman" w:cs="Times New Roman"/>
          <w:sz w:val="28"/>
          <w:szCs w:val="28"/>
          <w:lang w:val="uk-UA"/>
        </w:rPr>
        <w:t xml:space="preserve"> будинок культури – один з кращих в районі за</w:t>
      </w:r>
      <w:r>
        <w:rPr>
          <w:rFonts w:ascii="Times New Roman" w:hAnsi="Times New Roman" w:cs="Times New Roman"/>
          <w:sz w:val="28"/>
          <w:szCs w:val="28"/>
          <w:lang w:val="uk-UA"/>
        </w:rPr>
        <w:t xml:space="preserve"> побудовою</w:t>
      </w:r>
      <w:r w:rsidRPr="004F517A">
        <w:rPr>
          <w:rFonts w:ascii="Times New Roman" w:hAnsi="Times New Roman" w:cs="Times New Roman"/>
          <w:sz w:val="28"/>
          <w:szCs w:val="28"/>
          <w:lang w:val="uk-UA"/>
        </w:rPr>
        <w:t>.</w:t>
      </w:r>
      <w:r>
        <w:rPr>
          <w:rFonts w:ascii="Times New Roman" w:eastAsia="MS Mincho" w:hAnsi="Times New Roman" w:cs="Times New Roman"/>
          <w:sz w:val="28"/>
          <w:szCs w:val="28"/>
          <w:lang w:val="uk-UA"/>
        </w:rPr>
        <w:t xml:space="preserve">     П</w:t>
      </w:r>
      <w:r w:rsidRPr="0044374B">
        <w:rPr>
          <w:rFonts w:ascii="Times New Roman" w:eastAsia="MS Mincho" w:hAnsi="Times New Roman" w:cs="Times New Roman"/>
          <w:sz w:val="28"/>
          <w:szCs w:val="28"/>
          <w:lang w:val="uk-UA"/>
        </w:rPr>
        <w:t>рим</w:t>
      </w:r>
      <w:r>
        <w:rPr>
          <w:rFonts w:ascii="Times New Roman" w:eastAsia="MS Mincho" w:hAnsi="Times New Roman" w:cs="Times New Roman"/>
          <w:sz w:val="28"/>
          <w:szCs w:val="28"/>
          <w:lang w:val="uk-UA"/>
        </w:rPr>
        <w:t xml:space="preserve">іщення будинку побудоване в 1989 році . В нього вкладені великі кошти Дана споруда розташована в центрі села і має надзвичайно велике значення у життєвому соціумі сільських жителів. Приміщення має площу 1900 квадратних метрів. В будівлі є спортивний зал, обрядовий зал, кінозал на 400 місць, танцювальний зал,  бібліотеки та багато інших кабінетів , які можна використати для проведення свят та обрядів. Будинок культури – це гордість нашого села. В кращі часи він приймав народний ансамбль «Льонок», Кубанський козачий хор, артистів Р.Кириченко, М.Гнатюка та ін. </w:t>
      </w:r>
    </w:p>
    <w:p w:rsidR="002B4DA3" w:rsidRDefault="002B4DA3" w:rsidP="002B4DA3">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eastAsia="MS Mincho" w:hAnsi="Times New Roman" w:cs="Times New Roman"/>
          <w:sz w:val="28"/>
          <w:szCs w:val="28"/>
          <w:lang w:val="uk-UA"/>
        </w:rPr>
        <w:t>І на даний час  в ньому проводяться концерти до різних свят, вогники, вистави, дискотеки для молоді та інші розважальні заходи, в яких беруть участь працівники культури, вихованці дитячого садка, учительський та учнівський колективи школи,  народний жіночий ансамбль «</w:t>
      </w:r>
      <w:proofErr w:type="spellStart"/>
      <w:r>
        <w:rPr>
          <w:rFonts w:ascii="Times New Roman" w:eastAsia="MS Mincho" w:hAnsi="Times New Roman" w:cs="Times New Roman"/>
          <w:sz w:val="28"/>
          <w:szCs w:val="28"/>
          <w:lang w:val="uk-UA"/>
        </w:rPr>
        <w:t>Рогізяночка</w:t>
      </w:r>
      <w:proofErr w:type="spellEnd"/>
      <w:r>
        <w:rPr>
          <w:rFonts w:ascii="Times New Roman" w:eastAsia="MS Mincho" w:hAnsi="Times New Roman" w:cs="Times New Roman"/>
          <w:sz w:val="28"/>
          <w:szCs w:val="28"/>
          <w:lang w:val="uk-UA"/>
        </w:rPr>
        <w:t xml:space="preserve">».    </w:t>
      </w:r>
    </w:p>
    <w:p w:rsidR="002B4DA3" w:rsidRPr="00A209EF" w:rsidRDefault="002B4DA3" w:rsidP="002B4DA3">
      <w:pPr>
        <w:spacing w:after="0"/>
        <w:jc w:val="both"/>
        <w:rPr>
          <w:rFonts w:ascii="Times New Roman" w:eastAsia="MS Mincho" w:hAnsi="Times New Roman" w:cs="Times New Roman"/>
          <w:sz w:val="28"/>
          <w:szCs w:val="28"/>
          <w:lang w:val="uk-UA"/>
        </w:rPr>
      </w:pPr>
      <w:r>
        <w:rPr>
          <w:rFonts w:ascii="Times New Roman" w:hAnsi="Times New Roman"/>
          <w:sz w:val="28"/>
          <w:szCs w:val="28"/>
          <w:lang w:val="uk-UA"/>
        </w:rPr>
        <w:t xml:space="preserve">  </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Рогізківський</w:t>
      </w:r>
      <w:proofErr w:type="spellEnd"/>
      <w:r>
        <w:rPr>
          <w:rFonts w:ascii="Times New Roman" w:hAnsi="Times New Roman" w:cs="Times New Roman"/>
          <w:sz w:val="28"/>
          <w:szCs w:val="28"/>
          <w:lang w:val="uk-UA"/>
        </w:rPr>
        <w:t xml:space="preserve"> будинок культури працює з 1989 року . На даний час працівників – 3 (директор, художній керівник, прибиральниця). В будинку культури є бібліотека де працюють два бібліотекарі. </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2015 року працівники культури села працювали над виконанням  запланованих заходів щодо організації дозвілля жителів села, особливо молоді, проведенні культурно-розважальних заходів, релігійних та державних свят згідно плану роботи на 2015 рік.  Так , було проведено такі свята:  </w:t>
      </w:r>
    </w:p>
    <w:p w:rsidR="002B4DA3" w:rsidRDefault="002B4DA3" w:rsidP="002B4DA3">
      <w:pPr>
        <w:pStyle w:val="a6"/>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Різдвяні  колядки та щедрівки – організовано до участі учнів школи , молодь села, народний жіночий колектив «</w:t>
      </w:r>
      <w:proofErr w:type="spellStart"/>
      <w:r>
        <w:rPr>
          <w:rFonts w:ascii="Times New Roman" w:hAnsi="Times New Roman" w:cs="Times New Roman"/>
          <w:sz w:val="28"/>
          <w:szCs w:val="28"/>
          <w:lang w:val="uk-UA"/>
        </w:rPr>
        <w:t>Рогізяночка</w:t>
      </w:r>
      <w:proofErr w:type="spellEnd"/>
      <w:r>
        <w:rPr>
          <w:rFonts w:ascii="Times New Roman" w:hAnsi="Times New Roman" w:cs="Times New Roman"/>
          <w:sz w:val="28"/>
          <w:szCs w:val="28"/>
          <w:lang w:val="uk-UA"/>
        </w:rPr>
        <w:t>»</w:t>
      </w:r>
    </w:p>
    <w:p w:rsidR="002B4DA3" w:rsidRDefault="002B4DA3" w:rsidP="002B4DA3">
      <w:pPr>
        <w:pStyle w:val="a6"/>
        <w:numPr>
          <w:ilvl w:val="0"/>
          <w:numId w:val="2"/>
        </w:numPr>
        <w:spacing w:after="0"/>
        <w:jc w:val="both"/>
        <w:rPr>
          <w:rFonts w:ascii="Times New Roman" w:hAnsi="Times New Roman" w:cs="Times New Roman"/>
          <w:sz w:val="28"/>
          <w:szCs w:val="28"/>
          <w:lang w:val="uk-UA"/>
        </w:rPr>
      </w:pPr>
      <w:r w:rsidRPr="001B5E8F">
        <w:rPr>
          <w:rFonts w:ascii="Times New Roman" w:hAnsi="Times New Roman" w:cs="Times New Roman"/>
          <w:sz w:val="28"/>
          <w:szCs w:val="28"/>
          <w:lang w:val="uk-UA"/>
        </w:rPr>
        <w:t xml:space="preserve"> День святого Валентина</w:t>
      </w:r>
      <w:r>
        <w:rPr>
          <w:rFonts w:ascii="Times New Roman" w:hAnsi="Times New Roman" w:cs="Times New Roman"/>
          <w:sz w:val="28"/>
          <w:szCs w:val="28"/>
          <w:lang w:val="uk-UA"/>
        </w:rPr>
        <w:t xml:space="preserve"> – працівники культури, учні школи, молодь</w:t>
      </w:r>
    </w:p>
    <w:p w:rsidR="002B4DA3" w:rsidRDefault="002B4DA3" w:rsidP="002B4DA3">
      <w:pPr>
        <w:pStyle w:val="a6"/>
        <w:numPr>
          <w:ilvl w:val="0"/>
          <w:numId w:val="2"/>
        </w:numPr>
        <w:spacing w:after="0"/>
        <w:jc w:val="both"/>
        <w:rPr>
          <w:rFonts w:ascii="Times New Roman" w:hAnsi="Times New Roman" w:cs="Times New Roman"/>
          <w:sz w:val="28"/>
          <w:szCs w:val="28"/>
          <w:lang w:val="uk-UA"/>
        </w:rPr>
      </w:pPr>
      <w:r w:rsidRPr="001B5E8F">
        <w:rPr>
          <w:rFonts w:ascii="Times New Roman" w:hAnsi="Times New Roman" w:cs="Times New Roman"/>
          <w:sz w:val="28"/>
          <w:szCs w:val="28"/>
          <w:lang w:val="uk-UA"/>
        </w:rPr>
        <w:lastRenderedPageBreak/>
        <w:t>Свято 8 Березня</w:t>
      </w:r>
      <w:r>
        <w:rPr>
          <w:rFonts w:ascii="Times New Roman" w:hAnsi="Times New Roman" w:cs="Times New Roman"/>
          <w:sz w:val="28"/>
          <w:szCs w:val="28"/>
          <w:lang w:val="uk-UA"/>
        </w:rPr>
        <w:t xml:space="preserve"> – святковий концерт, уривок п’єси - працівники культури, учні школи, вчителі, жителі села </w:t>
      </w:r>
      <w:r w:rsidRPr="001B5E8F">
        <w:rPr>
          <w:rFonts w:ascii="Times New Roman" w:hAnsi="Times New Roman" w:cs="Times New Roman"/>
          <w:sz w:val="28"/>
          <w:szCs w:val="28"/>
          <w:lang w:val="uk-UA"/>
        </w:rPr>
        <w:t xml:space="preserve">, </w:t>
      </w:r>
    </w:p>
    <w:p w:rsidR="002B4DA3" w:rsidRDefault="002B4DA3" w:rsidP="002B4DA3">
      <w:pPr>
        <w:pStyle w:val="a6"/>
        <w:numPr>
          <w:ilvl w:val="0"/>
          <w:numId w:val="2"/>
        </w:numPr>
        <w:spacing w:after="0"/>
        <w:jc w:val="both"/>
        <w:rPr>
          <w:rFonts w:ascii="Times New Roman" w:hAnsi="Times New Roman" w:cs="Times New Roman"/>
          <w:sz w:val="28"/>
          <w:szCs w:val="28"/>
          <w:lang w:val="uk-UA"/>
        </w:rPr>
      </w:pPr>
      <w:r w:rsidRPr="001B5E8F">
        <w:rPr>
          <w:rFonts w:ascii="Times New Roman" w:hAnsi="Times New Roman" w:cs="Times New Roman"/>
          <w:sz w:val="28"/>
          <w:szCs w:val="28"/>
          <w:lang w:val="uk-UA"/>
        </w:rPr>
        <w:t>свято Перемоги</w:t>
      </w:r>
      <w:r>
        <w:rPr>
          <w:rFonts w:ascii="Times New Roman" w:hAnsi="Times New Roman" w:cs="Times New Roman"/>
          <w:sz w:val="28"/>
          <w:szCs w:val="28"/>
          <w:lang w:val="uk-UA"/>
        </w:rPr>
        <w:t xml:space="preserve"> - виконавчий комітет сільської ради, дирекція школи, працівники культури, сільськогосподарські підприємства села</w:t>
      </w:r>
    </w:p>
    <w:p w:rsidR="002B4DA3" w:rsidRPr="001B5E8F" w:rsidRDefault="002B4DA3" w:rsidP="002B4DA3">
      <w:pPr>
        <w:pStyle w:val="a6"/>
        <w:numPr>
          <w:ilvl w:val="0"/>
          <w:numId w:val="2"/>
        </w:numPr>
        <w:spacing w:after="0"/>
        <w:jc w:val="both"/>
        <w:rPr>
          <w:rFonts w:ascii="Times New Roman" w:hAnsi="Times New Roman" w:cs="Times New Roman"/>
          <w:sz w:val="28"/>
          <w:szCs w:val="28"/>
          <w:lang w:val="uk-UA"/>
        </w:rPr>
      </w:pPr>
      <w:r w:rsidRPr="001B5E8F">
        <w:rPr>
          <w:rFonts w:ascii="Times New Roman" w:hAnsi="Times New Roman" w:cs="Times New Roman"/>
          <w:sz w:val="28"/>
          <w:szCs w:val="28"/>
          <w:lang w:val="uk-UA"/>
        </w:rPr>
        <w:t>День молоді, День Конституції України, свято незалежності України</w:t>
      </w:r>
      <w:r>
        <w:rPr>
          <w:rFonts w:ascii="Times New Roman" w:hAnsi="Times New Roman" w:cs="Times New Roman"/>
          <w:sz w:val="28"/>
          <w:szCs w:val="28"/>
          <w:lang w:val="uk-UA"/>
        </w:rPr>
        <w:t xml:space="preserve"> – працівники культури, організаційний комітет</w:t>
      </w:r>
      <w:r w:rsidRPr="001B5E8F">
        <w:rPr>
          <w:rFonts w:ascii="Times New Roman" w:hAnsi="Times New Roman" w:cs="Times New Roman"/>
          <w:sz w:val="28"/>
          <w:szCs w:val="28"/>
          <w:lang w:val="uk-UA"/>
        </w:rPr>
        <w:t>.</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Працівники культури  також приймали активну участь у творчих звітах школи та району . Від села був представлений жіночий народний колектив «</w:t>
      </w:r>
      <w:proofErr w:type="spellStart"/>
      <w:r>
        <w:rPr>
          <w:rFonts w:ascii="Times New Roman" w:hAnsi="Times New Roman" w:cs="Times New Roman"/>
          <w:sz w:val="28"/>
          <w:szCs w:val="28"/>
          <w:lang w:val="uk-UA"/>
        </w:rPr>
        <w:t>Рогізяночка</w:t>
      </w:r>
      <w:proofErr w:type="spellEnd"/>
      <w:r>
        <w:rPr>
          <w:rFonts w:ascii="Times New Roman" w:hAnsi="Times New Roman" w:cs="Times New Roman"/>
          <w:sz w:val="28"/>
          <w:szCs w:val="28"/>
          <w:lang w:val="uk-UA"/>
        </w:rPr>
        <w:t xml:space="preserve">» на районний звіт, також на День незалежності в </w:t>
      </w:r>
      <w:proofErr w:type="spellStart"/>
      <w:r>
        <w:rPr>
          <w:rFonts w:ascii="Times New Roman" w:hAnsi="Times New Roman" w:cs="Times New Roman"/>
          <w:sz w:val="28"/>
          <w:szCs w:val="28"/>
          <w:lang w:val="uk-UA"/>
        </w:rPr>
        <w:t>смт.Чечельник</w:t>
      </w:r>
      <w:proofErr w:type="spellEnd"/>
      <w:r>
        <w:rPr>
          <w:rFonts w:ascii="Times New Roman" w:hAnsi="Times New Roman" w:cs="Times New Roman"/>
          <w:sz w:val="28"/>
          <w:szCs w:val="28"/>
          <w:lang w:val="uk-UA"/>
        </w:rPr>
        <w:t>, брали участь у фестивалі народних пісень в  м. Гайворон.  . Народний колектив працює на 0,5 ставки .</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Працівники культури працюють відповідно до затверджених посадових інструкцій, дотримуються розпорядку дня, підтримують благоустрій  підпорядкованої будинку культури території. Впорядковано квітники, побілено бордюри, ліквідовано стихійне сміттєзвалище, розчищено територію від кущів, бур’янів, зроблено благоустрій території пам’</w:t>
      </w:r>
      <w:r w:rsidRPr="000A0B1C">
        <w:rPr>
          <w:rFonts w:ascii="Times New Roman" w:hAnsi="Times New Roman" w:cs="Times New Roman"/>
          <w:sz w:val="28"/>
          <w:szCs w:val="28"/>
          <w:lang w:val="uk-UA"/>
        </w:rPr>
        <w:t>ятника загиблим воїнам.</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2015 році ремонтні роботи в приміщенні будинку культури не проводились по причині відсутності фінансування. Тому в 2016 році спільно з сільським головою та сільською радою було прийнято рішення про участь в ХІІІ обласному конкурсі проектів розвитку територіальних громад та готуємо проект «Сільській культурі – комфортні умови» обсяг фінансування 100 000 грн. Мета – отримати перемогу і за заплановані кошти провести ремонт всередині приміщення будинку культури.</w:t>
      </w:r>
    </w:p>
    <w:p w:rsidR="002B4DA3" w:rsidRDefault="002B4DA3" w:rsidP="002B4DA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Є в нас проблеми і прохання допомогти їх вирішити:</w:t>
      </w:r>
    </w:p>
    <w:p w:rsidR="002B4DA3" w:rsidRPr="00DC1E20" w:rsidRDefault="002B4DA3" w:rsidP="002B4DA3">
      <w:pPr>
        <w:pStyle w:val="a6"/>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DC1E20">
        <w:rPr>
          <w:rFonts w:ascii="Times New Roman" w:hAnsi="Times New Roman" w:cs="Times New Roman"/>
          <w:sz w:val="28"/>
          <w:szCs w:val="28"/>
          <w:lang w:val="uk-UA"/>
        </w:rPr>
        <w:t>ровести заміну стічних труб  в будинку культури</w:t>
      </w:r>
    </w:p>
    <w:p w:rsidR="002B4DA3" w:rsidRDefault="002B4DA3" w:rsidP="002B4DA3">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04062">
        <w:rPr>
          <w:rFonts w:ascii="Times New Roman" w:hAnsi="Times New Roman" w:cs="Times New Roman"/>
          <w:sz w:val="28"/>
          <w:szCs w:val="28"/>
          <w:lang w:val="uk-UA"/>
        </w:rPr>
        <w:t xml:space="preserve">потрібно зробити ремонт в кабінетах </w:t>
      </w:r>
      <w:r>
        <w:rPr>
          <w:rFonts w:ascii="Times New Roman" w:hAnsi="Times New Roman" w:cs="Times New Roman"/>
          <w:sz w:val="28"/>
          <w:szCs w:val="28"/>
          <w:lang w:val="uk-UA"/>
        </w:rPr>
        <w:t xml:space="preserve"> та при виході на другий поверх</w:t>
      </w:r>
    </w:p>
    <w:p w:rsidR="002B4DA3" w:rsidRDefault="002B4DA3" w:rsidP="002B4DA3">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поміняти вікна де є потреба, посклити розбиті шибки</w:t>
      </w:r>
    </w:p>
    <w:p w:rsidR="002B4DA3" w:rsidRDefault="002B4DA3" w:rsidP="002B4DA3">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придбати нові українські костюми для дорослих та дітей;</w:t>
      </w:r>
    </w:p>
    <w:p w:rsidR="002B4DA3" w:rsidRPr="009137F0" w:rsidRDefault="002B4DA3" w:rsidP="002B4DA3">
      <w:pPr>
        <w:pStyle w:val="a6"/>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поновити меблі : стільці, столи, шафи.</w:t>
      </w:r>
    </w:p>
    <w:p w:rsidR="002B4DA3" w:rsidRDefault="002B4DA3" w:rsidP="002B4DA3">
      <w:pPr>
        <w:rPr>
          <w:lang w:val="uk-UA"/>
        </w:rPr>
      </w:pPr>
    </w:p>
    <w:p w:rsidR="002B4DA3" w:rsidRPr="004A3704" w:rsidRDefault="002B4DA3" w:rsidP="002B4DA3">
      <w:pPr>
        <w:rPr>
          <w:lang w:val="uk-UA"/>
        </w:rPr>
      </w:pPr>
    </w:p>
    <w:p w:rsidR="002B4DA3" w:rsidRDefault="002B4DA3" w:rsidP="002B4DA3">
      <w:pPr>
        <w:spacing w:after="0"/>
        <w:rPr>
          <w:rFonts w:ascii="Times New Roman" w:hAnsi="Times New Roman" w:cs="Times New Roman"/>
          <w:sz w:val="28"/>
          <w:szCs w:val="28"/>
          <w:lang w:val="uk-UA"/>
        </w:rPr>
      </w:pPr>
    </w:p>
    <w:p w:rsidR="002B4DA3" w:rsidRDefault="002B4DA3" w:rsidP="002B4DA3">
      <w:pPr>
        <w:rPr>
          <w:rFonts w:ascii="Times New Roman" w:hAnsi="Times New Roman" w:cs="Times New Roman"/>
          <w:b/>
          <w:sz w:val="28"/>
          <w:szCs w:val="28"/>
          <w:lang w:val="uk-UA"/>
        </w:rPr>
      </w:pPr>
    </w:p>
    <w:p w:rsidR="002B4DA3" w:rsidRDefault="002B4DA3" w:rsidP="002B4DA3">
      <w:pPr>
        <w:spacing w:after="0"/>
        <w:jc w:val="both"/>
        <w:rPr>
          <w:rFonts w:ascii="Times New Roman" w:hAnsi="Times New Roman" w:cs="Times New Roman"/>
          <w:i/>
          <w:sz w:val="28"/>
          <w:szCs w:val="28"/>
          <w:lang w:val="uk-UA"/>
        </w:rPr>
      </w:pPr>
    </w:p>
    <w:p w:rsidR="00F0401A" w:rsidRPr="002B4DA3" w:rsidRDefault="00F0401A" w:rsidP="002B4DA3">
      <w:pPr>
        <w:rPr>
          <w:lang w:val="uk-UA"/>
        </w:rPr>
      </w:pPr>
    </w:p>
    <w:sectPr w:rsidR="00F0401A" w:rsidRPr="002B4DA3"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532"/>
    <w:multiLevelType w:val="hybridMultilevel"/>
    <w:tmpl w:val="5A36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311F9"/>
    <w:multiLevelType w:val="hybridMultilevel"/>
    <w:tmpl w:val="B54E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CA6F84"/>
    <w:multiLevelType w:val="hybridMultilevel"/>
    <w:tmpl w:val="921811D2"/>
    <w:lvl w:ilvl="0" w:tplc="AE42C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5838CA"/>
    <w:multiLevelType w:val="multilevel"/>
    <w:tmpl w:val="15B877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E127673"/>
    <w:multiLevelType w:val="hybridMultilevel"/>
    <w:tmpl w:val="D4EA8F60"/>
    <w:lvl w:ilvl="0" w:tplc="22080F5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5">
    <w:nsid w:val="475C5B3A"/>
    <w:multiLevelType w:val="hybridMultilevel"/>
    <w:tmpl w:val="36C481F8"/>
    <w:lvl w:ilvl="0" w:tplc="79CE5F5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4DDA671A"/>
    <w:multiLevelType w:val="hybridMultilevel"/>
    <w:tmpl w:val="1E5CF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7A2708"/>
    <w:multiLevelType w:val="hybridMultilevel"/>
    <w:tmpl w:val="3BD6CD80"/>
    <w:lvl w:ilvl="0" w:tplc="B314AA14">
      <w:start w:val="132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9A0999"/>
    <w:multiLevelType w:val="hybridMultilevel"/>
    <w:tmpl w:val="13DC6264"/>
    <w:lvl w:ilvl="0" w:tplc="213073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812FB0"/>
    <w:multiLevelType w:val="hybridMultilevel"/>
    <w:tmpl w:val="70EC6664"/>
    <w:lvl w:ilvl="0" w:tplc="2CF87712">
      <w:start w:val="2"/>
      <w:numFmt w:val="bullet"/>
      <w:lvlText w:val="-"/>
      <w:lvlJc w:val="left"/>
      <w:pPr>
        <w:ind w:left="1110" w:hanging="360"/>
      </w:pPr>
      <w:rPr>
        <w:rFonts w:ascii="Times New Roman" w:eastAsiaTheme="minorEastAsia"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0B"/>
    <w:rsid w:val="002B4DA3"/>
    <w:rsid w:val="00943286"/>
    <w:rsid w:val="00F0401A"/>
    <w:rsid w:val="00F042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A3"/>
    <w:rPr>
      <w:rFonts w:eastAsiaTheme="minorEastAsia"/>
      <w:lang w:val="ru-RU" w:eastAsia="ru-RU"/>
    </w:rPr>
  </w:style>
  <w:style w:type="paragraph" w:styleId="8">
    <w:name w:val="heading 8"/>
    <w:basedOn w:val="a"/>
    <w:next w:val="a"/>
    <w:link w:val="80"/>
    <w:unhideWhenUsed/>
    <w:qFormat/>
    <w:rsid w:val="00F042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0420B"/>
    <w:rPr>
      <w:rFonts w:asciiTheme="majorHAnsi" w:eastAsiaTheme="majorEastAsia" w:hAnsiTheme="majorHAnsi" w:cstheme="majorBidi"/>
      <w:color w:val="404040" w:themeColor="text1" w:themeTint="BF"/>
      <w:sz w:val="20"/>
      <w:szCs w:val="20"/>
      <w:lang w:val="ru-RU" w:eastAsia="ru-RU"/>
    </w:rPr>
  </w:style>
  <w:style w:type="numbering" w:customStyle="1" w:styleId="1">
    <w:name w:val="Нет списка1"/>
    <w:next w:val="a2"/>
    <w:uiPriority w:val="99"/>
    <w:semiHidden/>
    <w:unhideWhenUsed/>
    <w:rsid w:val="00F0420B"/>
  </w:style>
  <w:style w:type="paragraph" w:styleId="a3">
    <w:name w:val="caption"/>
    <w:basedOn w:val="a"/>
    <w:next w:val="a"/>
    <w:semiHidden/>
    <w:unhideWhenUsed/>
    <w:qFormat/>
    <w:rsid w:val="00F0420B"/>
    <w:pPr>
      <w:autoSpaceDE w:val="0"/>
      <w:autoSpaceDN w:val="0"/>
      <w:spacing w:after="0" w:line="240" w:lineRule="auto"/>
      <w:jc w:val="center"/>
    </w:pPr>
    <w:rPr>
      <w:rFonts w:ascii="Times New Roman" w:eastAsia="Times New Roman" w:hAnsi="Times New Roman" w:cs="Times New Roman"/>
      <w:b/>
      <w:bCs/>
      <w:color w:val="000080"/>
      <w:sz w:val="28"/>
      <w:szCs w:val="28"/>
    </w:rPr>
  </w:style>
  <w:style w:type="paragraph" w:styleId="a4">
    <w:name w:val="Balloon Text"/>
    <w:basedOn w:val="a"/>
    <w:link w:val="a5"/>
    <w:uiPriority w:val="99"/>
    <w:semiHidden/>
    <w:unhideWhenUsed/>
    <w:rsid w:val="00F04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420B"/>
    <w:rPr>
      <w:rFonts w:ascii="Tahoma" w:eastAsiaTheme="minorEastAsia" w:hAnsi="Tahoma" w:cs="Tahoma"/>
      <w:sz w:val="16"/>
      <w:szCs w:val="16"/>
      <w:lang w:val="ru-RU" w:eastAsia="ru-RU"/>
    </w:rPr>
  </w:style>
  <w:style w:type="paragraph" w:styleId="a6">
    <w:name w:val="List Paragraph"/>
    <w:basedOn w:val="a"/>
    <w:uiPriority w:val="34"/>
    <w:qFormat/>
    <w:rsid w:val="00F0420B"/>
    <w:pPr>
      <w:ind w:left="720"/>
      <w:contextualSpacing/>
    </w:pPr>
  </w:style>
  <w:style w:type="table" w:styleId="a7">
    <w:name w:val="Table Grid"/>
    <w:basedOn w:val="a1"/>
    <w:rsid w:val="00F0420B"/>
    <w:pPr>
      <w:spacing w:after="0" w:line="240" w:lineRule="auto"/>
    </w:pPr>
    <w:rPr>
      <w:rFonts w:ascii="Times New Roman" w:eastAsiaTheme="minorEastAsia" w:hAnsi="Times New Roman" w:cs="Times New Roman"/>
      <w:sz w:val="28"/>
      <w:szCs w:val="24"/>
      <w:lang w:val="ru-R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A3"/>
    <w:rPr>
      <w:rFonts w:eastAsiaTheme="minorEastAsia"/>
      <w:lang w:val="ru-RU" w:eastAsia="ru-RU"/>
    </w:rPr>
  </w:style>
  <w:style w:type="paragraph" w:styleId="8">
    <w:name w:val="heading 8"/>
    <w:basedOn w:val="a"/>
    <w:next w:val="a"/>
    <w:link w:val="80"/>
    <w:unhideWhenUsed/>
    <w:qFormat/>
    <w:rsid w:val="00F042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F0420B"/>
    <w:rPr>
      <w:rFonts w:asciiTheme="majorHAnsi" w:eastAsiaTheme="majorEastAsia" w:hAnsiTheme="majorHAnsi" w:cstheme="majorBidi"/>
      <w:color w:val="404040" w:themeColor="text1" w:themeTint="BF"/>
      <w:sz w:val="20"/>
      <w:szCs w:val="20"/>
      <w:lang w:val="ru-RU" w:eastAsia="ru-RU"/>
    </w:rPr>
  </w:style>
  <w:style w:type="numbering" w:customStyle="1" w:styleId="1">
    <w:name w:val="Нет списка1"/>
    <w:next w:val="a2"/>
    <w:uiPriority w:val="99"/>
    <w:semiHidden/>
    <w:unhideWhenUsed/>
    <w:rsid w:val="00F0420B"/>
  </w:style>
  <w:style w:type="paragraph" w:styleId="a3">
    <w:name w:val="caption"/>
    <w:basedOn w:val="a"/>
    <w:next w:val="a"/>
    <w:semiHidden/>
    <w:unhideWhenUsed/>
    <w:qFormat/>
    <w:rsid w:val="00F0420B"/>
    <w:pPr>
      <w:autoSpaceDE w:val="0"/>
      <w:autoSpaceDN w:val="0"/>
      <w:spacing w:after="0" w:line="240" w:lineRule="auto"/>
      <w:jc w:val="center"/>
    </w:pPr>
    <w:rPr>
      <w:rFonts w:ascii="Times New Roman" w:eastAsia="Times New Roman" w:hAnsi="Times New Roman" w:cs="Times New Roman"/>
      <w:b/>
      <w:bCs/>
      <w:color w:val="000080"/>
      <w:sz w:val="28"/>
      <w:szCs w:val="28"/>
    </w:rPr>
  </w:style>
  <w:style w:type="paragraph" w:styleId="a4">
    <w:name w:val="Balloon Text"/>
    <w:basedOn w:val="a"/>
    <w:link w:val="a5"/>
    <w:uiPriority w:val="99"/>
    <w:semiHidden/>
    <w:unhideWhenUsed/>
    <w:rsid w:val="00F042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420B"/>
    <w:rPr>
      <w:rFonts w:ascii="Tahoma" w:eastAsiaTheme="minorEastAsia" w:hAnsi="Tahoma" w:cs="Tahoma"/>
      <w:sz w:val="16"/>
      <w:szCs w:val="16"/>
      <w:lang w:val="ru-RU" w:eastAsia="ru-RU"/>
    </w:rPr>
  </w:style>
  <w:style w:type="paragraph" w:styleId="a6">
    <w:name w:val="List Paragraph"/>
    <w:basedOn w:val="a"/>
    <w:uiPriority w:val="34"/>
    <w:qFormat/>
    <w:rsid w:val="00F0420B"/>
    <w:pPr>
      <w:ind w:left="720"/>
      <w:contextualSpacing/>
    </w:pPr>
  </w:style>
  <w:style w:type="table" w:styleId="a7">
    <w:name w:val="Table Grid"/>
    <w:basedOn w:val="a1"/>
    <w:rsid w:val="00F0420B"/>
    <w:pPr>
      <w:spacing w:after="0" w:line="240" w:lineRule="auto"/>
    </w:pPr>
    <w:rPr>
      <w:rFonts w:ascii="Times New Roman" w:eastAsiaTheme="minorEastAsia" w:hAnsi="Times New Roman" w:cs="Times New Roman"/>
      <w:sz w:val="28"/>
      <w:szCs w:val="24"/>
      <w:lang w:val="ru-RU"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7140</Words>
  <Characters>4071</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2016-11-10T12:39:00Z</dcterms:created>
  <dcterms:modified xsi:type="dcterms:W3CDTF">2016-11-10T12:39:00Z</dcterms:modified>
</cp:coreProperties>
</file>