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14" w:rsidRDefault="00143414" w:rsidP="0014341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самоврядування при голові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143414" w:rsidRDefault="00143414" w:rsidP="00143414">
      <w:pPr>
        <w:jc w:val="center"/>
        <w:rPr>
          <w:sz w:val="28"/>
          <w:szCs w:val="28"/>
          <w:lang w:val="uk-UA"/>
        </w:rPr>
      </w:pPr>
    </w:p>
    <w:p w:rsidR="00143414" w:rsidRDefault="00143414" w:rsidP="001434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43414" w:rsidRDefault="007E7FD3" w:rsidP="001434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липня</w:t>
      </w:r>
      <w:r w:rsidR="00FA1B43">
        <w:rPr>
          <w:sz w:val="28"/>
          <w:szCs w:val="28"/>
          <w:lang w:val="uk-UA"/>
        </w:rPr>
        <w:t xml:space="preserve"> </w:t>
      </w:r>
      <w:r w:rsidR="00271570">
        <w:rPr>
          <w:sz w:val="28"/>
          <w:szCs w:val="28"/>
          <w:lang w:val="uk-UA"/>
        </w:rPr>
        <w:t>2020</w:t>
      </w:r>
      <w:r w:rsidR="00143414">
        <w:rPr>
          <w:sz w:val="28"/>
          <w:szCs w:val="28"/>
          <w:lang w:val="uk-UA"/>
        </w:rPr>
        <w:t xml:space="preserve"> року                                                                            смт </w:t>
      </w:r>
      <w:proofErr w:type="spellStart"/>
      <w:r w:rsidR="00143414">
        <w:rPr>
          <w:sz w:val="28"/>
          <w:szCs w:val="28"/>
          <w:lang w:val="uk-UA"/>
        </w:rPr>
        <w:t>Чечельник</w:t>
      </w:r>
      <w:proofErr w:type="spellEnd"/>
    </w:p>
    <w:p w:rsidR="00143414" w:rsidRDefault="00143414" w:rsidP="00143414">
      <w:pPr>
        <w:jc w:val="both"/>
        <w:rPr>
          <w:sz w:val="28"/>
          <w:szCs w:val="28"/>
          <w:lang w:val="uk-UA"/>
        </w:rPr>
      </w:pPr>
    </w:p>
    <w:p w:rsidR="00143414" w:rsidRDefault="00143414" w:rsidP="007E7FD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proofErr w:type="spellStart"/>
      <w:r w:rsidR="00176D5A">
        <w:rPr>
          <w:sz w:val="28"/>
          <w:szCs w:val="28"/>
          <w:lang w:val="uk-UA"/>
        </w:rPr>
        <w:t>П’яніщук</w:t>
      </w:r>
      <w:proofErr w:type="spellEnd"/>
      <w:r w:rsidR="00176D5A">
        <w:rPr>
          <w:sz w:val="28"/>
          <w:szCs w:val="28"/>
          <w:lang w:val="uk-UA"/>
        </w:rPr>
        <w:t xml:space="preserve"> С.В.</w:t>
      </w:r>
      <w:r w:rsidR="00FA1B43">
        <w:rPr>
          <w:sz w:val="28"/>
          <w:szCs w:val="28"/>
          <w:lang w:val="uk-UA"/>
        </w:rPr>
        <w:t>,</w:t>
      </w:r>
      <w:r w:rsidR="00176D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голова районної ради</w:t>
      </w:r>
      <w:r w:rsidR="00FA1B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Крук Н.А.</w:t>
      </w:r>
      <w:r w:rsidR="00FA1B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 голови районної ради,</w:t>
      </w:r>
      <w:r w:rsidR="00BD7DB0">
        <w:rPr>
          <w:sz w:val="28"/>
          <w:szCs w:val="28"/>
          <w:lang w:val="uk-UA"/>
        </w:rPr>
        <w:t xml:space="preserve"> </w:t>
      </w:r>
      <w:r w:rsidR="00176D5A">
        <w:rPr>
          <w:sz w:val="28"/>
          <w:szCs w:val="28"/>
          <w:lang w:val="uk-UA"/>
        </w:rPr>
        <w:t xml:space="preserve"> Лисенко Г.М.</w:t>
      </w:r>
      <w:r w:rsidR="00FA1B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керуючий справами вик</w:t>
      </w:r>
      <w:r w:rsidR="00345EC8">
        <w:rPr>
          <w:sz w:val="28"/>
          <w:szCs w:val="28"/>
          <w:lang w:val="uk-UA"/>
        </w:rPr>
        <w:t>онавчого апарату районної ради,</w:t>
      </w:r>
      <w:r w:rsidR="00176D5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селищний, сільські голови, </w:t>
      </w:r>
      <w:r w:rsidR="00BD7DB0">
        <w:rPr>
          <w:sz w:val="28"/>
          <w:szCs w:val="28"/>
          <w:lang w:val="uk-UA"/>
        </w:rPr>
        <w:t>Савчук В.В., заступник голови райдержадміністрації.</w:t>
      </w:r>
    </w:p>
    <w:p w:rsidR="00143414" w:rsidRPr="007E7FD3" w:rsidRDefault="007E7FD3" w:rsidP="007E7FD3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7E7FD3">
        <w:rPr>
          <w:sz w:val="28"/>
          <w:szCs w:val="28"/>
          <w:lang w:val="uk-UA"/>
        </w:rPr>
        <w:t xml:space="preserve">Координаційна рада проводиться </w:t>
      </w:r>
      <w:r>
        <w:rPr>
          <w:sz w:val="28"/>
          <w:szCs w:val="28"/>
          <w:lang w:val="uk-UA"/>
        </w:rPr>
        <w:t>в режимі онлайн.</w:t>
      </w:r>
    </w:p>
    <w:p w:rsidR="00143414" w:rsidRPr="00271570" w:rsidRDefault="00143414" w:rsidP="00143414">
      <w:pPr>
        <w:tabs>
          <w:tab w:val="left" w:pos="70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4260BF" w:rsidRDefault="004260BF" w:rsidP="00F14CE6">
      <w:pPr>
        <w:pStyle w:val="a3"/>
        <w:tabs>
          <w:tab w:val="left" w:pos="709"/>
        </w:tabs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реформу деце</w:t>
      </w:r>
      <w:r w:rsidR="00BC3B23">
        <w:rPr>
          <w:sz w:val="28"/>
          <w:szCs w:val="28"/>
          <w:lang w:val="uk-UA"/>
        </w:rPr>
        <w:t>н</w:t>
      </w:r>
      <w:r w:rsidR="00A84014">
        <w:rPr>
          <w:sz w:val="28"/>
          <w:szCs w:val="28"/>
          <w:lang w:val="uk-UA"/>
        </w:rPr>
        <w:t>тралізації та адміністративно-</w:t>
      </w:r>
      <w:r>
        <w:rPr>
          <w:sz w:val="28"/>
          <w:szCs w:val="28"/>
          <w:lang w:val="uk-UA"/>
        </w:rPr>
        <w:t>територіального устрою.</w:t>
      </w:r>
    </w:p>
    <w:p w:rsidR="004260BF" w:rsidRDefault="004260BF" w:rsidP="00540196">
      <w:pPr>
        <w:pStyle w:val="a3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C415F" w:rsidRDefault="00143414" w:rsidP="007C415F">
      <w:pPr>
        <w:pStyle w:val="a3"/>
        <w:tabs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271570">
        <w:rPr>
          <w:b/>
          <w:sz w:val="28"/>
          <w:szCs w:val="28"/>
          <w:lang w:val="uk-UA"/>
        </w:rPr>
        <w:t>СЛУХАЛИ</w:t>
      </w:r>
      <w:r w:rsidR="00EF24E0">
        <w:rPr>
          <w:sz w:val="28"/>
          <w:szCs w:val="28"/>
          <w:lang w:val="uk-UA"/>
        </w:rPr>
        <w:t>:</w:t>
      </w:r>
    </w:p>
    <w:p w:rsidR="004260BF" w:rsidRPr="00143414" w:rsidRDefault="0006335F" w:rsidP="007C415F">
      <w:pPr>
        <w:pStyle w:val="a3"/>
        <w:tabs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271570">
        <w:rPr>
          <w:sz w:val="28"/>
          <w:szCs w:val="28"/>
          <w:lang w:val="uk-UA"/>
        </w:rPr>
        <w:t>Про</w:t>
      </w:r>
      <w:r w:rsidR="00C26AD1">
        <w:rPr>
          <w:rFonts w:eastAsiaTheme="minorHAnsi"/>
          <w:sz w:val="28"/>
          <w:szCs w:val="28"/>
          <w:lang w:val="uk-UA" w:eastAsia="en-US"/>
        </w:rPr>
        <w:t xml:space="preserve"> </w:t>
      </w:r>
      <w:r w:rsidR="00BC3B23">
        <w:rPr>
          <w:rFonts w:eastAsiaTheme="minorHAnsi"/>
          <w:sz w:val="28"/>
          <w:szCs w:val="28"/>
          <w:lang w:val="uk-UA" w:eastAsia="en-US"/>
        </w:rPr>
        <w:t>реформу деце</w:t>
      </w:r>
      <w:r w:rsidR="007C415F">
        <w:rPr>
          <w:rFonts w:eastAsiaTheme="minorHAnsi"/>
          <w:sz w:val="28"/>
          <w:szCs w:val="28"/>
          <w:lang w:val="uk-UA" w:eastAsia="en-US"/>
        </w:rPr>
        <w:t>нтралізації та адміністративно-</w:t>
      </w:r>
      <w:r w:rsidR="00BC3B23">
        <w:rPr>
          <w:rFonts w:eastAsiaTheme="minorHAnsi"/>
          <w:sz w:val="28"/>
          <w:szCs w:val="28"/>
          <w:lang w:val="uk-UA" w:eastAsia="en-US"/>
        </w:rPr>
        <w:t>територіального устрою</w:t>
      </w:r>
      <w:r w:rsidR="00176D5A">
        <w:rPr>
          <w:rFonts w:eastAsiaTheme="minorHAnsi"/>
          <w:sz w:val="28"/>
          <w:szCs w:val="28"/>
          <w:lang w:val="uk-UA" w:eastAsia="en-US"/>
        </w:rPr>
        <w:t>.</w:t>
      </w:r>
    </w:p>
    <w:p w:rsidR="007C415F" w:rsidRDefault="007C415F" w:rsidP="00BC3B23">
      <w:pPr>
        <w:jc w:val="both"/>
        <w:rPr>
          <w:b/>
          <w:sz w:val="36"/>
          <w:szCs w:val="36"/>
          <w:lang w:val="uk-UA"/>
        </w:rPr>
      </w:pPr>
    </w:p>
    <w:p w:rsidR="007C415F" w:rsidRPr="00A84014" w:rsidRDefault="00A84014" w:rsidP="00BC3B23">
      <w:pPr>
        <w:jc w:val="both"/>
        <w:rPr>
          <w:b/>
          <w:sz w:val="28"/>
          <w:szCs w:val="28"/>
          <w:lang w:val="uk-UA"/>
        </w:rPr>
      </w:pPr>
      <w:r w:rsidRPr="00A84014">
        <w:rPr>
          <w:b/>
          <w:sz w:val="28"/>
          <w:szCs w:val="28"/>
          <w:lang w:val="uk-UA"/>
        </w:rPr>
        <w:t>ІНФОРМУЄ:</w:t>
      </w:r>
    </w:p>
    <w:p w:rsidR="00271570" w:rsidRDefault="00FA1B43" w:rsidP="00BC3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В.В.</w:t>
      </w:r>
      <w:r w:rsidR="00BC3B23">
        <w:rPr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>повідомив</w:t>
      </w:r>
      <w:r w:rsidR="00BC3B23">
        <w:rPr>
          <w:sz w:val="28"/>
          <w:szCs w:val="28"/>
          <w:lang w:val="uk-UA"/>
        </w:rPr>
        <w:t>, що  в зв’язку з реформою децентралізації  планується встановити в</w:t>
      </w:r>
      <w:r w:rsidR="007C415F">
        <w:rPr>
          <w:sz w:val="28"/>
          <w:szCs w:val="28"/>
          <w:lang w:val="uk-UA"/>
        </w:rPr>
        <w:t xml:space="preserve"> Україні новий адміністративно-</w:t>
      </w:r>
      <w:r w:rsidR="00BC3B23">
        <w:rPr>
          <w:sz w:val="28"/>
          <w:szCs w:val="28"/>
          <w:lang w:val="uk-UA"/>
        </w:rPr>
        <w:t>територіальний устрій.</w:t>
      </w:r>
    </w:p>
    <w:p w:rsidR="00BC3B23" w:rsidRDefault="00BC3B23" w:rsidP="00176D5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Уряд планує всю територію України в межах існуючих областей розділити на 1450</w:t>
      </w:r>
      <w:r w:rsidR="00E72808">
        <w:rPr>
          <w:sz w:val="28"/>
          <w:szCs w:val="28"/>
          <w:lang w:val="uk-UA"/>
        </w:rPr>
        <w:t xml:space="preserve"> об’єднаних</w:t>
      </w:r>
      <w:r>
        <w:rPr>
          <w:sz w:val="28"/>
          <w:szCs w:val="28"/>
          <w:lang w:val="uk-UA"/>
        </w:rPr>
        <w:t xml:space="preserve"> громад, </w:t>
      </w:r>
      <w:r w:rsidR="00176D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наявну кількість районів зменшити з 450 до 131.</w:t>
      </w:r>
      <w:r w:rsidR="00E72808">
        <w:rPr>
          <w:sz w:val="28"/>
          <w:szCs w:val="28"/>
          <w:lang w:val="uk-UA"/>
        </w:rPr>
        <w:t xml:space="preserve"> </w:t>
      </w:r>
      <w:r w:rsidR="00B6218D">
        <w:rPr>
          <w:sz w:val="28"/>
          <w:szCs w:val="28"/>
          <w:lang w:val="uk-UA"/>
        </w:rPr>
        <w:t>Кількість районів ще уточнюється.</w:t>
      </w:r>
      <w:r w:rsidR="00176D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Послуги населенню залишаться в межах об’єднаних громад.</w:t>
      </w:r>
    </w:p>
    <w:p w:rsidR="00BC3B23" w:rsidRDefault="00BC3B23" w:rsidP="00A8401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Проекти перспективних планів областей готувались обласними державними адміністраціями </w:t>
      </w:r>
      <w:r w:rsidR="00176D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 w:rsidR="00176D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Закону України «Про добровільне об’єднання територіальних громад»</w:t>
      </w:r>
      <w:r w:rsidR="00E728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Методики формування спроможних громад. </w:t>
      </w:r>
    </w:p>
    <w:p w:rsidR="00BC3B23" w:rsidRDefault="00BC3B23" w:rsidP="001815F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Одним із критеріїв </w:t>
      </w:r>
      <w:r w:rsidR="00A952D7">
        <w:rPr>
          <w:sz w:val="28"/>
          <w:szCs w:val="28"/>
          <w:lang w:val="uk-UA"/>
        </w:rPr>
        <w:t>поділу на райони є кількість населення в районі.</w:t>
      </w:r>
      <w:r w:rsidR="00BD7DB0">
        <w:rPr>
          <w:sz w:val="28"/>
          <w:szCs w:val="28"/>
          <w:lang w:val="uk-UA"/>
        </w:rPr>
        <w:t xml:space="preserve"> </w:t>
      </w:r>
      <w:r w:rsidR="00A952D7">
        <w:rPr>
          <w:sz w:val="28"/>
          <w:szCs w:val="28"/>
          <w:lang w:val="uk-UA"/>
        </w:rPr>
        <w:t>Відповідно до пропозиції в районі має проживати не менше 150 тисяч людей. Це європейський стандарт.</w:t>
      </w:r>
    </w:p>
    <w:p w:rsidR="00A952D7" w:rsidRDefault="00A952D7" w:rsidP="00176D5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Головне завдання нових районів </w:t>
      </w:r>
      <w:r w:rsidR="00FA1B4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це не надання муніципальних послуг, а ефективне державне управління на території.</w:t>
      </w:r>
    </w:p>
    <w:p w:rsidR="00A952D7" w:rsidRDefault="00A952D7" w:rsidP="00176D5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Після затвердження територіального устрою на рівні громад та районів будуть внесені зміни до законів України «</w:t>
      </w:r>
      <w:r w:rsidR="00FA1B4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місцеве самоврядування в Україні» та «Про місцеві державні адміністрації».</w:t>
      </w:r>
    </w:p>
    <w:p w:rsidR="00BD7DB0" w:rsidRDefault="00D15F19" w:rsidP="00A8401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Хоч про</w:t>
      </w:r>
      <w:r w:rsidR="00BD7DB0">
        <w:rPr>
          <w:sz w:val="28"/>
          <w:szCs w:val="28"/>
          <w:lang w:val="uk-UA"/>
        </w:rPr>
        <w:t xml:space="preserve">цес добровільного об’єднання громад вже відбувається давно, в нашому районі жодний населений пункт такої ініціативи не проявив, тому </w:t>
      </w:r>
      <w:r>
        <w:rPr>
          <w:sz w:val="28"/>
          <w:szCs w:val="28"/>
          <w:lang w:val="uk-UA"/>
        </w:rPr>
        <w:t xml:space="preserve">об’єднання буде згідно </w:t>
      </w:r>
      <w:r w:rsidR="00FA1B43">
        <w:rPr>
          <w:sz w:val="28"/>
          <w:szCs w:val="28"/>
          <w:lang w:val="uk-UA"/>
        </w:rPr>
        <w:t>з П</w:t>
      </w:r>
      <w:r>
        <w:rPr>
          <w:sz w:val="28"/>
          <w:szCs w:val="28"/>
          <w:lang w:val="uk-UA"/>
        </w:rPr>
        <w:t>лан</w:t>
      </w:r>
      <w:r w:rsidR="00FA1B4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, який передбачає створення на території </w:t>
      </w:r>
      <w:proofErr w:type="spellStart"/>
      <w:r>
        <w:rPr>
          <w:sz w:val="28"/>
          <w:szCs w:val="28"/>
          <w:lang w:val="uk-UA"/>
        </w:rPr>
        <w:t>Че</w:t>
      </w:r>
      <w:r w:rsidR="00B6218D">
        <w:rPr>
          <w:sz w:val="28"/>
          <w:szCs w:val="28"/>
          <w:lang w:val="uk-UA"/>
        </w:rPr>
        <w:t>чельниччини</w:t>
      </w:r>
      <w:proofErr w:type="spellEnd"/>
      <w:r w:rsidR="00B6218D">
        <w:rPr>
          <w:sz w:val="28"/>
          <w:szCs w:val="28"/>
          <w:lang w:val="uk-UA"/>
        </w:rPr>
        <w:t xml:space="preserve"> 2 об’єднані громади з центрами в </w:t>
      </w:r>
      <w:proofErr w:type="spellStart"/>
      <w:r w:rsidR="00B6218D">
        <w:rPr>
          <w:sz w:val="28"/>
          <w:szCs w:val="28"/>
          <w:lang w:val="uk-UA"/>
        </w:rPr>
        <w:t>Чечельнику</w:t>
      </w:r>
      <w:proofErr w:type="spellEnd"/>
      <w:r w:rsidR="00B6218D">
        <w:rPr>
          <w:sz w:val="28"/>
          <w:szCs w:val="28"/>
          <w:lang w:val="uk-UA"/>
        </w:rPr>
        <w:t xml:space="preserve"> та Ольгополі.</w:t>
      </w:r>
    </w:p>
    <w:p w:rsidR="00D15F19" w:rsidRDefault="00D15F19" w:rsidP="00A8401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перспективі наш район ввійде до с</w:t>
      </w:r>
      <w:r w:rsidR="00B6218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ладу Гайсинського району.</w:t>
      </w:r>
    </w:p>
    <w:p w:rsidR="00BD7DB0" w:rsidRDefault="00BD7DB0" w:rsidP="00BC3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76D5A" w:rsidRDefault="00176D5A" w:rsidP="00EC1692">
      <w:pPr>
        <w:jc w:val="both"/>
        <w:rPr>
          <w:b/>
          <w:sz w:val="28"/>
          <w:szCs w:val="28"/>
          <w:lang w:val="uk-UA"/>
        </w:rPr>
      </w:pPr>
    </w:p>
    <w:p w:rsidR="00C00257" w:rsidRDefault="00143414" w:rsidP="00EC16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EC1692" w:rsidRDefault="00B6218D" w:rsidP="00EC169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Савченко М.А., </w:t>
      </w:r>
      <w:r w:rsidR="00C002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Люлько О.М.</w:t>
      </w:r>
      <w:r w:rsidR="00FA1B43">
        <w:rPr>
          <w:sz w:val="28"/>
          <w:szCs w:val="28"/>
          <w:lang w:val="uk-UA"/>
        </w:rPr>
        <w:t xml:space="preserve">, Олійник В.М., </w:t>
      </w:r>
      <w:proofErr w:type="spellStart"/>
      <w:r w:rsidR="00FA1B43">
        <w:rPr>
          <w:sz w:val="28"/>
          <w:szCs w:val="28"/>
          <w:lang w:val="uk-UA"/>
        </w:rPr>
        <w:t>Пипко</w:t>
      </w:r>
      <w:proofErr w:type="spellEnd"/>
      <w:r w:rsidR="00FA1B43">
        <w:rPr>
          <w:sz w:val="28"/>
          <w:szCs w:val="28"/>
          <w:lang w:val="uk-UA"/>
        </w:rPr>
        <w:t xml:space="preserve"> М.С.</w:t>
      </w:r>
    </w:p>
    <w:p w:rsidR="00FA1B43" w:rsidRDefault="00FA1B43" w:rsidP="00F22971">
      <w:pPr>
        <w:jc w:val="both"/>
        <w:rPr>
          <w:b/>
          <w:sz w:val="28"/>
          <w:szCs w:val="28"/>
          <w:lang w:val="uk-UA"/>
        </w:rPr>
      </w:pPr>
    </w:p>
    <w:p w:rsidR="00F22971" w:rsidRPr="00CB67A6" w:rsidRDefault="00F22971" w:rsidP="00F22971">
      <w:pPr>
        <w:jc w:val="both"/>
        <w:rPr>
          <w:b/>
          <w:sz w:val="28"/>
          <w:szCs w:val="28"/>
          <w:lang w:val="uk-UA"/>
        </w:rPr>
      </w:pPr>
      <w:r w:rsidRPr="00CB67A6">
        <w:rPr>
          <w:b/>
          <w:sz w:val="28"/>
          <w:szCs w:val="28"/>
          <w:lang w:val="uk-UA"/>
        </w:rPr>
        <w:t>ВИРІШИЛИ:</w:t>
      </w:r>
    </w:p>
    <w:p w:rsidR="00B6218D" w:rsidRPr="00C00257" w:rsidRDefault="00C00257" w:rsidP="00FA1B43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C0025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40196" w:rsidRPr="00C00257">
        <w:rPr>
          <w:sz w:val="28"/>
          <w:szCs w:val="28"/>
          <w:lang w:val="uk-UA"/>
        </w:rPr>
        <w:t>Інформацію</w:t>
      </w:r>
      <w:r w:rsidR="00B6218D" w:rsidRPr="00C00257">
        <w:rPr>
          <w:sz w:val="28"/>
          <w:szCs w:val="28"/>
          <w:lang w:val="uk-UA"/>
        </w:rPr>
        <w:t xml:space="preserve">  </w:t>
      </w:r>
      <w:r w:rsidR="00FA1B43">
        <w:rPr>
          <w:sz w:val="28"/>
          <w:szCs w:val="28"/>
          <w:lang w:val="uk-UA"/>
        </w:rPr>
        <w:t>Савчука В.В.</w:t>
      </w:r>
      <w:r w:rsidR="00342E1B" w:rsidRPr="00C00257">
        <w:rPr>
          <w:sz w:val="28"/>
          <w:szCs w:val="28"/>
          <w:lang w:val="uk-UA"/>
        </w:rPr>
        <w:t xml:space="preserve"> </w:t>
      </w:r>
      <w:r w:rsidR="00176D5A">
        <w:rPr>
          <w:sz w:val="28"/>
          <w:szCs w:val="28"/>
          <w:lang w:val="uk-UA"/>
        </w:rPr>
        <w:t xml:space="preserve"> про реформу децентралізації та адміністративно-територіального устрою </w:t>
      </w:r>
      <w:r w:rsidR="00B6218D" w:rsidRPr="00C00257">
        <w:rPr>
          <w:sz w:val="28"/>
          <w:szCs w:val="28"/>
          <w:lang w:val="uk-UA"/>
        </w:rPr>
        <w:t>взяти до відома.</w:t>
      </w:r>
    </w:p>
    <w:p w:rsidR="00B6218D" w:rsidRDefault="00B6218D" w:rsidP="00EC1692">
      <w:pPr>
        <w:jc w:val="both"/>
        <w:rPr>
          <w:sz w:val="28"/>
          <w:szCs w:val="28"/>
          <w:lang w:val="uk-UA"/>
        </w:rPr>
      </w:pPr>
    </w:p>
    <w:p w:rsidR="00C00257" w:rsidRDefault="00C00257" w:rsidP="00FA1B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42E1B">
        <w:rPr>
          <w:sz w:val="28"/>
          <w:szCs w:val="28"/>
          <w:lang w:val="uk-UA"/>
        </w:rPr>
        <w:t xml:space="preserve">Рекомендувати </w:t>
      </w:r>
      <w:proofErr w:type="spellStart"/>
      <w:r w:rsidR="00342E1B">
        <w:rPr>
          <w:sz w:val="28"/>
          <w:szCs w:val="28"/>
          <w:lang w:val="uk-UA"/>
        </w:rPr>
        <w:t>Чечельницькому</w:t>
      </w:r>
      <w:proofErr w:type="spellEnd"/>
      <w:r w:rsidR="00154C5E">
        <w:rPr>
          <w:sz w:val="28"/>
          <w:szCs w:val="28"/>
          <w:lang w:val="uk-UA"/>
        </w:rPr>
        <w:t xml:space="preserve"> селищному, сільським головам</w:t>
      </w:r>
      <w:r w:rsidR="00B6218D">
        <w:rPr>
          <w:sz w:val="28"/>
          <w:szCs w:val="28"/>
          <w:lang w:val="uk-UA"/>
        </w:rPr>
        <w:t xml:space="preserve"> продовжувати інформаційно</w:t>
      </w:r>
      <w:r w:rsidR="00176D5A">
        <w:rPr>
          <w:sz w:val="28"/>
          <w:szCs w:val="28"/>
          <w:lang w:val="uk-UA"/>
        </w:rPr>
        <w:t>-</w:t>
      </w:r>
      <w:r w:rsidR="00B6218D">
        <w:rPr>
          <w:sz w:val="28"/>
          <w:szCs w:val="28"/>
          <w:lang w:val="uk-UA"/>
        </w:rPr>
        <w:t>роз’яснювальну роботу серед населення щодо проведення реформи децентралізації в Україні, зміни адмініст</w:t>
      </w:r>
      <w:r w:rsidR="00176D5A">
        <w:rPr>
          <w:sz w:val="28"/>
          <w:szCs w:val="28"/>
          <w:lang w:val="uk-UA"/>
        </w:rPr>
        <w:t>ративно-</w:t>
      </w:r>
      <w:r>
        <w:rPr>
          <w:sz w:val="28"/>
          <w:szCs w:val="28"/>
          <w:lang w:val="uk-UA"/>
        </w:rPr>
        <w:t>територіального устрою.</w:t>
      </w:r>
    </w:p>
    <w:p w:rsidR="00C00257" w:rsidRDefault="00C00257" w:rsidP="00EC1692">
      <w:pPr>
        <w:jc w:val="both"/>
        <w:rPr>
          <w:sz w:val="28"/>
          <w:szCs w:val="28"/>
          <w:lang w:val="uk-UA"/>
        </w:rPr>
      </w:pPr>
    </w:p>
    <w:p w:rsidR="00CD67B8" w:rsidRDefault="00CD67B8" w:rsidP="00FA1B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залишаю за собою.</w:t>
      </w:r>
    </w:p>
    <w:p w:rsidR="00EC1692" w:rsidRDefault="00EC1692" w:rsidP="00EC1692">
      <w:pPr>
        <w:jc w:val="both"/>
        <w:rPr>
          <w:sz w:val="28"/>
          <w:szCs w:val="28"/>
          <w:lang w:val="uk-UA"/>
        </w:rPr>
      </w:pPr>
    </w:p>
    <w:p w:rsidR="00EC1692" w:rsidRDefault="00EC1692" w:rsidP="00EC1692">
      <w:pPr>
        <w:jc w:val="both"/>
        <w:rPr>
          <w:sz w:val="28"/>
          <w:szCs w:val="28"/>
          <w:lang w:val="uk-UA"/>
        </w:rPr>
      </w:pPr>
    </w:p>
    <w:p w:rsidR="00F22971" w:rsidRPr="00F22971" w:rsidRDefault="00F22971" w:rsidP="00143414">
      <w:pPr>
        <w:jc w:val="both"/>
        <w:rPr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EC169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 П’</w:t>
      </w:r>
      <w:r w:rsidR="00EC1692">
        <w:rPr>
          <w:b/>
          <w:sz w:val="28"/>
          <w:szCs w:val="28"/>
          <w:lang w:val="uk-UA"/>
        </w:rPr>
        <w:t>ЯНІЩУК</w:t>
      </w: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jc w:val="both"/>
        <w:rPr>
          <w:b/>
          <w:sz w:val="28"/>
          <w:szCs w:val="28"/>
          <w:lang w:val="uk-UA"/>
        </w:rPr>
      </w:pPr>
    </w:p>
    <w:p w:rsidR="00143414" w:rsidRDefault="00143414" w:rsidP="00143414">
      <w:pPr>
        <w:rPr>
          <w:lang w:val="uk-UA"/>
        </w:rPr>
      </w:pPr>
    </w:p>
    <w:p w:rsidR="00A542EF" w:rsidRPr="00143414" w:rsidRDefault="00A542EF">
      <w:pPr>
        <w:rPr>
          <w:lang w:val="uk-UA"/>
        </w:rPr>
      </w:pPr>
    </w:p>
    <w:sectPr w:rsidR="00A542EF" w:rsidRPr="00143414" w:rsidSect="007C41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BB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C6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72263"/>
    <w:multiLevelType w:val="hybridMultilevel"/>
    <w:tmpl w:val="DBA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41B01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302A"/>
    <w:multiLevelType w:val="hybridMultilevel"/>
    <w:tmpl w:val="95F6A9F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2EB9"/>
    <w:multiLevelType w:val="hybridMultilevel"/>
    <w:tmpl w:val="1C5C4AA0"/>
    <w:lvl w:ilvl="0" w:tplc="1FBCCA9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77"/>
    <w:rsid w:val="00035A48"/>
    <w:rsid w:val="0006335F"/>
    <w:rsid w:val="00143414"/>
    <w:rsid w:val="00154C5E"/>
    <w:rsid w:val="00176D5A"/>
    <w:rsid w:val="001815F0"/>
    <w:rsid w:val="001F0307"/>
    <w:rsid w:val="00263E44"/>
    <w:rsid w:val="00271570"/>
    <w:rsid w:val="00282E93"/>
    <w:rsid w:val="00294D74"/>
    <w:rsid w:val="002E7E1B"/>
    <w:rsid w:val="002F284B"/>
    <w:rsid w:val="00342E1B"/>
    <w:rsid w:val="00345EC8"/>
    <w:rsid w:val="00423997"/>
    <w:rsid w:val="004260BF"/>
    <w:rsid w:val="00450204"/>
    <w:rsid w:val="0046700D"/>
    <w:rsid w:val="00540196"/>
    <w:rsid w:val="00605522"/>
    <w:rsid w:val="0072659E"/>
    <w:rsid w:val="00755FD5"/>
    <w:rsid w:val="007C415F"/>
    <w:rsid w:val="007E7FD3"/>
    <w:rsid w:val="008A563A"/>
    <w:rsid w:val="008D16C6"/>
    <w:rsid w:val="009E5202"/>
    <w:rsid w:val="00A542EF"/>
    <w:rsid w:val="00A84014"/>
    <w:rsid w:val="00A952D7"/>
    <w:rsid w:val="00AD6AF8"/>
    <w:rsid w:val="00B6218D"/>
    <w:rsid w:val="00BC3B23"/>
    <w:rsid w:val="00BD7DB0"/>
    <w:rsid w:val="00C00257"/>
    <w:rsid w:val="00C020C3"/>
    <w:rsid w:val="00C26AD1"/>
    <w:rsid w:val="00CB67A6"/>
    <w:rsid w:val="00CD67B8"/>
    <w:rsid w:val="00D15F19"/>
    <w:rsid w:val="00D3115C"/>
    <w:rsid w:val="00DF1820"/>
    <w:rsid w:val="00E431D2"/>
    <w:rsid w:val="00E56AC3"/>
    <w:rsid w:val="00E72808"/>
    <w:rsid w:val="00EC1692"/>
    <w:rsid w:val="00ED4A77"/>
    <w:rsid w:val="00EF24E0"/>
    <w:rsid w:val="00F14CE6"/>
    <w:rsid w:val="00F22971"/>
    <w:rsid w:val="00F95474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99A50-F286-4BE3-AD2F-3FFE377C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3</cp:revision>
  <dcterms:created xsi:type="dcterms:W3CDTF">2020-10-28T13:22:00Z</dcterms:created>
  <dcterms:modified xsi:type="dcterms:W3CDTF">2020-10-28T13:22:00Z</dcterms:modified>
</cp:coreProperties>
</file>