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b/>
          <w:bCs/>
          <w:color w:val="000000"/>
          <w:sz w:val="28"/>
          <w:szCs w:val="28"/>
          <w:lang w:val="uk-UA"/>
        </w:rPr>
        <w:t xml:space="preserve">                                                                                                  </w:t>
      </w:r>
      <w:r>
        <w:rPr>
          <w:rFonts w:ascii="Times New Roman CYR" w:hAnsi="Times New Roman CYR" w:cs="Times New Roman CYR"/>
          <w:b/>
          <w:bCs/>
          <w:spacing w:val="-2"/>
          <w:sz w:val="24"/>
          <w:szCs w:val="24"/>
          <w:lang w:val="uk-UA"/>
        </w:rPr>
        <w:t>„ЗАТВЕРДЖЕНО"</w:t>
      </w:r>
    </w:p>
    <w:p w:rsidR="00D958A8" w:rsidRDefault="00E3412C" w:rsidP="00E3412C">
      <w:pPr>
        <w:shd w:val="clear" w:color="auto" w:fill="FFFFFF"/>
        <w:autoSpaceDE w:val="0"/>
        <w:autoSpaceDN w:val="0"/>
        <w:adjustRightInd w:val="0"/>
        <w:spacing w:after="0" w:line="269" w:lineRule="exact"/>
        <w:ind w:left="6922" w:hanging="192"/>
        <w:rPr>
          <w:rFonts w:ascii="Times New Roman CYR" w:hAnsi="Times New Roman CYR" w:cs="Times New Roman CYR"/>
          <w:b/>
          <w:bCs/>
          <w:spacing w:val="-11"/>
          <w:sz w:val="24"/>
          <w:szCs w:val="24"/>
          <w:lang w:val="uk-UA"/>
        </w:rPr>
      </w:pPr>
      <w:r>
        <w:rPr>
          <w:rFonts w:ascii="Times New Roman CYR" w:hAnsi="Times New Roman CYR" w:cs="Times New Roman CYR"/>
          <w:b/>
          <w:bCs/>
          <w:sz w:val="24"/>
          <w:szCs w:val="24"/>
          <w:lang w:val="uk-UA"/>
        </w:rPr>
        <w:t xml:space="preserve">   рішенням   3 сесії </w:t>
      </w:r>
      <w:r>
        <w:rPr>
          <w:rFonts w:ascii="Times New Roman CYR" w:hAnsi="Times New Roman CYR" w:cs="Times New Roman CYR"/>
          <w:b/>
          <w:bCs/>
          <w:spacing w:val="-1"/>
          <w:sz w:val="24"/>
          <w:szCs w:val="24"/>
          <w:lang w:val="uk-UA"/>
        </w:rPr>
        <w:t xml:space="preserve">Білокамінської </w:t>
      </w:r>
      <w:r>
        <w:rPr>
          <w:rFonts w:ascii="Times New Roman CYR" w:hAnsi="Times New Roman CYR" w:cs="Times New Roman CYR"/>
          <w:b/>
          <w:bCs/>
          <w:spacing w:val="-4"/>
          <w:sz w:val="24"/>
          <w:szCs w:val="24"/>
          <w:lang w:val="uk-UA"/>
        </w:rPr>
        <w:t xml:space="preserve">сільської   ради </w:t>
      </w:r>
      <w:r>
        <w:rPr>
          <w:rFonts w:ascii="Times New Roman CYR" w:hAnsi="Times New Roman CYR" w:cs="Times New Roman CYR"/>
          <w:b/>
          <w:bCs/>
          <w:spacing w:val="-11"/>
          <w:sz w:val="24"/>
          <w:szCs w:val="24"/>
          <w:lang w:val="uk-UA"/>
        </w:rPr>
        <w:t xml:space="preserve"> 7  скликання  </w:t>
      </w:r>
    </w:p>
    <w:p w:rsidR="00E3412C" w:rsidRDefault="00E3412C" w:rsidP="00E3412C">
      <w:pPr>
        <w:shd w:val="clear" w:color="auto" w:fill="FFFFFF"/>
        <w:autoSpaceDE w:val="0"/>
        <w:autoSpaceDN w:val="0"/>
        <w:adjustRightInd w:val="0"/>
        <w:spacing w:after="0" w:line="269" w:lineRule="exact"/>
        <w:ind w:left="6922" w:hanging="192"/>
        <w:rPr>
          <w:rFonts w:ascii="Times New Roman CYR" w:hAnsi="Times New Roman CYR" w:cs="Times New Roman CYR"/>
          <w:sz w:val="24"/>
          <w:szCs w:val="24"/>
          <w:lang w:val="uk-UA"/>
        </w:rPr>
      </w:pPr>
      <w:bookmarkStart w:id="0" w:name="_GoBack"/>
      <w:bookmarkEnd w:id="0"/>
      <w:r>
        <w:rPr>
          <w:rFonts w:ascii="Times New Roman CYR" w:hAnsi="Times New Roman CYR" w:cs="Times New Roman CYR"/>
          <w:b/>
          <w:bCs/>
          <w:spacing w:val="-2"/>
          <w:sz w:val="24"/>
          <w:szCs w:val="24"/>
          <w:lang w:val="uk-UA"/>
        </w:rPr>
        <w:t xml:space="preserve">від   9  </w:t>
      </w:r>
      <w:r w:rsidR="00D958A8">
        <w:rPr>
          <w:rFonts w:ascii="Times New Roman CYR" w:hAnsi="Times New Roman CYR" w:cs="Times New Roman CYR"/>
          <w:b/>
          <w:bCs/>
          <w:spacing w:val="-2"/>
          <w:sz w:val="24"/>
          <w:szCs w:val="24"/>
          <w:lang w:val="uk-UA"/>
        </w:rPr>
        <w:t xml:space="preserve">лютого </w:t>
      </w:r>
      <w:r>
        <w:rPr>
          <w:rFonts w:ascii="Times New Roman CYR" w:hAnsi="Times New Roman CYR" w:cs="Times New Roman CYR"/>
          <w:b/>
          <w:bCs/>
          <w:spacing w:val="-2"/>
          <w:sz w:val="24"/>
          <w:szCs w:val="24"/>
          <w:lang w:val="uk-UA"/>
        </w:rPr>
        <w:t>201</w:t>
      </w:r>
      <w:r w:rsidR="00D958A8">
        <w:rPr>
          <w:rFonts w:ascii="Times New Roman CYR" w:hAnsi="Times New Roman CYR" w:cs="Times New Roman CYR"/>
          <w:b/>
          <w:bCs/>
          <w:spacing w:val="-2"/>
          <w:sz w:val="24"/>
          <w:szCs w:val="24"/>
          <w:lang w:val="uk-UA"/>
        </w:rPr>
        <w:t>6</w:t>
      </w:r>
      <w:r>
        <w:rPr>
          <w:rFonts w:ascii="Times New Roman CYR" w:hAnsi="Times New Roman CYR" w:cs="Times New Roman CYR"/>
          <w:b/>
          <w:bCs/>
          <w:spacing w:val="-2"/>
          <w:sz w:val="24"/>
          <w:szCs w:val="24"/>
          <w:lang w:val="uk-UA"/>
        </w:rPr>
        <w:t xml:space="preserve"> р. №29</w:t>
      </w:r>
    </w:p>
    <w:p w:rsidR="00E3412C" w:rsidRDefault="00E3412C" w:rsidP="00E3412C">
      <w:pPr>
        <w:shd w:val="clear" w:color="auto" w:fill="FFFFFF"/>
        <w:autoSpaceDE w:val="0"/>
        <w:autoSpaceDN w:val="0"/>
        <w:adjustRightInd w:val="0"/>
        <w:spacing w:after="0" w:line="269" w:lineRule="exact"/>
        <w:ind w:left="6922" w:hanging="192"/>
        <w:rPr>
          <w:rFonts w:ascii="Times New Roman CYR" w:hAnsi="Times New Roman CYR" w:cs="Times New Roman CYR"/>
          <w:b/>
          <w:bCs/>
          <w:spacing w:val="-2"/>
          <w:sz w:val="24"/>
          <w:szCs w:val="24"/>
          <w:lang w:val="uk-UA"/>
        </w:rPr>
      </w:pPr>
    </w:p>
    <w:p w:rsidR="00E3412C" w:rsidRDefault="00E3412C" w:rsidP="00E3412C">
      <w:pPr>
        <w:shd w:val="clear" w:color="auto" w:fill="FFFFFF"/>
        <w:autoSpaceDE w:val="0"/>
        <w:autoSpaceDN w:val="0"/>
        <w:adjustRightInd w:val="0"/>
        <w:spacing w:before="278" w:after="0" w:line="240" w:lineRule="auto"/>
        <w:ind w:left="7930"/>
        <w:rPr>
          <w:rFonts w:ascii="Times New Roman CYR" w:hAnsi="Times New Roman CYR" w:cs="Times New Roman CYR"/>
          <w:sz w:val="24"/>
          <w:szCs w:val="24"/>
          <w:lang w:val="uk-UA"/>
        </w:rPr>
      </w:pPr>
      <w:r>
        <w:rPr>
          <w:rFonts w:ascii="Times New Roman CYR" w:hAnsi="Times New Roman CYR" w:cs="Times New Roman CYR"/>
          <w:b/>
          <w:bCs/>
          <w:spacing w:val="-13"/>
          <w:sz w:val="24"/>
          <w:szCs w:val="24"/>
          <w:lang w:val="uk-UA"/>
        </w:rPr>
        <w:t>М.П.</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52"/>
          <w:szCs w:val="52"/>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52"/>
          <w:szCs w:val="52"/>
          <w:lang w:val="uk-UA"/>
        </w:rPr>
      </w:pPr>
    </w:p>
    <w:p w:rsidR="00E3412C" w:rsidRDefault="00E3412C" w:rsidP="00E3412C">
      <w:pPr>
        <w:autoSpaceDE w:val="0"/>
        <w:autoSpaceDN w:val="0"/>
        <w:adjustRightInd w:val="0"/>
        <w:spacing w:after="0" w:line="240" w:lineRule="auto"/>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r>
        <w:rPr>
          <w:rFonts w:ascii="TimesNewRoman,Bold" w:hAnsi="TimesNewRoman,Bold" w:cs="TimesNewRoman,Bold"/>
          <w:b/>
          <w:bCs/>
          <w:color w:val="000000"/>
          <w:sz w:val="52"/>
          <w:szCs w:val="52"/>
          <w:lang w:val="uk-UA"/>
        </w:rPr>
        <w:t>ПРОГРАМА</w:t>
      </w: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40"/>
          <w:szCs w:val="40"/>
          <w:lang w:val="uk-UA"/>
        </w:rPr>
      </w:pPr>
      <w:r>
        <w:rPr>
          <w:rFonts w:ascii="TimesNewRoman,Bold" w:hAnsi="TimesNewRoman,Bold" w:cs="TimesNewRoman,Bold"/>
          <w:b/>
          <w:bCs/>
          <w:color w:val="000000"/>
          <w:sz w:val="40"/>
          <w:szCs w:val="40"/>
          <w:lang w:val="uk-UA"/>
        </w:rPr>
        <w:t xml:space="preserve">економічного  і  соціального  розвитку  </w:t>
      </w: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40"/>
          <w:szCs w:val="40"/>
          <w:lang w:val="uk-UA"/>
        </w:rPr>
      </w:pPr>
      <w:r>
        <w:rPr>
          <w:rFonts w:ascii="TimesNewRoman,Bold" w:hAnsi="TimesNewRoman,Bold" w:cs="TimesNewRoman,Bold"/>
          <w:b/>
          <w:bCs/>
          <w:color w:val="000000"/>
          <w:sz w:val="40"/>
          <w:szCs w:val="40"/>
          <w:lang w:val="uk-UA"/>
        </w:rPr>
        <w:t xml:space="preserve">Білокамінської територіальної громади </w:t>
      </w: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40"/>
          <w:szCs w:val="40"/>
          <w:lang w:val="uk-UA"/>
        </w:rPr>
      </w:pPr>
      <w:r>
        <w:rPr>
          <w:rFonts w:ascii="TimesNewRoman,Bold" w:hAnsi="TimesNewRoman,Bold" w:cs="TimesNewRoman,Bold"/>
          <w:b/>
          <w:bCs/>
          <w:color w:val="000000"/>
          <w:sz w:val="40"/>
          <w:szCs w:val="40"/>
          <w:lang w:val="uk-UA"/>
        </w:rPr>
        <w:t>на  2016 рік</w:t>
      </w: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40"/>
          <w:szCs w:val="40"/>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24"/>
          <w:szCs w:val="24"/>
          <w:lang w:val="uk-UA"/>
        </w:rPr>
      </w:pPr>
    </w:p>
    <w:p w:rsidR="00E3412C" w:rsidRDefault="00E3412C" w:rsidP="00E3412C">
      <w:pPr>
        <w:autoSpaceDE w:val="0"/>
        <w:autoSpaceDN w:val="0"/>
        <w:adjustRightInd w:val="0"/>
        <w:spacing w:after="0" w:line="240" w:lineRule="auto"/>
        <w:rPr>
          <w:rFonts w:ascii="TimesNewRoman,Bold" w:hAnsi="TimesNewRoman,Bold" w:cs="TimesNewRoman,Bold"/>
          <w:b/>
          <w:bCs/>
          <w:color w:val="000000"/>
          <w:sz w:val="24"/>
          <w:szCs w:val="24"/>
          <w:lang w:val="uk-UA"/>
        </w:rPr>
      </w:pPr>
    </w:p>
    <w:p w:rsidR="00E3412C" w:rsidRDefault="00E3412C" w:rsidP="00E3412C">
      <w:pPr>
        <w:autoSpaceDE w:val="0"/>
        <w:autoSpaceDN w:val="0"/>
        <w:adjustRightInd w:val="0"/>
        <w:spacing w:after="0" w:line="240" w:lineRule="auto"/>
        <w:rPr>
          <w:rFonts w:ascii="TimesNewRoman,Bold" w:hAnsi="TimesNewRoman,Bold" w:cs="TimesNewRoman,Bold"/>
          <w:b/>
          <w:bCs/>
          <w:color w:val="000000"/>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2.1. В соціально-гуманітарній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 гарантований соціальний захист та пенсійне забезпечення населення  села  Білий Камінь;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2) подальша розбудова та модернізація соціальної інфраструктури, в тому  числі закладів та установ, що надають соціальні послуги;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3) запобігання дитячій бездоглядності, сирітству, створення умов для всебічного розвитку та виховання дітей, покращення якості життя дітей соціально вразливих груп;</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4) забезпечення високих стандартів навчання, активізація співпраці у  сфері освіти;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5) покращення матеріально-технічної бази навчальних закладів, реалізація районних програм : «Вчитель», «Сільська школа», «Шкільний автобус»;</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6) поліпшення матеріально-технічної бази закладів охорони здоров’я та  забезпечення виконання заходів прийнятих програм щодо покращення стану  здоров’я нації;</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7) сприяння повній, продуктивній зайнятості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8) розвиток туристично-рекреаційної сфери, збереження культурної  спадщини та сприяння розвитку культури і мистецтва;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r>
        <w:rPr>
          <w:rFonts w:ascii="Times New Roman CYR" w:hAnsi="Times New Roman CYR" w:cs="Times New Roman CYR"/>
          <w:color w:val="000000"/>
          <w:sz w:val="24"/>
          <w:szCs w:val="24"/>
          <w:lang w:val="uk-UA"/>
        </w:rPr>
        <w:t>9) реалізація заходів з розвитку фізичної культури та спорту;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10) реалізація заходів обласної Програми “Власний дім” в частині забезпечення житлом населення району, підвищення якості надання житлово-комунальних послуг, в  тому числі сільською комунальною службою.</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2.2.В економічній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 розвиток промислового комплексу ради  метою насичення ринку  конкурентоспроможними промисловими товарами;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2) розвиток фондового ринку, запровадження вимог Закону України “Про  акціонерні товариства”;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3) впровадження </w:t>
      </w:r>
      <w:proofErr w:type="spellStart"/>
      <w:r>
        <w:rPr>
          <w:rFonts w:ascii="Times New Roman CYR" w:hAnsi="Times New Roman CYR" w:cs="Times New Roman CYR"/>
          <w:color w:val="000000"/>
          <w:sz w:val="24"/>
          <w:szCs w:val="24"/>
          <w:lang w:val="uk-UA"/>
        </w:rPr>
        <w:t>ресурсо</w:t>
      </w:r>
      <w:proofErr w:type="spellEnd"/>
      <w:r>
        <w:rPr>
          <w:rFonts w:ascii="Times New Roman CYR" w:hAnsi="Times New Roman CYR" w:cs="Times New Roman CYR"/>
          <w:color w:val="000000"/>
          <w:sz w:val="24"/>
          <w:szCs w:val="24"/>
          <w:lang w:val="uk-UA"/>
        </w:rPr>
        <w:t xml:space="preserve"> - та енергозберігаючих технологій на  підприємствах   всіх  галузей  економіки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4) вдосконалення регіональної структури аграрного сектору на основі  інтенсифікації виробництва, кооперації, залучення інвестицій в  агропромисловий комплекс;</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5) подальше формування позитивного інвестиційного іміджу  територіальної громади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6) здійснення структурних перетворень в сфері торгівлі та послуг, спрямованих на підвищення якості  обслуговування;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7) усунення    зайвих    регуляторних    бар’єрів,  як  мотивація   для     подальшого</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розвитку малого та середнього бізнесу,  активізація  роботи  місцевої  ради  підприємців;</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8) 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9) розвиток комерційної, соціальної та транспортної інфраструктури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10) подальший розвиток міжрегіонального, міжнародного та  транскордонного співробітництва.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2.3. В сфері екологічного захисту та техногенної безпеки: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 забезпечення екологічної безпеки та використання рекреаційного  потенціалу  населених пунктів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2) реалізація державної політики у сфері захисту населення і території  району від можливих надзвичайних ситуацій.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2.4. В сфері розвитку громадянського суспільства: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 забезпечення підвищення якості управління, прозорості, відкритості в  діяльності органів виконавчої влади та місцевого самоврядування, подальший  розвиток свободи слова і думки;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pacing w:val="-10"/>
          <w:sz w:val="24"/>
          <w:szCs w:val="24"/>
          <w:lang w:val="uk-UA"/>
        </w:rPr>
      </w:pPr>
      <w:r>
        <w:rPr>
          <w:rFonts w:ascii="Times New Roman CYR" w:hAnsi="Times New Roman CYR" w:cs="Times New Roman CYR"/>
          <w:color w:val="000000"/>
          <w:sz w:val="24"/>
          <w:szCs w:val="24"/>
          <w:lang w:val="uk-UA"/>
        </w:rPr>
        <w:lastRenderedPageBreak/>
        <w:t>2) реалізація державної молодіжної політики та підтримка сім’ї, як основи  суспільства;</w:t>
      </w:r>
      <w:r>
        <w:rPr>
          <w:rFonts w:ascii="Times New Roman CYR" w:hAnsi="Times New Roman CYR" w:cs="Times New Roman CYR"/>
          <w:color w:val="000000"/>
          <w:spacing w:val="-10"/>
          <w:sz w:val="24"/>
          <w:szCs w:val="24"/>
          <w:lang w:val="uk-UA"/>
        </w:rPr>
        <w:t xml:space="preserve">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3) зміцнення законності і правопорядку, належне забезпечення  конституційних прав та інтересів громадян і держави;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4) проведення економічного та статистичного аналізу ефективного виконання районних програм;</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5)</w:t>
      </w:r>
      <w:r>
        <w:rPr>
          <w:rFonts w:ascii="Times New Roman CYR" w:hAnsi="Times New Roman CYR" w:cs="Times New Roman CYR"/>
          <w:b/>
          <w:bCs/>
          <w:color w:val="000000"/>
          <w:sz w:val="24"/>
          <w:szCs w:val="24"/>
          <w:lang w:val="uk-UA"/>
        </w:rPr>
        <w:t xml:space="preserve"> </w:t>
      </w:r>
      <w:r>
        <w:rPr>
          <w:rFonts w:ascii="Times New Roman CYR" w:hAnsi="Times New Roman CYR" w:cs="Times New Roman CYR"/>
          <w:color w:val="000000"/>
          <w:sz w:val="24"/>
          <w:szCs w:val="24"/>
          <w:lang w:val="uk-UA"/>
        </w:rPr>
        <w:t>Залучення територіальних громад до розробки програм з комплексного розвитку територій, які реалізуються за рахунок коштів обласного, державного бюджетів та завдяки міжнародній технічній допомозі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3. ШЛЯХИ РОЗВ’ЯЗАННЯ ГОЛОВНИХ ПРОБЛЕМ ТА ДОСЯГНЕННЯ </w:t>
      </w:r>
    </w:p>
    <w:p w:rsidR="00E3412C" w:rsidRDefault="00E3412C" w:rsidP="00E3412C">
      <w:pPr>
        <w:autoSpaceDE w:val="0"/>
        <w:autoSpaceDN w:val="0"/>
        <w:adjustRightInd w:val="0"/>
        <w:spacing w:after="0" w:line="240" w:lineRule="auto"/>
        <w:jc w:val="center"/>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ПОСТАВЛЕНИХ ЦІЛЕЙ</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u w:val="single"/>
          <w:lang w:val="uk-UA"/>
        </w:rPr>
      </w:pPr>
      <w:r>
        <w:rPr>
          <w:rFonts w:ascii="Times New Roman CYR" w:hAnsi="Times New Roman CYR" w:cs="Times New Roman CYR"/>
          <w:b/>
          <w:bCs/>
          <w:color w:val="000000"/>
          <w:sz w:val="24"/>
          <w:szCs w:val="24"/>
          <w:u w:val="single"/>
          <w:lang w:val="uk-UA"/>
        </w:rPr>
        <w:t>В соціально-гуманітарній сфері</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1. </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Гарантований соціальний захист та пенсійне  забезпечення населення    сільської ради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Станом на 01.01.2016 року на території сільської ради проживає близько  350 пенсіонерів , з них</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Учасників бойових дій – 2чол.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в т.ч. воїнів – інтернаціоналістів  - 3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учасників  АТО  -  6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Учасників війни – 26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Сімей загиблих  воїнів  – 1</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Ліквідаторів наслідків аварії на ЧАЕС – 1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Дітей – інвалідів  до  18  років  – 2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Дітей  напівсиріт – 1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 xml:space="preserve">Багатодітних сімей – 3 </w:t>
      </w:r>
      <w:proofErr w:type="spellStart"/>
      <w:r>
        <w:rPr>
          <w:rFonts w:ascii="Times New Roman CYR" w:hAnsi="Times New Roman CYR" w:cs="Times New Roman CYR"/>
          <w:sz w:val="24"/>
          <w:szCs w:val="24"/>
          <w:lang w:val="uk-UA"/>
        </w:rPr>
        <w:t>сімї</w:t>
      </w:r>
      <w:proofErr w:type="spellEnd"/>
      <w:r>
        <w:rPr>
          <w:rFonts w:ascii="Times New Roman CYR" w:hAnsi="Times New Roman CYR" w:cs="Times New Roman CYR"/>
          <w:sz w:val="24"/>
          <w:szCs w:val="24"/>
          <w:lang w:val="uk-UA"/>
        </w:rPr>
        <w:t xml:space="preserve"> .</w:t>
      </w:r>
    </w:p>
    <w:p w:rsidR="00E3412C" w:rsidRDefault="00E3412C" w:rsidP="00E3412C">
      <w:pPr>
        <w:tabs>
          <w:tab w:val="left" w:pos="1440"/>
        </w:tabs>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в т.ч. сімей,  в яких  виховуються  0  і  більше  дітей  - 0</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Всі ці  та інші пільгові категорії населення  знаходяться під постійним контролем виконкому сільської ради . Їм надається посильна  матеріальна допомога . Всім ветеранам війни щорічно до 9 Травня  роздаються продуктові набори , організовується  святковий обід , дітям – інвалідам також вручаються подарунки до Новорічних свят , Дня Інваліда .</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Пільговим категоріям населення надається допомога в доставці палива , виписуються дрова за пільговими цінами.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4 соціальні  робітники  обслуговують 38 одиноких громадян похилого віку.</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Здійснюється щорічне бронювання робочих місць  в   ТОВ Ободівка АГРО   для працевлаштування осіб , що потребують соціального захисту .</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1701"/>
        </w:tabs>
        <w:autoSpaceDE w:val="0"/>
        <w:autoSpaceDN w:val="0"/>
        <w:adjustRightInd w:val="0"/>
        <w:spacing w:after="0" w:line="240" w:lineRule="auto"/>
        <w:ind w:left="570"/>
        <w:jc w:val="both"/>
        <w:rPr>
          <w:rFonts w:ascii="Times New Roman CYR" w:hAnsi="Times New Roman CYR" w:cs="Times New Roman CYR"/>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520"/>
        <w:gridCol w:w="1080"/>
        <w:gridCol w:w="2520"/>
        <w:gridCol w:w="3138"/>
      </w:tblGrid>
      <w:tr w:rsidR="00E3412C">
        <w:trPr>
          <w:trHeight w:val="405"/>
        </w:trPr>
        <w:tc>
          <w:tcPr>
            <w:tcW w:w="540"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r>
              <w:rPr>
                <w:rFonts w:ascii="Times New Roman CYR" w:hAnsi="Times New Roman CYR" w:cs="Times New Roman CYR"/>
                <w:b/>
                <w:bCs/>
                <w:i/>
                <w:iCs/>
                <w:sz w:val="24"/>
                <w:szCs w:val="24"/>
                <w:lang w:val="uk-UA"/>
              </w:rPr>
              <w:t>№</w:t>
            </w:r>
          </w:p>
        </w:tc>
        <w:tc>
          <w:tcPr>
            <w:tcW w:w="252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r>
              <w:rPr>
                <w:rFonts w:ascii="Times New Roman CYR" w:hAnsi="Times New Roman CYR" w:cs="Times New Roman CYR"/>
                <w:b/>
                <w:bCs/>
                <w:i/>
                <w:iCs/>
                <w:sz w:val="24"/>
                <w:szCs w:val="24"/>
                <w:lang w:val="uk-UA"/>
              </w:rPr>
              <w:t>Зміст запланованого заходу</w:t>
            </w:r>
          </w:p>
        </w:tc>
        <w:tc>
          <w:tcPr>
            <w:tcW w:w="108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r>
              <w:rPr>
                <w:rFonts w:ascii="Times New Roman CYR" w:hAnsi="Times New Roman CYR" w:cs="Times New Roman CYR"/>
                <w:b/>
                <w:bCs/>
                <w:i/>
                <w:iCs/>
                <w:sz w:val="24"/>
                <w:szCs w:val="24"/>
                <w:lang w:val="uk-UA"/>
              </w:rPr>
              <w:t>Термін</w:t>
            </w:r>
          </w:p>
        </w:tc>
        <w:tc>
          <w:tcPr>
            <w:tcW w:w="252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r>
              <w:rPr>
                <w:rFonts w:ascii="Times New Roman CYR" w:hAnsi="Times New Roman CYR" w:cs="Times New Roman CYR"/>
                <w:b/>
                <w:bCs/>
                <w:i/>
                <w:iCs/>
                <w:sz w:val="24"/>
                <w:szCs w:val="24"/>
                <w:lang w:val="uk-UA"/>
              </w:rPr>
              <w:t>Виконавці</w:t>
            </w:r>
          </w:p>
        </w:tc>
        <w:tc>
          <w:tcPr>
            <w:tcW w:w="3138"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roofErr w:type="spellStart"/>
            <w:r>
              <w:rPr>
                <w:rFonts w:ascii="Times New Roman CYR" w:hAnsi="Times New Roman CYR" w:cs="Times New Roman CYR"/>
                <w:b/>
                <w:bCs/>
                <w:i/>
                <w:iCs/>
                <w:sz w:val="24"/>
                <w:szCs w:val="24"/>
                <w:lang w:val="uk-UA"/>
              </w:rPr>
              <w:t>Об”єм</w:t>
            </w:r>
            <w:proofErr w:type="spellEnd"/>
            <w:r>
              <w:rPr>
                <w:rFonts w:ascii="Times New Roman CYR" w:hAnsi="Times New Roman CYR" w:cs="Times New Roman CYR"/>
                <w:b/>
                <w:bCs/>
                <w:i/>
                <w:iCs/>
                <w:sz w:val="24"/>
                <w:szCs w:val="24"/>
                <w:lang w:val="uk-UA"/>
              </w:rPr>
              <w:t xml:space="preserve"> фінансування / грн./</w:t>
            </w:r>
          </w:p>
        </w:tc>
      </w:tr>
      <w:tr w:rsidR="00E3412C">
        <w:trPr>
          <w:trHeight w:val="225"/>
        </w:trPr>
        <w:tc>
          <w:tcPr>
            <w:tcW w:w="540"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tc>
        <w:tc>
          <w:tcPr>
            <w:tcW w:w="252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tc>
        <w:tc>
          <w:tcPr>
            <w:tcW w:w="108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tc>
        <w:tc>
          <w:tcPr>
            <w:tcW w:w="252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tc>
        <w:tc>
          <w:tcPr>
            <w:tcW w:w="3138"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b/>
                <w:bCs/>
                <w:i/>
                <w:iCs/>
                <w:sz w:val="24"/>
                <w:szCs w:val="24"/>
                <w:lang w:val="uk-UA"/>
              </w:rPr>
            </w:pPr>
          </w:p>
        </w:tc>
      </w:tr>
      <w:tr w:rsidR="00E3412C">
        <w:tc>
          <w:tcPr>
            <w:tcW w:w="540"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Надання допомоги одиноким громадянам похилого віку</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2016 рік</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Управління соціального захисту населення </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3138"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 xml:space="preserve"> 500</w:t>
            </w:r>
          </w:p>
        </w:tc>
      </w:tr>
      <w:tr w:rsidR="00E3412C">
        <w:trPr>
          <w:trHeight w:val="1589"/>
        </w:trPr>
        <w:tc>
          <w:tcPr>
            <w:tcW w:w="540"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2.</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Надання допомоги</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ветеранам Великої Вітчизняної війни</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2016 рік</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Виконком сільської ради,  </w:t>
            </w:r>
            <w:proofErr w:type="spellStart"/>
            <w:r>
              <w:rPr>
                <w:rFonts w:ascii="Times New Roman CYR" w:hAnsi="Times New Roman CYR" w:cs="Times New Roman CYR"/>
                <w:sz w:val="24"/>
                <w:szCs w:val="24"/>
                <w:lang w:val="uk-UA"/>
              </w:rPr>
              <w:t>агроформування</w:t>
            </w:r>
            <w:proofErr w:type="spellEnd"/>
            <w:r>
              <w:rPr>
                <w:rFonts w:ascii="Times New Roman CYR" w:hAnsi="Times New Roman CYR" w:cs="Times New Roman CYR"/>
                <w:sz w:val="24"/>
                <w:szCs w:val="24"/>
                <w:lang w:val="uk-UA"/>
              </w:rPr>
              <w:t xml:space="preserve"> та підприємства  </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УПСЗН </w:t>
            </w:r>
          </w:p>
        </w:tc>
        <w:tc>
          <w:tcPr>
            <w:tcW w:w="3138"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2500</w:t>
            </w:r>
          </w:p>
        </w:tc>
      </w:tr>
      <w:tr w:rsidR="00E3412C">
        <w:tc>
          <w:tcPr>
            <w:tcW w:w="540"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3</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Надання допомоги малозабезпеченим сім’ям та сім’ям , що потребують соціального  супроводу , дітям - інвалідам</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2016 рік</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УПСЗН </w:t>
            </w:r>
          </w:p>
        </w:tc>
        <w:tc>
          <w:tcPr>
            <w:tcW w:w="3138"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5000</w:t>
            </w:r>
          </w:p>
        </w:tc>
      </w:tr>
      <w:tr w:rsidR="00E3412C">
        <w:tc>
          <w:tcPr>
            <w:tcW w:w="540"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4</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Оплата послуг за соціальний  догляд громадян </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2016 рік</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УПСЗН</w:t>
            </w:r>
          </w:p>
        </w:tc>
        <w:tc>
          <w:tcPr>
            <w:tcW w:w="3138"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4500</w:t>
            </w:r>
          </w:p>
        </w:tc>
      </w:tr>
    </w:tbl>
    <w:p w:rsidR="00E3412C" w:rsidRDefault="00E3412C" w:rsidP="00E3412C">
      <w:pPr>
        <w:tabs>
          <w:tab w:val="left" w:pos="1701"/>
        </w:tabs>
        <w:autoSpaceDE w:val="0"/>
        <w:autoSpaceDN w:val="0"/>
        <w:adjustRightInd w:val="0"/>
        <w:spacing w:after="0" w:line="240" w:lineRule="auto"/>
        <w:ind w:left="570"/>
        <w:jc w:val="both"/>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зростання частки оплати праці в собівартості продукції при одночасному зменшенні матеріальних витрат;</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конкретизувати зміст колективних договорів підприємств стосовно умов і розмірів заробітної плати;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виплату  поточної  заробітної  плати  та повне погашення її заборгованості на підприємствах району, забезпечити належний контроль та притягнення до адміністративної,  кримінальної відповідальності посадових осіб за недотримання норм чинного законодавства про оплату праці;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вжити заходів щодо максимального залучення суб’єктів підприємницької діяльності до сплати страхових внесків, застосовувати передбачені законодавством заходи впливу до юридичних та фізичних осіб, які порушують  встановлений порядок сплати збору на обов’язкове державне пенсійне  страхування та інших видів платежів;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забезпечувати працевлаштування осіб, які потребують додаткових гарантій  соціального захисту та не здатні на рівних конкурувати на ринку праці, на  додаткові робочі місця, створені роботодавцями за сприяння дотацій з коштів  Фонду загальнообов’язкового державного соціального страхування України на  випадок безробіття.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стабілізація ситуації на ринку праці;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максимальної повноти збору поточних пенсійних внесків;</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виплати поточної заробітної плати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бронювання на підприємствах, в організаціях та установах робочих місць для працевлаштування осіб, які потребують додаткових гарантій  соціального захисту;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недопущення значного збільшення рівня бідності та розширення  соціальної вразливості населення в умовах кризи.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lastRenderedPageBreak/>
        <w:t>Пріоритет 2. Розбудова та модернізація соціальної інфраструктури, в тому числі закладів та установ, що надають соціальні послуги.</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На території сільської ради успішно працюють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  сільськогосподарські формування : ТОВ  «Ободівка  Агро» , ТОВ «</w:t>
      </w:r>
      <w:proofErr w:type="spellStart"/>
      <w:r>
        <w:rPr>
          <w:rFonts w:ascii="Times New Roman CYR" w:hAnsi="Times New Roman CYR" w:cs="Times New Roman CYR"/>
          <w:sz w:val="24"/>
          <w:szCs w:val="24"/>
          <w:lang w:val="uk-UA"/>
        </w:rPr>
        <w:t>Ободівське</w:t>
      </w:r>
      <w:proofErr w:type="spellEnd"/>
      <w:r>
        <w:rPr>
          <w:rFonts w:ascii="Times New Roman CYR" w:hAnsi="Times New Roman CYR" w:cs="Times New Roman CYR"/>
          <w:sz w:val="24"/>
          <w:szCs w:val="24"/>
          <w:lang w:val="uk-UA"/>
        </w:rPr>
        <w:t>»,  1 фермерських господарств,  діють  3 приватних  заклади  торгівлі.</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Індивідуальною підприємницькою діяльністю займаються  6  житель  села.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Розвиток підприємництва позитивно впливає на поліпшення  ситуації на ринку праці.</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i/>
          <w:iCs/>
          <w:sz w:val="24"/>
          <w:szCs w:val="24"/>
          <w:lang w:val="uk-UA"/>
        </w:rPr>
      </w:pPr>
      <w:r>
        <w:rPr>
          <w:rFonts w:ascii="Times New Roman CYR" w:hAnsi="Times New Roman CYR" w:cs="Times New Roman CYR"/>
          <w:b/>
          <w:bCs/>
          <w:i/>
          <w:iCs/>
          <w:sz w:val="24"/>
          <w:szCs w:val="24"/>
          <w:lang w:val="uk-UA"/>
        </w:rPr>
        <w:t xml:space="preserve"> </w:t>
      </w:r>
      <w:r>
        <w:rPr>
          <w:rFonts w:ascii="Times New Roman CYR" w:hAnsi="Times New Roman CYR" w:cs="Times New Roman CYR"/>
          <w:i/>
          <w:iCs/>
          <w:sz w:val="24"/>
          <w:szCs w:val="24"/>
          <w:lang w:val="uk-UA"/>
        </w:rPr>
        <w:t>Освіта</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В селі функціонує  одна загальноосвітня школа І-ІІІ ступенів , в якій навчається   47  дітей , працюють  17  вчителів . Учні школи забезпечені  підручниками , всі діти охоплені безкоштовним харчуванням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Охорона здоров’я</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Медичну допомогу населенню  територіальної громади надає  Білокамінська  амбулаторія  загальної  практики  сімейної  медицини,  де працюють  1 фельдшер , 1 акушер , 1 молодша медична  сестра,1 сімейний лікар.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Заклади охорони здоров’я  передані до спільної власності територіальних громад району.</w:t>
      </w:r>
    </w:p>
    <w:p w:rsidR="00E3412C" w:rsidRDefault="00E3412C" w:rsidP="00E3412C">
      <w:pPr>
        <w:autoSpaceDE w:val="0"/>
        <w:autoSpaceDN w:val="0"/>
        <w:adjustRightInd w:val="0"/>
        <w:spacing w:after="0" w:line="240" w:lineRule="auto"/>
        <w:rPr>
          <w:rFonts w:ascii="Times New Roman CYR" w:hAnsi="Times New Roman CYR" w:cs="Times New Roman CYR"/>
          <w:i/>
          <w:iCs/>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i/>
          <w:iCs/>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i/>
          <w:iCs/>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Культура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На території сільської ради працює 1 будинок  культури , 1 бібліотека , які фінансуються  з сільського бюджету  . Заклади культури обслуговують 1 завідуючий  будинком  культури,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1  художній  керівник  та 1 бібліотекар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провести технічне переоснащення підприємств житлово-комунальної сфери, в тому числі: оновити технічну базу підприємств житлово-комунального  господарства;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здійснити  зміцнення матеріально-технічної бази  лікарської  амбулаторії,  розвивати  досвід   роботи закладів первинної  медико-санітарної допомоги на засадах сімейної медицини;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автотранспортне  сполучення  з  районним центром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реалізувати  проекти  щодо  будівництва  та  реконструкції  доріг  на  території  сільської ради,  на  які  є  проектно-кошторисна  документація; ( зокрема ремонт дороги по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вул.  Кірова , вул. Жовтнева )</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позитивно  вирішувати питання  фінансування  спортивних  змагань, залучати  спонсорів для  укріплення  спортивної  матеріально-технічної  бази  та організації  харчування учнів під час змагань;</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провести капітальний ремонт,  реконструкцію  приміщення ДНЗ «Берізка», з </w:t>
      </w:r>
      <w:proofErr w:type="spellStart"/>
      <w:r>
        <w:rPr>
          <w:rFonts w:ascii="Times New Roman CYR" w:hAnsi="Times New Roman CYR" w:cs="Times New Roman CYR"/>
          <w:color w:val="000000"/>
          <w:sz w:val="24"/>
          <w:szCs w:val="24"/>
          <w:lang w:val="uk-UA"/>
        </w:rPr>
        <w:t>пркращення</w:t>
      </w:r>
      <w:proofErr w:type="spellEnd"/>
      <w:r>
        <w:rPr>
          <w:rFonts w:ascii="Times New Roman CYR" w:hAnsi="Times New Roman CYR" w:cs="Times New Roman CYR"/>
          <w:color w:val="000000"/>
          <w:sz w:val="24"/>
          <w:szCs w:val="24"/>
          <w:lang w:val="uk-UA"/>
        </w:rPr>
        <w:t xml:space="preserve"> умов для вихованців.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Проведення  якісного  поточного  ремонту  Білокамінської   СЗШ  І–ІІІ ступенів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b/>
          <w:bCs/>
          <w:color w:val="000000"/>
          <w:sz w:val="24"/>
          <w:szCs w:val="24"/>
          <w:lang w:val="uk-UA"/>
        </w:rPr>
      </w:pPr>
      <w:r>
        <w:rPr>
          <w:rFonts w:ascii="Times New Roman CYR" w:hAnsi="Times New Roman CYR" w:cs="Times New Roman CYR"/>
          <w:color w:val="000000"/>
          <w:sz w:val="24"/>
          <w:szCs w:val="24"/>
          <w:lang w:val="uk-UA"/>
        </w:rPr>
        <w:t xml:space="preserve">       ( переобладнання  пічного  опалення , облаштування  внутрішньої  вбиральні )</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Капітальний  ремонт   в приміщенні  Білокамінського  сільського  будинку  культури.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lastRenderedPageBreak/>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в повному обсязі потреб населення, зокрема осіб пільгових категорій, всіма видами соціальних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розвиток та зміцнення матеріально-технічної бази лікувально-профілактичних закладів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запровадження на постійній основі підвищення кваліфікації працівників соціальної сфери;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якісного навчання учнів.</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3. Запобігання дитячій бездоглядності, сирітству, створення умов для всебічного розвитку та виховання дітей,  покращення якості життя дітей соціально вразливих груп.</w:t>
      </w:r>
    </w:p>
    <w:p w:rsidR="00E3412C" w:rsidRDefault="00E3412C" w:rsidP="00E3412C">
      <w:pPr>
        <w:tabs>
          <w:tab w:val="left" w:pos="1701"/>
        </w:tabs>
        <w:autoSpaceDE w:val="0"/>
        <w:autoSpaceDN w:val="0"/>
        <w:adjustRightInd w:val="0"/>
        <w:spacing w:after="0" w:line="240" w:lineRule="auto"/>
        <w:ind w:left="570"/>
        <w:rPr>
          <w:rFonts w:ascii="Times New Roman CYR" w:hAnsi="Times New Roman CYR" w:cs="Times New Roman CYR"/>
          <w:sz w:val="24"/>
          <w:szCs w:val="24"/>
          <w:lang w:val="uk-UA"/>
        </w:rPr>
      </w:pPr>
      <w:r>
        <w:rPr>
          <w:rFonts w:ascii="Times New Roman CYR" w:hAnsi="Times New Roman CYR" w:cs="Times New Roman CYR"/>
          <w:sz w:val="24"/>
          <w:szCs w:val="24"/>
          <w:lang w:val="uk-UA"/>
        </w:rPr>
        <w:t>Станом на 01.01.2016 року на підвідомчій раді території  проживають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дітей до 18 років  - 158  чоловік , з них дошкільного віку - 33  особи.</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шкільного віку  - 43  чоловік , молоді віком від 18 до 35 років –  42 чоловік ,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 т.ч. неодружених – 42  чоловік . Соціально вразливі групи  населення  : </w:t>
      </w:r>
    </w:p>
    <w:p w:rsidR="00E3412C" w:rsidRDefault="00E3412C" w:rsidP="00E3412C">
      <w:pPr>
        <w:tabs>
          <w:tab w:val="left" w:pos="1701"/>
        </w:tabs>
        <w:autoSpaceDE w:val="0"/>
        <w:autoSpaceDN w:val="0"/>
        <w:adjustRightInd w:val="0"/>
        <w:spacing w:after="0" w:line="240" w:lineRule="auto"/>
        <w:ind w:left="570"/>
        <w:rPr>
          <w:rFonts w:ascii="Times New Roman CYR" w:hAnsi="Times New Roman CYR" w:cs="Times New Roman CYR"/>
          <w:sz w:val="24"/>
          <w:szCs w:val="24"/>
          <w:lang w:val="uk-UA"/>
        </w:rPr>
      </w:pPr>
      <w:r>
        <w:rPr>
          <w:rFonts w:ascii="Times New Roman CYR" w:hAnsi="Times New Roman CYR" w:cs="Times New Roman CYR"/>
          <w:sz w:val="24"/>
          <w:szCs w:val="24"/>
          <w:lang w:val="uk-UA"/>
        </w:rPr>
        <w:t>- багатодітних сімей – 3</w:t>
      </w:r>
    </w:p>
    <w:p w:rsidR="00E3412C" w:rsidRDefault="00E3412C" w:rsidP="00E3412C">
      <w:pPr>
        <w:tabs>
          <w:tab w:val="left" w:pos="1701"/>
        </w:tabs>
        <w:autoSpaceDE w:val="0"/>
        <w:autoSpaceDN w:val="0"/>
        <w:adjustRightInd w:val="0"/>
        <w:spacing w:after="0" w:line="240" w:lineRule="auto"/>
        <w:ind w:left="570"/>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дітей – інвалідів  віком  до  18  років  -  2 </w:t>
      </w:r>
    </w:p>
    <w:p w:rsidR="00E3412C" w:rsidRDefault="00E3412C" w:rsidP="00E3412C">
      <w:pPr>
        <w:tabs>
          <w:tab w:val="left" w:pos="1701"/>
        </w:tabs>
        <w:autoSpaceDE w:val="0"/>
        <w:autoSpaceDN w:val="0"/>
        <w:adjustRightInd w:val="0"/>
        <w:spacing w:after="0" w:line="240" w:lineRule="auto"/>
        <w:ind w:left="570"/>
        <w:rPr>
          <w:rFonts w:ascii="Times New Roman CYR" w:hAnsi="Times New Roman CYR" w:cs="Times New Roman CYR"/>
          <w:sz w:val="24"/>
          <w:szCs w:val="24"/>
          <w:lang w:val="uk-UA"/>
        </w:rPr>
      </w:pPr>
      <w:r>
        <w:rPr>
          <w:rFonts w:ascii="Times New Roman CYR" w:hAnsi="Times New Roman CYR" w:cs="Times New Roman CYR"/>
          <w:sz w:val="24"/>
          <w:szCs w:val="24"/>
          <w:lang w:val="uk-UA"/>
        </w:rPr>
        <w:t>- одиноких матерів –  7</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напівсиріт            - 1</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дітей позбавлених батьківського піклування – 1</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дітей  сиріт  -   1</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молоді сім</w:t>
      </w:r>
      <w:r>
        <w:rPr>
          <w:rFonts w:ascii="Times New Roman CYR" w:hAnsi="Times New Roman CYR" w:cs="Times New Roman CYR"/>
          <w:sz w:val="24"/>
          <w:szCs w:val="24"/>
        </w:rPr>
        <w:t>’</w:t>
      </w:r>
      <w:r>
        <w:rPr>
          <w:rFonts w:ascii="Times New Roman CYR" w:hAnsi="Times New Roman CYR" w:cs="Times New Roman CYR"/>
          <w:sz w:val="24"/>
          <w:szCs w:val="24"/>
          <w:lang w:val="uk-UA"/>
        </w:rPr>
        <w:t>ї - 20</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діти , що потребують соціального супроводу - 3</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Для забезпечення всебічного розвитку та виховання дітей , покращення якості соціально вразливих груп , недопущення дитячої безпритульності та бездоглядності  при  виконкомі  Білокамінської  сільської  ради   працює  соціальний  працівник  від  районної служби  у справах дітей .</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right="125" w:hanging="360"/>
        <w:jc w:val="both"/>
        <w:rPr>
          <w:rFonts w:ascii="Times New Roman CYR" w:hAnsi="Times New Roman CYR" w:cs="Times New Roman CYR"/>
          <w:color w:val="000000"/>
          <w:spacing w:val="-10"/>
          <w:sz w:val="24"/>
          <w:szCs w:val="24"/>
          <w:lang w:val="uk-UA"/>
        </w:rPr>
      </w:pPr>
      <w:r>
        <w:rPr>
          <w:rFonts w:ascii="Symbol" w:hAnsi="Symbol" w:cs="Symbol"/>
          <w:color w:val="000000"/>
          <w:spacing w:val="-10"/>
          <w:sz w:val="24"/>
          <w:szCs w:val="24"/>
          <w:lang w:val="uk-UA"/>
        </w:rPr>
        <w:t></w:t>
      </w:r>
      <w:r>
        <w:rPr>
          <w:rFonts w:ascii="Symbol" w:hAnsi="Symbol" w:cs="Symbol"/>
          <w:color w:val="000000"/>
          <w:spacing w:val="-10"/>
          <w:sz w:val="24"/>
          <w:szCs w:val="24"/>
          <w:lang w:val="uk-UA"/>
        </w:rPr>
        <w:tab/>
      </w:r>
      <w:r>
        <w:rPr>
          <w:rFonts w:ascii="Times New Roman CYR" w:hAnsi="Times New Roman CYR" w:cs="Times New Roman CYR"/>
          <w:b/>
          <w:bCs/>
          <w:color w:val="000000"/>
          <w:spacing w:val="-10"/>
          <w:sz w:val="24"/>
          <w:szCs w:val="24"/>
          <w:lang w:val="uk-UA"/>
        </w:rPr>
        <w:t>з</w:t>
      </w:r>
      <w:r>
        <w:rPr>
          <w:rFonts w:ascii="Times New Roman CYR" w:hAnsi="Times New Roman CYR" w:cs="Times New Roman CYR"/>
          <w:color w:val="000000"/>
          <w:spacing w:val="-10"/>
          <w:sz w:val="24"/>
          <w:szCs w:val="24"/>
          <w:lang w:val="uk-UA"/>
        </w:rPr>
        <w:t>апровадження ефективних форм роботи з профілактики дитячої бездоглядності;</w:t>
      </w:r>
    </w:p>
    <w:p w:rsidR="00E3412C" w:rsidRDefault="00E3412C" w:rsidP="00E3412C">
      <w:pPr>
        <w:autoSpaceDE w:val="0"/>
        <w:autoSpaceDN w:val="0"/>
        <w:adjustRightInd w:val="0"/>
        <w:spacing w:after="0" w:line="240" w:lineRule="auto"/>
        <w:ind w:left="720" w:right="125" w:hanging="360"/>
        <w:jc w:val="both"/>
        <w:rPr>
          <w:rFonts w:ascii="Times New Roman CYR" w:hAnsi="Times New Roman CYR" w:cs="Times New Roman CYR"/>
          <w:color w:val="000000"/>
          <w:spacing w:val="-10"/>
          <w:sz w:val="24"/>
          <w:szCs w:val="24"/>
          <w:lang w:val="uk-UA"/>
        </w:rPr>
      </w:pPr>
      <w:r>
        <w:rPr>
          <w:rFonts w:ascii="Symbol" w:hAnsi="Symbol" w:cs="Symbol"/>
          <w:color w:val="000000"/>
          <w:spacing w:val="-10"/>
          <w:sz w:val="24"/>
          <w:szCs w:val="24"/>
          <w:lang w:val="uk-UA"/>
        </w:rPr>
        <w:t></w:t>
      </w:r>
      <w:r>
        <w:rPr>
          <w:rFonts w:ascii="Symbol" w:hAnsi="Symbol" w:cs="Symbol"/>
          <w:color w:val="000000"/>
          <w:spacing w:val="-10"/>
          <w:sz w:val="24"/>
          <w:szCs w:val="24"/>
          <w:lang w:val="uk-UA"/>
        </w:rPr>
        <w:tab/>
      </w:r>
      <w:r>
        <w:rPr>
          <w:rFonts w:ascii="Times New Roman CYR" w:hAnsi="Times New Roman CYR" w:cs="Times New Roman CYR"/>
          <w:color w:val="000000"/>
          <w:spacing w:val="-10"/>
          <w:sz w:val="24"/>
          <w:szCs w:val="24"/>
          <w:lang w:val="uk-UA"/>
        </w:rPr>
        <w:t>виявлення на ранній стадії сімей, які неспроможні або не бажають виконувати виховні функції та забезпечення захисту прав дітей, які виховуються в таких сім’ях;</w:t>
      </w:r>
    </w:p>
    <w:p w:rsidR="00E3412C" w:rsidRDefault="00E3412C" w:rsidP="00E3412C">
      <w:pPr>
        <w:autoSpaceDE w:val="0"/>
        <w:autoSpaceDN w:val="0"/>
        <w:adjustRightInd w:val="0"/>
        <w:spacing w:after="0" w:line="240" w:lineRule="auto"/>
        <w:ind w:left="720" w:right="125" w:hanging="360"/>
        <w:jc w:val="both"/>
        <w:rPr>
          <w:rFonts w:ascii="Times New Roman CYR" w:hAnsi="Times New Roman CYR" w:cs="Times New Roman CYR"/>
          <w:color w:val="000000"/>
          <w:spacing w:val="-10"/>
          <w:sz w:val="24"/>
          <w:szCs w:val="24"/>
          <w:lang w:val="uk-UA"/>
        </w:rPr>
      </w:pPr>
      <w:r>
        <w:rPr>
          <w:rFonts w:ascii="Symbol" w:hAnsi="Symbol" w:cs="Symbol"/>
          <w:color w:val="000000"/>
          <w:spacing w:val="-10"/>
          <w:sz w:val="24"/>
          <w:szCs w:val="24"/>
          <w:lang w:val="uk-UA"/>
        </w:rPr>
        <w:t></w:t>
      </w:r>
      <w:r>
        <w:rPr>
          <w:rFonts w:ascii="Symbol" w:hAnsi="Symbol" w:cs="Symbol"/>
          <w:color w:val="000000"/>
          <w:spacing w:val="-10"/>
          <w:sz w:val="24"/>
          <w:szCs w:val="24"/>
          <w:lang w:val="uk-UA"/>
        </w:rPr>
        <w:tab/>
      </w:r>
      <w:r>
        <w:rPr>
          <w:rFonts w:ascii="Times New Roman CYR" w:hAnsi="Times New Roman CYR" w:cs="Times New Roman CYR"/>
          <w:color w:val="000000"/>
          <w:spacing w:val="-10"/>
          <w:sz w:val="24"/>
          <w:szCs w:val="24"/>
          <w:lang w:val="uk-UA"/>
        </w:rPr>
        <w:t>застосування ефективних форм соціальної підтримки дітей, які перебувають у складних життєвих обставинах;</w:t>
      </w:r>
    </w:p>
    <w:p w:rsidR="00E3412C" w:rsidRDefault="00E3412C" w:rsidP="00E3412C">
      <w:pPr>
        <w:tabs>
          <w:tab w:val="left" w:pos="720"/>
        </w:tabs>
        <w:autoSpaceDE w:val="0"/>
        <w:autoSpaceDN w:val="0"/>
        <w:adjustRightInd w:val="0"/>
        <w:spacing w:after="0" w:line="240" w:lineRule="auto"/>
        <w:ind w:left="720" w:right="-55" w:hanging="360"/>
        <w:jc w:val="both"/>
        <w:rPr>
          <w:rFonts w:ascii="Times New Roman CYR" w:hAnsi="Times New Roman CYR" w:cs="Times New Roman CYR"/>
          <w:b/>
          <w:bCs/>
          <w:color w:val="000000"/>
          <w:sz w:val="24"/>
          <w:szCs w:val="24"/>
          <w:lang w:val="uk-UA"/>
        </w:rPr>
      </w:pPr>
      <w:r>
        <w:rPr>
          <w:rFonts w:ascii="Symbol" w:hAnsi="Symbol" w:cs="Symbol"/>
          <w:color w:val="000000"/>
          <w:spacing w:val="-10"/>
          <w:sz w:val="24"/>
          <w:szCs w:val="24"/>
          <w:lang w:val="uk-UA"/>
        </w:rPr>
        <w:t></w:t>
      </w:r>
      <w:r>
        <w:rPr>
          <w:rFonts w:ascii="Symbol" w:hAnsi="Symbol" w:cs="Symbol"/>
          <w:color w:val="000000"/>
          <w:spacing w:val="-10"/>
          <w:sz w:val="24"/>
          <w:szCs w:val="24"/>
          <w:lang w:val="uk-UA"/>
        </w:rPr>
        <w:tab/>
      </w:r>
      <w:r>
        <w:rPr>
          <w:rFonts w:ascii="Times New Roman CYR" w:hAnsi="Times New Roman CYR" w:cs="Times New Roman CYR"/>
          <w:color w:val="000000"/>
          <w:spacing w:val="-10"/>
          <w:sz w:val="24"/>
          <w:szCs w:val="24"/>
          <w:lang w:val="uk-UA"/>
        </w:rPr>
        <w:t>розвиток сімейних  форм  виховання.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ind w:left="360" w:hanging="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подолання жорстокості в сім’ї;</w:t>
      </w:r>
    </w:p>
    <w:p w:rsidR="00E3412C" w:rsidRDefault="00E3412C" w:rsidP="00E3412C">
      <w:pPr>
        <w:autoSpaceDE w:val="0"/>
        <w:autoSpaceDN w:val="0"/>
        <w:adjustRightInd w:val="0"/>
        <w:spacing w:after="0" w:line="240" w:lineRule="auto"/>
        <w:ind w:left="360" w:hanging="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покращення системи роботи з неблагополучними сім’ями;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влаштування усіх статусних дітей, які перебувають на обліку в службі у справах дітей райдержадміністрації,  у прийомні сім’ї  в межах  сільської ради .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4. Забезпечення високих стандартів навчання, активізація співпраці у сфері освіти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autoSpaceDE w:val="0"/>
        <w:autoSpaceDN w:val="0"/>
        <w:adjustRightInd w:val="0"/>
        <w:spacing w:after="0" w:line="240" w:lineRule="auto"/>
        <w:ind w:firstLine="360"/>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lastRenderedPageBreak/>
        <w:t>Для стабільної роботи загальноосвітніх шкіл району необхідно:</w:t>
      </w:r>
    </w:p>
    <w:p w:rsidR="00E3412C" w:rsidRDefault="00E3412C" w:rsidP="00E3412C">
      <w:pPr>
        <w:tabs>
          <w:tab w:val="left" w:pos="900"/>
        </w:tabs>
        <w:autoSpaceDE w:val="0"/>
        <w:autoSpaceDN w:val="0"/>
        <w:adjustRightInd w:val="0"/>
        <w:spacing w:after="0" w:line="240" w:lineRule="auto"/>
        <w:ind w:left="1080" w:hanging="360"/>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забезпечення навчальних закладів сучасними технічними засобами навчання та обладнанням;</w:t>
      </w:r>
    </w:p>
    <w:p w:rsidR="00E3412C" w:rsidRDefault="00E3412C" w:rsidP="00E3412C">
      <w:pPr>
        <w:autoSpaceDE w:val="0"/>
        <w:autoSpaceDN w:val="0"/>
        <w:adjustRightInd w:val="0"/>
        <w:spacing w:after="0" w:line="240" w:lineRule="auto"/>
        <w:ind w:left="1080" w:hanging="360"/>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реалізувати на протязі 2016 року  програму « Шкільний автобус»;</w:t>
      </w:r>
    </w:p>
    <w:p w:rsidR="00E3412C" w:rsidRDefault="00E3412C" w:rsidP="00E3412C">
      <w:pPr>
        <w:tabs>
          <w:tab w:val="left" w:pos="900"/>
        </w:tabs>
        <w:autoSpaceDE w:val="0"/>
        <w:autoSpaceDN w:val="0"/>
        <w:adjustRightInd w:val="0"/>
        <w:spacing w:after="0" w:line="240" w:lineRule="auto"/>
        <w:ind w:left="90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посилити взаємодію та співпрацю  відділу освіти  райдержадміністрації,  органів місцевого самоврядування з вищими навчальними закладами.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вільний доступ до якісної освіти;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зміцнення навчально-матеріальної бази  школи;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зростання освітнього потенціалу населення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соціальний захист всіх учасників навчально-виховного процесу, забезпечення повноцінним харчуванням та медичним обслуговуванням учнів;</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посилення взаємодії та співпраці місцевих органів виконавчої влади і органів місцевого самоврядування з вищими навчальними закладами.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5. Покращення матеріально-технічної бази навчальних закладів, реалізація районних програм:  «Вчитель»,  «Сільська школа»,  «Сходинка» </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900"/>
        </w:tabs>
        <w:autoSpaceDE w:val="0"/>
        <w:autoSpaceDN w:val="0"/>
        <w:adjustRightInd w:val="0"/>
        <w:spacing w:after="0" w:line="240" w:lineRule="auto"/>
        <w:ind w:left="90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організація проведення семінарів, засідань за «круглим столом» з проблем виявлення і підтримки обдарованої молоді;</w:t>
      </w:r>
    </w:p>
    <w:p w:rsidR="00E3412C" w:rsidRDefault="00E3412C" w:rsidP="00E3412C">
      <w:pPr>
        <w:autoSpaceDE w:val="0"/>
        <w:autoSpaceDN w:val="0"/>
        <w:adjustRightInd w:val="0"/>
        <w:spacing w:after="0" w:line="240" w:lineRule="auto"/>
        <w:ind w:left="90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створення умов для проведення предметних олімпіад, конкурсів;</w:t>
      </w:r>
    </w:p>
    <w:p w:rsidR="00E3412C" w:rsidRDefault="00E3412C" w:rsidP="00E3412C">
      <w:pPr>
        <w:autoSpaceDE w:val="0"/>
        <w:autoSpaceDN w:val="0"/>
        <w:adjustRightInd w:val="0"/>
        <w:spacing w:after="0" w:line="240" w:lineRule="auto"/>
        <w:ind w:left="90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висвітлення в засобах масової інформації досягнення обдарованої молоді в різних сферах діяльності;</w:t>
      </w:r>
    </w:p>
    <w:p w:rsidR="00E3412C" w:rsidRDefault="00E3412C" w:rsidP="00E3412C">
      <w:pPr>
        <w:autoSpaceDE w:val="0"/>
        <w:autoSpaceDN w:val="0"/>
        <w:adjustRightInd w:val="0"/>
        <w:spacing w:after="0" w:line="240" w:lineRule="auto"/>
        <w:ind w:left="90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забезпечення виконання заходів Програм «Вчитель», «Сільська школа», «Шкільний автобус».</w:t>
      </w:r>
    </w:p>
    <w:p w:rsidR="00E3412C" w:rsidRDefault="00E3412C" w:rsidP="00E3412C">
      <w:pPr>
        <w:autoSpaceDE w:val="0"/>
        <w:autoSpaceDN w:val="0"/>
        <w:adjustRightInd w:val="0"/>
        <w:spacing w:after="0" w:line="240" w:lineRule="auto"/>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досягнення необхідного рівня знань, практичних умінь і навичок учнів, формування у них ключових </w:t>
      </w:r>
      <w:proofErr w:type="spellStart"/>
      <w:r>
        <w:rPr>
          <w:rFonts w:ascii="Times New Roman CYR" w:hAnsi="Times New Roman CYR" w:cs="Times New Roman CYR"/>
          <w:color w:val="000000"/>
          <w:sz w:val="24"/>
          <w:szCs w:val="24"/>
          <w:lang w:val="uk-UA"/>
        </w:rPr>
        <w:t>компетентностей</w:t>
      </w:r>
      <w:proofErr w:type="spellEnd"/>
      <w:r>
        <w:rPr>
          <w:rFonts w:ascii="Times New Roman CYR" w:hAnsi="Times New Roman CYR" w:cs="Times New Roman CYR"/>
          <w:color w:val="000000"/>
          <w:sz w:val="24"/>
          <w:szCs w:val="24"/>
          <w:lang w:val="uk-UA"/>
        </w:rPr>
        <w:t>;</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участь учнів в предметних олімпіадах, конкурсах, спортивних змаганнях, мистецьких заходах;</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науково-методичними матеріалами вчителів школи , які працюють з обдарованими дітьми та молоддю.</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Пріоритет 6. Поліпшення матеріально-технічної бази закладів охорони здоров’я та забезпечення виконання заходів відповідно до прийнятих  програм щодо покращення стану здоров’я нації.</w:t>
      </w: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Шляхи досягнення:</w:t>
      </w:r>
    </w:p>
    <w:p w:rsidR="00E3412C" w:rsidRDefault="00E3412C" w:rsidP="00E3412C">
      <w:pPr>
        <w:tabs>
          <w:tab w:val="left" w:pos="1068"/>
        </w:tabs>
        <w:autoSpaceDE w:val="0"/>
        <w:autoSpaceDN w:val="0"/>
        <w:adjustRightInd w:val="0"/>
        <w:spacing w:after="0" w:line="240" w:lineRule="auto"/>
        <w:ind w:left="1068"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sz w:val="24"/>
          <w:szCs w:val="24"/>
          <w:lang w:val="uk-UA"/>
        </w:rPr>
        <w:t>при виконанні  та  перевиконанні  дохідної  частини  районного  бюджету  підняти клопотання перед районною радою про виділення   коштів  для  проведення  якісного опалення  в  приміщенні  амбулаторії  загальної  практики  сімейної  медицини.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покращення стану здоров’я населення  громади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зниження  </w:t>
      </w:r>
      <w:proofErr w:type="spellStart"/>
      <w:r>
        <w:rPr>
          <w:rFonts w:ascii="Times New Roman CYR" w:hAnsi="Times New Roman CYR" w:cs="Times New Roman CYR"/>
          <w:color w:val="000000"/>
          <w:sz w:val="24"/>
          <w:szCs w:val="24"/>
          <w:lang w:val="uk-UA"/>
        </w:rPr>
        <w:t>малюкової</w:t>
      </w:r>
      <w:proofErr w:type="spellEnd"/>
      <w:r>
        <w:rPr>
          <w:rFonts w:ascii="Times New Roman CYR" w:hAnsi="Times New Roman CYR" w:cs="Times New Roman CYR"/>
          <w:color w:val="000000"/>
          <w:sz w:val="24"/>
          <w:szCs w:val="24"/>
          <w:lang w:val="uk-UA"/>
        </w:rPr>
        <w:t xml:space="preserve">  та  </w:t>
      </w:r>
      <w:proofErr w:type="spellStart"/>
      <w:r>
        <w:rPr>
          <w:rFonts w:ascii="Times New Roman CYR" w:hAnsi="Times New Roman CYR" w:cs="Times New Roman CYR"/>
          <w:color w:val="000000"/>
          <w:sz w:val="24"/>
          <w:szCs w:val="24"/>
          <w:lang w:val="uk-UA"/>
        </w:rPr>
        <w:t>перинатальної</w:t>
      </w:r>
      <w:proofErr w:type="spellEnd"/>
      <w:r>
        <w:rPr>
          <w:rFonts w:ascii="Times New Roman CYR" w:hAnsi="Times New Roman CYR" w:cs="Times New Roman CYR"/>
          <w:color w:val="000000"/>
          <w:sz w:val="24"/>
          <w:szCs w:val="24"/>
          <w:lang w:val="uk-UA"/>
        </w:rPr>
        <w:t xml:space="preserve">  смертності;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доступності населення до якісних медичних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lastRenderedPageBreak/>
        <w:t>- подальший розвиток системи охорони здоров’я з орієнтацією на запобігання захворювань та забезпечення високоякісної медичної допомоги  населенню.</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7. Сприяння повній, продуктивній зайнятості населення</w:t>
      </w:r>
    </w:p>
    <w:p w:rsidR="00E3412C" w:rsidRDefault="00E3412C" w:rsidP="00E3412C">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Основні параметри ринку праці територіальної громади</w:t>
      </w:r>
    </w:p>
    <w:p w:rsidR="00E3412C" w:rsidRDefault="00E3412C" w:rsidP="00E3412C">
      <w:pPr>
        <w:autoSpaceDE w:val="0"/>
        <w:autoSpaceDN w:val="0"/>
        <w:adjustRightInd w:val="0"/>
        <w:spacing w:after="0" w:line="240" w:lineRule="auto"/>
        <w:jc w:val="center"/>
        <w:rPr>
          <w:rFonts w:ascii="Times New Roman CYR" w:hAnsi="Times New Roman CYR" w:cs="Times New Roman CYR"/>
          <w:b/>
          <w:bCs/>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2"/>
        <w:gridCol w:w="5551"/>
        <w:gridCol w:w="1523"/>
      </w:tblGrid>
      <w:tr w:rsidR="00E3412C">
        <w:trPr>
          <w:trHeight w:val="482"/>
        </w:trPr>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 з/п</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Показники</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2016 рік</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Чисельність незайнятого населення на обліку в службі зайнятості:</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1.1.</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на початок року</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7</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1.2.</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звернулося до центру зайнятості    </w:t>
            </w:r>
            <w:r>
              <w:rPr>
                <w:rFonts w:ascii="Times New Roman CYR" w:hAnsi="Times New Roman CYR" w:cs="Times New Roman CYR"/>
                <w:sz w:val="24"/>
                <w:szCs w:val="24"/>
                <w:lang w:val="uk-UA"/>
              </w:rPr>
              <w:br/>
              <w:t xml:space="preserve">                     протягом року</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7</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З р. 1. особи, які належать до </w:t>
            </w:r>
            <w:proofErr w:type="spellStart"/>
            <w:r>
              <w:rPr>
                <w:rFonts w:ascii="Times New Roman CYR" w:hAnsi="Times New Roman CYR" w:cs="Times New Roman CYR"/>
                <w:sz w:val="24"/>
                <w:szCs w:val="24"/>
                <w:lang w:val="uk-UA"/>
              </w:rPr>
              <w:t>слабозахищених</w:t>
            </w:r>
            <w:proofErr w:type="spellEnd"/>
            <w:r>
              <w:rPr>
                <w:rFonts w:ascii="Times New Roman CYR" w:hAnsi="Times New Roman CYR" w:cs="Times New Roman CYR"/>
                <w:sz w:val="24"/>
                <w:szCs w:val="24"/>
                <w:lang w:val="uk-UA"/>
              </w:rPr>
              <w:t xml:space="preserve"> верств населення</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19</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 р. 1. інваліди у працездатному віці</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15</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4.</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 р. 1. жінки</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З р. 1. молодь до 35 років         </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10</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випускники ЗОШ</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випускники ПТНЗ</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випускники </w:t>
            </w:r>
            <w:proofErr w:type="spellStart"/>
            <w:r>
              <w:rPr>
                <w:rFonts w:ascii="Times New Roman CYR" w:hAnsi="Times New Roman CYR" w:cs="Times New Roman CYR"/>
                <w:sz w:val="24"/>
                <w:szCs w:val="24"/>
                <w:lang w:val="uk-UA"/>
              </w:rPr>
              <w:t>ВУЗів</w:t>
            </w:r>
            <w:proofErr w:type="spellEnd"/>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6.</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З р. 1.  :  – </w:t>
            </w:r>
            <w:proofErr w:type="spellStart"/>
            <w:r>
              <w:rPr>
                <w:rFonts w:ascii="Times New Roman CYR" w:hAnsi="Times New Roman CYR" w:cs="Times New Roman CYR"/>
                <w:sz w:val="24"/>
                <w:szCs w:val="24"/>
                <w:lang w:val="uk-UA"/>
              </w:rPr>
              <w:t>працевлаштовано</w:t>
            </w:r>
            <w:proofErr w:type="spellEnd"/>
            <w:r>
              <w:rPr>
                <w:rFonts w:ascii="Times New Roman CYR" w:hAnsi="Times New Roman CYR" w:cs="Times New Roman CYR"/>
                <w:sz w:val="24"/>
                <w:szCs w:val="24"/>
                <w:lang w:val="uk-UA"/>
              </w:rPr>
              <w:t xml:space="preserve">         </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знято з обліку без  працевлаштування</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7.</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Чисельність незайнятого населення на обліку в службі зайнятості на кінець року </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10</w:t>
            </w:r>
          </w:p>
        </w:tc>
      </w:tr>
    </w:tbl>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 xml:space="preserve"> Перспективи розширення сфери застосування праці за рахунок створення робочих місць </w:t>
      </w:r>
    </w:p>
    <w:p w:rsidR="00E3412C" w:rsidRDefault="00E3412C" w:rsidP="00E3412C">
      <w:pPr>
        <w:autoSpaceDE w:val="0"/>
        <w:autoSpaceDN w:val="0"/>
        <w:adjustRightInd w:val="0"/>
        <w:spacing w:after="0" w:line="240" w:lineRule="auto"/>
        <w:jc w:val="center"/>
        <w:rPr>
          <w:rFonts w:ascii="Times New Roman CYR" w:hAnsi="Times New Roman CYR" w:cs="Times New Roman CYR"/>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4"/>
        <w:gridCol w:w="31"/>
        <w:gridCol w:w="1049"/>
        <w:gridCol w:w="31"/>
        <w:gridCol w:w="1440"/>
        <w:gridCol w:w="59"/>
        <w:gridCol w:w="841"/>
        <w:gridCol w:w="59"/>
        <w:gridCol w:w="90"/>
        <w:gridCol w:w="1080"/>
        <w:gridCol w:w="31"/>
        <w:gridCol w:w="1050"/>
        <w:gridCol w:w="30"/>
        <w:gridCol w:w="1263"/>
        <w:gridCol w:w="56"/>
        <w:gridCol w:w="720"/>
      </w:tblGrid>
      <w:tr w:rsidR="00E3412C">
        <w:trPr>
          <w:trHeight w:val="423"/>
        </w:trPr>
        <w:tc>
          <w:tcPr>
            <w:tcW w:w="2414"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Назва підприємства, установи, організації</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Планується створити робочих місць усього*</w:t>
            </w:r>
          </w:p>
        </w:tc>
        <w:tc>
          <w:tcPr>
            <w:tcW w:w="1530" w:type="dxa"/>
            <w:gridSpan w:val="3"/>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ind w:right="-108"/>
              <w:jc w:val="center"/>
              <w:rPr>
                <w:rFonts w:ascii="Times New Roman CYR" w:hAnsi="Times New Roman CYR" w:cs="Times New Roman CYR"/>
                <w:i/>
                <w:iCs/>
                <w:lang w:val="uk-UA"/>
              </w:rPr>
            </w:pPr>
            <w:r>
              <w:rPr>
                <w:rFonts w:ascii="Times New Roman CYR" w:hAnsi="Times New Roman CYR" w:cs="Times New Roman CYR"/>
                <w:i/>
                <w:iCs/>
                <w:lang w:val="uk-UA"/>
              </w:rPr>
              <w:t>У розрізі професій, спеціальностей</w:t>
            </w:r>
          </w:p>
        </w:tc>
        <w:tc>
          <w:tcPr>
            <w:tcW w:w="5220" w:type="dxa"/>
            <w:gridSpan w:val="10"/>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у т. ч.  з джерел фінансування:</w:t>
            </w:r>
          </w:p>
        </w:tc>
      </w:tr>
      <w:tr w:rsidR="00E3412C" w:rsidRPr="00D958A8">
        <w:tc>
          <w:tcPr>
            <w:tcW w:w="2414" w:type="dxa"/>
            <w:vMerge/>
            <w:tcBorders>
              <w:top w:val="single" w:sz="4" w:space="0" w:color="auto"/>
              <w:bottom w:val="single" w:sz="4" w:space="0" w:color="auto"/>
              <w:right w:val="single" w:sz="4" w:space="0" w:color="auto"/>
            </w:tcBorders>
            <w:vAlign w:val="center"/>
          </w:tcPr>
          <w:p w:rsidR="00E3412C" w:rsidRDefault="00E3412C">
            <w:pPr>
              <w:autoSpaceDE w:val="0"/>
              <w:autoSpaceDN w:val="0"/>
              <w:adjustRightInd w:val="0"/>
              <w:spacing w:after="0" w:line="240" w:lineRule="auto"/>
              <w:rPr>
                <w:rFonts w:ascii="Times New Roman CYR" w:hAnsi="Times New Roman CYR" w:cs="Times New Roman CYR"/>
                <w:i/>
                <w:iCs/>
                <w:lang w:val="uk-UA"/>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E3412C" w:rsidRDefault="00E3412C">
            <w:pPr>
              <w:autoSpaceDE w:val="0"/>
              <w:autoSpaceDN w:val="0"/>
              <w:adjustRightInd w:val="0"/>
              <w:spacing w:after="0" w:line="240" w:lineRule="auto"/>
              <w:rPr>
                <w:rFonts w:ascii="Times New Roman CYR" w:hAnsi="Times New Roman CYR" w:cs="Times New Roman CYR"/>
                <w:i/>
                <w:iCs/>
                <w:lang w:val="uk-UA"/>
              </w:rPr>
            </w:pPr>
          </w:p>
        </w:tc>
        <w:tc>
          <w:tcPr>
            <w:tcW w:w="1530" w:type="dxa"/>
            <w:gridSpan w:val="3"/>
            <w:vMerge/>
            <w:tcBorders>
              <w:top w:val="single" w:sz="4" w:space="0" w:color="auto"/>
              <w:left w:val="single" w:sz="4" w:space="0" w:color="auto"/>
              <w:bottom w:val="single" w:sz="4" w:space="0" w:color="auto"/>
              <w:right w:val="single" w:sz="4" w:space="0" w:color="auto"/>
            </w:tcBorders>
            <w:vAlign w:val="center"/>
          </w:tcPr>
          <w:p w:rsidR="00E3412C" w:rsidRDefault="00E3412C">
            <w:pPr>
              <w:autoSpaceDE w:val="0"/>
              <w:autoSpaceDN w:val="0"/>
              <w:adjustRightInd w:val="0"/>
              <w:spacing w:after="0" w:line="240" w:lineRule="auto"/>
              <w:rPr>
                <w:rFonts w:ascii="Times New Roman CYR" w:hAnsi="Times New Roman CYR" w:cs="Times New Roman CYR"/>
                <w:i/>
                <w:iCs/>
                <w:lang w:val="uk-UA"/>
              </w:rPr>
            </w:pPr>
          </w:p>
        </w:tc>
        <w:tc>
          <w:tcPr>
            <w:tcW w:w="90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Кошти ПОУ</w:t>
            </w:r>
          </w:p>
        </w:tc>
        <w:tc>
          <w:tcPr>
            <w:tcW w:w="117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Інвестиції</w:t>
            </w:r>
          </w:p>
        </w:tc>
        <w:tc>
          <w:tcPr>
            <w:tcW w:w="1081"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ind w:left="-108" w:right="-107"/>
              <w:jc w:val="center"/>
              <w:rPr>
                <w:rFonts w:ascii="Times New Roman CYR" w:hAnsi="Times New Roman CYR" w:cs="Times New Roman CYR"/>
                <w:i/>
                <w:iCs/>
                <w:lang w:val="uk-UA"/>
              </w:rPr>
            </w:pPr>
            <w:r>
              <w:rPr>
                <w:rFonts w:ascii="Times New Roman CYR" w:hAnsi="Times New Roman CYR" w:cs="Times New Roman CYR"/>
                <w:i/>
                <w:iCs/>
                <w:lang w:val="uk-UA"/>
              </w:rPr>
              <w:t>у т. ч. іноземні</w:t>
            </w:r>
          </w:p>
        </w:tc>
        <w:tc>
          <w:tcPr>
            <w:tcW w:w="1349"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Фонд загальнообов'язкового державного соціального страхування на випадок безробіття**</w:t>
            </w:r>
          </w:p>
        </w:tc>
        <w:tc>
          <w:tcPr>
            <w:tcW w:w="72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ind w:left="-10242"/>
              <w:jc w:val="center"/>
              <w:rPr>
                <w:rFonts w:ascii="Times New Roman CYR" w:hAnsi="Times New Roman CYR" w:cs="Times New Roman CYR"/>
                <w:i/>
                <w:iCs/>
                <w:lang w:val="uk-UA"/>
              </w:rPr>
            </w:pPr>
            <w:r>
              <w:rPr>
                <w:rFonts w:ascii="Times New Roman CYR" w:hAnsi="Times New Roman CYR" w:cs="Times New Roman CYR"/>
                <w:i/>
                <w:iCs/>
                <w:lang w:val="uk-UA"/>
              </w:rPr>
              <w:t>Інші</w:t>
            </w:r>
          </w:p>
          <w:p w:rsidR="00E3412C" w:rsidRDefault="00E3412C">
            <w:pPr>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Інші</w:t>
            </w:r>
          </w:p>
          <w:p w:rsidR="00E3412C" w:rsidRDefault="00E3412C">
            <w:pPr>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w:t>
            </w:r>
            <w:proofErr w:type="spellStart"/>
            <w:r>
              <w:rPr>
                <w:rFonts w:ascii="Times New Roman CYR" w:hAnsi="Times New Roman CYR" w:cs="Times New Roman CYR"/>
                <w:lang w:val="uk-UA"/>
              </w:rPr>
              <w:t>вла</w:t>
            </w:r>
            <w:proofErr w:type="spellEnd"/>
          </w:p>
          <w:p w:rsidR="00E3412C" w:rsidRDefault="00E3412C">
            <w:pPr>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 xml:space="preserve">сні кошти </w:t>
            </w:r>
          </w:p>
        </w:tc>
      </w:tr>
      <w:tr w:rsidR="00E3412C">
        <w:tc>
          <w:tcPr>
            <w:tcW w:w="2414"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Разом</w:t>
            </w: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53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0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color w:val="FFFFFF"/>
                <w:sz w:val="24"/>
                <w:szCs w:val="24"/>
                <w:lang w:val="uk-UA"/>
              </w:rPr>
            </w:pPr>
            <w:r>
              <w:rPr>
                <w:rFonts w:ascii="Times New Roman CYR" w:hAnsi="Times New Roman CYR" w:cs="Times New Roman CYR"/>
                <w:color w:val="FFFFFF"/>
                <w:sz w:val="24"/>
                <w:szCs w:val="24"/>
                <w:lang w:val="uk-UA"/>
              </w:rPr>
              <w:t>55222222</w:t>
            </w:r>
          </w:p>
        </w:tc>
        <w:tc>
          <w:tcPr>
            <w:tcW w:w="117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1"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349"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2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c>
          <w:tcPr>
            <w:tcW w:w="10244" w:type="dxa"/>
            <w:gridSpan w:val="16"/>
            <w:tcBorders>
              <w:top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у т.ч.</w:t>
            </w:r>
          </w:p>
        </w:tc>
      </w:tr>
      <w:tr w:rsidR="00E3412C">
        <w:trPr>
          <w:trHeight w:val="473"/>
        </w:trPr>
        <w:tc>
          <w:tcPr>
            <w:tcW w:w="10244" w:type="dxa"/>
            <w:gridSpan w:val="16"/>
            <w:tcBorders>
              <w:top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І.  Юридичними  особами</w:t>
            </w:r>
          </w:p>
        </w:tc>
      </w:tr>
      <w:tr w:rsidR="00E3412C">
        <w:trPr>
          <w:trHeight w:val="287"/>
        </w:trPr>
        <w:tc>
          <w:tcPr>
            <w:tcW w:w="2445" w:type="dxa"/>
            <w:gridSpan w:val="2"/>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0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263"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76" w:type="dxa"/>
            <w:gridSpan w:val="2"/>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330"/>
        </w:trPr>
        <w:tc>
          <w:tcPr>
            <w:tcW w:w="2445" w:type="dxa"/>
            <w:gridSpan w:val="2"/>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0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263"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76" w:type="dxa"/>
            <w:gridSpan w:val="2"/>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480"/>
        </w:trPr>
        <w:tc>
          <w:tcPr>
            <w:tcW w:w="10244" w:type="dxa"/>
            <w:gridSpan w:val="16"/>
            <w:tcBorders>
              <w:top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ІІ. Підприємцями – фізичними особами</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c>
          <w:tcPr>
            <w:tcW w:w="2414"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 xml:space="preserve">Приватні  </w:t>
            </w:r>
            <w:proofErr w:type="spellStart"/>
            <w:r>
              <w:rPr>
                <w:rFonts w:ascii="Times New Roman CYR" w:hAnsi="Times New Roman CYR" w:cs="Times New Roman CYR"/>
                <w:i/>
                <w:iCs/>
                <w:sz w:val="24"/>
                <w:szCs w:val="24"/>
                <w:lang w:val="uk-UA"/>
              </w:rPr>
              <w:t>підпри</w:t>
            </w:r>
            <w:proofErr w:type="spellEnd"/>
          </w:p>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proofErr w:type="spellStart"/>
            <w:r>
              <w:rPr>
                <w:rFonts w:ascii="Times New Roman CYR" w:hAnsi="Times New Roman CYR" w:cs="Times New Roman CYR"/>
                <w:i/>
                <w:iCs/>
                <w:sz w:val="24"/>
                <w:szCs w:val="24"/>
                <w:lang w:val="uk-UA"/>
              </w:rPr>
              <w:t>ємці</w:t>
            </w:r>
            <w:proofErr w:type="spellEnd"/>
            <w:r>
              <w:rPr>
                <w:rFonts w:ascii="Times New Roman CYR" w:hAnsi="Times New Roman CYR" w:cs="Times New Roman CYR"/>
                <w:i/>
                <w:iCs/>
                <w:sz w:val="24"/>
                <w:szCs w:val="24"/>
                <w:lang w:val="uk-UA"/>
              </w:rPr>
              <w:t xml:space="preserve"> – продавці  продовольчих  товарів</w:t>
            </w: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153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1"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349"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2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360"/>
        </w:trPr>
        <w:tc>
          <w:tcPr>
            <w:tcW w:w="2414"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1"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349"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2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bl>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Працевлаштування безробітних центром зайнятості на вільні та новостворені робочі місця</w:t>
      </w: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sz w:val="24"/>
          <w:szCs w:val="24"/>
          <w:lang w:val="uk-UA"/>
        </w:rPr>
      </w:pPr>
    </w:p>
    <w:tbl>
      <w:tblPr>
        <w:tblW w:w="0" w:type="auto"/>
        <w:tblInd w:w="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8"/>
        <w:gridCol w:w="1620"/>
        <w:gridCol w:w="2610"/>
      </w:tblGrid>
      <w:tr w:rsidR="00E3412C">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Працевлаштування</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осіб</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Термін виконання</w:t>
            </w:r>
          </w:p>
        </w:tc>
      </w:tr>
      <w:tr w:rsidR="00E3412C">
        <w:trPr>
          <w:trHeight w:val="499"/>
        </w:trPr>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 вільні та новостворені робочі місця - усього</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0</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Протягом року</w:t>
            </w:r>
          </w:p>
        </w:tc>
      </w:tr>
      <w:tr w:rsidR="00E3412C">
        <w:trPr>
          <w:trHeight w:val="150"/>
        </w:trPr>
        <w:tc>
          <w:tcPr>
            <w:tcW w:w="9648" w:type="dxa"/>
            <w:gridSpan w:val="3"/>
            <w:tcBorders>
              <w:top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у т.ч.</w:t>
            </w:r>
          </w:p>
        </w:tc>
      </w:tr>
      <w:tr w:rsidR="00E3412C">
        <w:trPr>
          <w:trHeight w:val="459"/>
        </w:trPr>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за договорами на сезонні роботи </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ІІ-ІІІ квартал</w:t>
            </w:r>
          </w:p>
        </w:tc>
      </w:tr>
      <w:tr w:rsidR="00E3412C">
        <w:trPr>
          <w:trHeight w:val="459"/>
        </w:trPr>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на дотаційні робочі місця, </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Протягом  року</w:t>
            </w:r>
          </w:p>
        </w:tc>
      </w:tr>
      <w:tr w:rsidR="00E3412C">
        <w:trPr>
          <w:trHeight w:val="459"/>
        </w:trPr>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на  заброньовані робочі місця</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r>
    </w:tbl>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b/>
          <w:bCs/>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Залучення безробітних до підприємницької діяльності.</w:t>
      </w: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8"/>
        <w:gridCol w:w="1053"/>
        <w:gridCol w:w="1287"/>
        <w:gridCol w:w="1953"/>
      </w:tblGrid>
      <w:tr w:rsidR="00E3412C">
        <w:tc>
          <w:tcPr>
            <w:tcW w:w="595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Напрями діяльності</w:t>
            </w:r>
          </w:p>
        </w:tc>
        <w:tc>
          <w:tcPr>
            <w:tcW w:w="1053"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Усього </w:t>
            </w:r>
            <w:proofErr w:type="spellStart"/>
            <w:r>
              <w:rPr>
                <w:rFonts w:ascii="Times New Roman CYR" w:hAnsi="Times New Roman CYR" w:cs="Times New Roman CYR"/>
                <w:sz w:val="24"/>
                <w:szCs w:val="24"/>
                <w:lang w:val="uk-UA"/>
              </w:rPr>
              <w:t>безро-бітних</w:t>
            </w:r>
            <w:proofErr w:type="spellEnd"/>
            <w:r>
              <w:rPr>
                <w:rFonts w:ascii="Times New Roman CYR" w:hAnsi="Times New Roman CYR" w:cs="Times New Roman CYR"/>
                <w:sz w:val="24"/>
                <w:szCs w:val="24"/>
                <w:lang w:val="uk-UA"/>
              </w:rPr>
              <w:t>, осіб</w:t>
            </w:r>
          </w:p>
        </w:tc>
        <w:tc>
          <w:tcPr>
            <w:tcW w:w="1287"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ind w:left="-81" w:right="-108"/>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Термін виконання</w:t>
            </w:r>
          </w:p>
        </w:tc>
        <w:tc>
          <w:tcPr>
            <w:tcW w:w="195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Джерела фінансування*</w:t>
            </w:r>
          </w:p>
        </w:tc>
      </w:tr>
      <w:tr w:rsidR="00E3412C">
        <w:tc>
          <w:tcPr>
            <w:tcW w:w="5958" w:type="dxa"/>
            <w:tcBorders>
              <w:top w:val="single" w:sz="4" w:space="0" w:color="auto"/>
              <w:bottom w:val="single" w:sz="4" w:space="0" w:color="auto"/>
              <w:right w:val="single" w:sz="4" w:space="0" w:color="auto"/>
            </w:tcBorders>
          </w:tcPr>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pacing w:val="-10"/>
                <w:sz w:val="24"/>
                <w:szCs w:val="24"/>
                <w:lang w:val="uk-UA"/>
              </w:rPr>
              <w:t>1)</w:t>
            </w:r>
            <w:r>
              <w:rPr>
                <w:rFonts w:ascii="Times New Roman CYR" w:hAnsi="Times New Roman CYR" w:cs="Times New Roman CYR"/>
                <w:sz w:val="24"/>
                <w:szCs w:val="24"/>
                <w:lang w:val="uk-UA"/>
              </w:rPr>
              <w:tab/>
              <w:t>Створення фермерських господарств;</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pacing w:val="-10"/>
                <w:sz w:val="24"/>
                <w:szCs w:val="24"/>
                <w:lang w:val="uk-UA"/>
              </w:rPr>
              <w:t>2)</w:t>
            </w:r>
            <w:r>
              <w:rPr>
                <w:rFonts w:ascii="Times New Roman CYR" w:hAnsi="Times New Roman CYR" w:cs="Times New Roman CYR"/>
                <w:sz w:val="24"/>
                <w:szCs w:val="24"/>
                <w:lang w:val="uk-UA"/>
              </w:rPr>
              <w:tab/>
              <w:t>Створення особистих селянських господарств;</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pacing w:val="-1"/>
                <w:sz w:val="24"/>
                <w:szCs w:val="24"/>
                <w:lang w:val="uk-UA"/>
              </w:rPr>
              <w:t>3)</w:t>
            </w:r>
            <w:r>
              <w:rPr>
                <w:rFonts w:ascii="Times New Roman CYR" w:hAnsi="Times New Roman CYR" w:cs="Times New Roman CYR"/>
                <w:sz w:val="24"/>
                <w:szCs w:val="24"/>
                <w:lang w:val="uk-UA"/>
              </w:rPr>
              <w:tab/>
              <w:t>Розвиток сільського зеленого туризму;</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pacing w:val="-5"/>
                <w:sz w:val="24"/>
                <w:szCs w:val="24"/>
                <w:lang w:val="uk-UA"/>
              </w:rPr>
              <w:t>4)</w:t>
            </w:r>
            <w:r>
              <w:rPr>
                <w:rFonts w:ascii="Times New Roman CYR" w:hAnsi="Times New Roman CYR" w:cs="Times New Roman CYR"/>
                <w:sz w:val="24"/>
                <w:szCs w:val="24"/>
                <w:lang w:val="uk-UA"/>
              </w:rPr>
              <w:tab/>
            </w:r>
            <w:r>
              <w:rPr>
                <w:rFonts w:ascii="Times New Roman CYR" w:hAnsi="Times New Roman CYR" w:cs="Times New Roman CYR"/>
                <w:spacing w:val="-1"/>
                <w:sz w:val="24"/>
                <w:szCs w:val="24"/>
                <w:lang w:val="uk-UA"/>
              </w:rPr>
              <w:t>Заготівля      сільськогосподарської      продукції,</w:t>
            </w:r>
            <w:r>
              <w:rPr>
                <w:rFonts w:ascii="Times New Roman CYR" w:hAnsi="Times New Roman CYR" w:cs="Times New Roman CYR"/>
                <w:spacing w:val="-1"/>
                <w:sz w:val="24"/>
                <w:szCs w:val="24"/>
                <w:lang w:val="uk-UA"/>
              </w:rPr>
              <w:br/>
              <w:t xml:space="preserve">         </w:t>
            </w:r>
            <w:r>
              <w:rPr>
                <w:rFonts w:ascii="Times New Roman CYR" w:hAnsi="Times New Roman CYR" w:cs="Times New Roman CYR"/>
                <w:sz w:val="24"/>
                <w:szCs w:val="24"/>
                <w:lang w:val="uk-UA"/>
              </w:rPr>
              <w:t>фруктів та ягід;</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r>
              <w:rPr>
                <w:rFonts w:ascii="Times New Roman CYR" w:hAnsi="Times New Roman CYR" w:cs="Times New Roman CYR"/>
                <w:sz w:val="24"/>
                <w:szCs w:val="24"/>
                <w:lang w:val="uk-UA"/>
              </w:rPr>
              <w:tab/>
              <w:t>Розвиток побутових послуг на селі;</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z w:val="24"/>
                <w:szCs w:val="24"/>
                <w:lang w:val="uk-UA"/>
              </w:rPr>
              <w:t>6)</w:t>
            </w:r>
            <w:r>
              <w:rPr>
                <w:rFonts w:ascii="Times New Roman CYR" w:hAnsi="Times New Roman CYR" w:cs="Times New Roman CYR"/>
                <w:sz w:val="24"/>
                <w:szCs w:val="24"/>
                <w:lang w:val="uk-UA"/>
              </w:rPr>
              <w:tab/>
            </w:r>
            <w:proofErr w:type="spellStart"/>
            <w:r>
              <w:rPr>
                <w:rFonts w:ascii="Times New Roman CYR" w:hAnsi="Times New Roman CYR" w:cs="Times New Roman CYR"/>
                <w:sz w:val="24"/>
                <w:szCs w:val="24"/>
                <w:lang w:val="uk-UA"/>
              </w:rPr>
              <w:t>Вирошування</w:t>
            </w:r>
            <w:proofErr w:type="spellEnd"/>
            <w:r>
              <w:rPr>
                <w:rFonts w:ascii="Times New Roman CYR" w:hAnsi="Times New Roman CYR" w:cs="Times New Roman CYR"/>
                <w:sz w:val="24"/>
                <w:szCs w:val="24"/>
                <w:lang w:val="uk-UA"/>
              </w:rPr>
              <w:t xml:space="preserve"> с/г продукції;</w:t>
            </w:r>
          </w:p>
          <w:p w:rsidR="00E3412C" w:rsidRDefault="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pacing w:val="-5"/>
                <w:sz w:val="24"/>
                <w:szCs w:val="24"/>
                <w:lang w:val="uk-UA"/>
              </w:rPr>
              <w:t>7)</w:t>
            </w:r>
            <w:r>
              <w:rPr>
                <w:rFonts w:ascii="Times New Roman CYR" w:hAnsi="Times New Roman CYR" w:cs="Times New Roman CYR"/>
                <w:sz w:val="24"/>
                <w:szCs w:val="24"/>
                <w:lang w:val="uk-UA"/>
              </w:rPr>
              <w:t xml:space="preserve">     Вирощування ВРХ, свиней, кролів, птиці тощо.</w:t>
            </w:r>
          </w:p>
        </w:tc>
        <w:tc>
          <w:tcPr>
            <w:tcW w:w="1053"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287"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ІУ кв.</w:t>
            </w:r>
          </w:p>
        </w:tc>
        <w:tc>
          <w:tcPr>
            <w:tcW w:w="195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Власні кошти</w:t>
            </w:r>
          </w:p>
          <w:p w:rsidR="00E3412C" w:rsidRDefault="00E3412C">
            <w:pPr>
              <w:autoSpaceDE w:val="0"/>
              <w:autoSpaceDN w:val="0"/>
              <w:adjustRightInd w:val="0"/>
              <w:spacing w:after="0" w:line="240" w:lineRule="auto"/>
              <w:ind w:left="360"/>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ind w:left="360"/>
              <w:rPr>
                <w:rFonts w:ascii="Times New Roman CYR" w:hAnsi="Times New Roman CYR" w:cs="Times New Roman CYR"/>
                <w:sz w:val="24"/>
                <w:szCs w:val="24"/>
                <w:lang w:val="uk-UA"/>
              </w:rPr>
            </w:pPr>
          </w:p>
        </w:tc>
      </w:tr>
    </w:tbl>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проходження професійної підготовки, перепідготовки та підвищення кваліфікації не  менше  15  безробітних  з  послідуючим  їх працевлаштуванням;</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виконання  угоди про співробітництво між Чечельницьким районним центром зайнятості, управлінням праці та  соціального захисту населення райдержадміністрації, щодо вирішення питань зайнятості осіб з обмеженими фізичними  можливостями, ефективного використання установленого законодавством  нормативу робочих місць, призначених для працевлаштування інвалідів;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lastRenderedPageBreak/>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збільшити, порівняно з 2015 роком, обсяги працевлаштування сільського населення на сезонних роботах;</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сприяти працевлаштуванню безробітних у сільській місцевості шляхом створення робочих місць в агропромисловому комплексі та сільській  інфраструктурі, укомплектуванню їх кваліфікованими кадрами;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надати організаційну та матеріальну підтримку безробітним для започаткування власної справи;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розглянути на сесії сільської ради  питання про встановлення пільгових ставок фіксованого та єдиного податку підприємцям з числа безробітних, які перебували на обліку в службі зайнятості;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належний соціальний захист незайнятого населення і безробітних шляхом надання соціальних послуг, передбачених Законом України «Про загальнообов’язкове державне соціальне страхування на випадок  безробіття».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мінімізація негативного впливу світової фінансової кризи на стан ринку праці з метою недопущення  різкого  погіршення  ситуації  у   сфері зайнятості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економічної активності населення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збереження та розвиток трудового потенціалу;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соціального захисту населення на випадок безробіття в умовах світової фінансової кризи.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8. Розвиток туристично-рекреаційної сфери, збереження культурної спадщини та сприяння розвитку культури і мистецтва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95"/>
        </w:tabs>
        <w:autoSpaceDE w:val="0"/>
        <w:autoSpaceDN w:val="0"/>
        <w:adjustRightInd w:val="0"/>
        <w:spacing w:after="0" w:line="240" w:lineRule="auto"/>
        <w:ind w:left="795"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ремонт та реставрацію пам’ятників історії, культури, архітектури та археології, створити нові об’єкти туристичного відвідування;</w:t>
      </w:r>
    </w:p>
    <w:p w:rsidR="00E3412C" w:rsidRDefault="00E3412C" w:rsidP="00E3412C">
      <w:pPr>
        <w:autoSpaceDE w:val="0"/>
        <w:autoSpaceDN w:val="0"/>
        <w:adjustRightInd w:val="0"/>
        <w:spacing w:after="0" w:line="240" w:lineRule="auto"/>
        <w:ind w:left="795"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придбати  книги  для  сільської  бібліотеки ;</w:t>
      </w:r>
    </w:p>
    <w:p w:rsidR="00E3412C" w:rsidRDefault="00E3412C" w:rsidP="00E3412C">
      <w:pPr>
        <w:autoSpaceDE w:val="0"/>
        <w:autoSpaceDN w:val="0"/>
        <w:adjustRightInd w:val="0"/>
        <w:spacing w:after="0" w:line="240" w:lineRule="auto"/>
        <w:ind w:left="795"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придбати літературу та музичні інструменти для  сільського клубу;</w:t>
      </w:r>
    </w:p>
    <w:p w:rsidR="00E3412C" w:rsidRDefault="00E3412C" w:rsidP="00E3412C">
      <w:pPr>
        <w:autoSpaceDE w:val="0"/>
        <w:autoSpaceDN w:val="0"/>
        <w:adjustRightInd w:val="0"/>
        <w:spacing w:after="0" w:line="240" w:lineRule="auto"/>
        <w:ind w:left="795"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приймати участь у районних конкурсах та фестивалях народної творчості;</w:t>
      </w:r>
    </w:p>
    <w:p w:rsidR="00E3412C" w:rsidRDefault="00E3412C" w:rsidP="00E3412C">
      <w:pPr>
        <w:autoSpaceDE w:val="0"/>
        <w:autoSpaceDN w:val="0"/>
        <w:adjustRightInd w:val="0"/>
        <w:spacing w:after="0" w:line="240" w:lineRule="auto"/>
        <w:ind w:left="795"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сільські  туристично-спортивні заходи.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охорона, збереження і розвиток традиційної культури, підтримка культурного різноманіття громади , розвиток внутрішнього туризму;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відродження  національної  свідомості  та  духовних  цінностей  жителів  громади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9. Реалізація заходів з розвитку фізичної культури та спорту</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удосконалити форми залучення різних груп населення до регулярних та повноцінних занять фізичною культурою і спортом за місцем проживання, навчання, роботи та у місцях масового відпочинку;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завершити роботу по створенню сільської футбольної команди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розвивати пріоритетні види спорту в районі: футбол, волейбол, теніс,  кульова  стрільба.</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lastRenderedPageBreak/>
        <w:t>- реалізація державної політики з розвитку спорту, створення сучасної соціальної інфраструктури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якісна підготовка спортсменів  села  до  участі  в районних та  обласних  змаганнях.</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10. Реалізація заходів обласної Програми «Власний дім» в частині підвищення якості надання житлово-комунальних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встановити економічно обґрунтовані тарифи на водокористування з одночасним забезпеченням належної якості надання послуг;</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посилити можливості впливу та відповідальності за становище в галузі житлово-комунального господарства   КП  «</w:t>
      </w:r>
      <w:proofErr w:type="spellStart"/>
      <w:r>
        <w:rPr>
          <w:rFonts w:ascii="Times New Roman CYR" w:hAnsi="Times New Roman CYR" w:cs="Times New Roman CYR"/>
          <w:color w:val="000000"/>
          <w:sz w:val="24"/>
          <w:szCs w:val="24"/>
          <w:lang w:val="uk-UA"/>
        </w:rPr>
        <w:t>Чечельник-комунсервіс</w:t>
      </w:r>
      <w:proofErr w:type="spellEnd"/>
      <w:r>
        <w:rPr>
          <w:rFonts w:ascii="Times New Roman CYR" w:hAnsi="Times New Roman CYR" w:cs="Times New Roman CYR"/>
          <w:color w:val="000000"/>
          <w:sz w:val="24"/>
          <w:szCs w:val="24"/>
          <w:lang w:val="uk-UA"/>
        </w:rPr>
        <w:t>»  щодо збільшення рівня його  фінансової самостійності та  забезпечення  позитивного  фінансового  результату  від  господарської  діяльності;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гарантувати захист прав споживачів житлово-комунальних послуг та відповідність цих послуг єдиним державним стандартам якості,  забезпечити дотримання соціальних та екологічних стандартів  у діяльності комунальної сфери;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здійснити поетапний перехід на прямі договірні відносини між споживачами та постачальниками комунальних послуг;</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залучати приватних  підприємств до обслуговування житлового фонду, які мають на це відповідні дозвільні документи.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продовження будівництва житла за рахунок збільшення обсягів іпотечного кредитування;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організація ефективного управління у сфері виробництва і надання житлово-комунальних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покращення  якості  надання  послуг  в  сільській  місцевості;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демонополізація житлово-комунального господарства, створення конкурентного середовища на ринку житлово-комунальних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беззбиткового функціонування підприємств житлово-комунального господарства.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r>
        <w:rPr>
          <w:rFonts w:ascii="Times New Roman CYR" w:hAnsi="Times New Roman CYR" w:cs="Times New Roman CYR"/>
          <w:b/>
          <w:bCs/>
          <w:color w:val="000000"/>
          <w:sz w:val="24"/>
          <w:szCs w:val="24"/>
          <w:u w:val="single"/>
          <w:lang w:val="uk-UA"/>
        </w:rPr>
        <w:t>В економічній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1. Розвиток промислового комплексу району  з метою насичення ринку   конкурентоспроможними промисловими товарами:</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u w:val="single"/>
          <w:lang w:val="uk-UA"/>
        </w:rPr>
      </w:pPr>
      <w:r>
        <w:rPr>
          <w:rFonts w:ascii="Times New Roman CYR" w:hAnsi="Times New Roman CYR" w:cs="Times New Roman CYR"/>
          <w:b/>
          <w:bCs/>
          <w:sz w:val="24"/>
          <w:szCs w:val="24"/>
          <w:u w:val="single"/>
          <w:lang w:val="uk-UA"/>
        </w:rPr>
        <w:t>На території, де здійснює свої повноваження рада, функціонують</w:t>
      </w:r>
      <w:r>
        <w:rPr>
          <w:rFonts w:ascii="Times New Roman CYR" w:hAnsi="Times New Roman CYR" w:cs="Times New Roman CYR"/>
          <w:sz w:val="24"/>
          <w:szCs w:val="24"/>
          <w:u w:val="single"/>
          <w:lang w:val="uk-UA"/>
        </w:rPr>
        <w:t>:</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u w:val="single"/>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4240"/>
        <w:gridCol w:w="1070"/>
        <w:gridCol w:w="1530"/>
        <w:gridCol w:w="1440"/>
      </w:tblGrid>
      <w:tr w:rsidR="00E3412C">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Назва галузі</w:t>
            </w:r>
          </w:p>
        </w:tc>
        <w:tc>
          <w:tcPr>
            <w:tcW w:w="424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Назви підприємств, установ, організацій</w:t>
            </w:r>
          </w:p>
        </w:tc>
        <w:tc>
          <w:tcPr>
            <w:tcW w:w="4040" w:type="dxa"/>
            <w:gridSpan w:val="3"/>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Кількість працівників </w:t>
            </w:r>
          </w:p>
        </w:tc>
      </w:tr>
      <w:tr w:rsidR="00E3412C">
        <w:trPr>
          <w:trHeight w:val="280"/>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Усього</w:t>
            </w:r>
          </w:p>
        </w:tc>
        <w:tc>
          <w:tcPr>
            <w:tcW w:w="2970" w:type="dxa"/>
            <w:gridSpan w:val="2"/>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у тому числі:</w:t>
            </w:r>
          </w:p>
        </w:tc>
      </w:tr>
      <w:tr w:rsidR="00E3412C">
        <w:trPr>
          <w:trHeight w:val="280"/>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 сезонних роботах</w:t>
            </w: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працюють за цивільно-правовими договорами</w:t>
            </w:r>
          </w:p>
        </w:tc>
      </w:tr>
      <w:tr w:rsidR="00E3412C">
        <w:tc>
          <w:tcPr>
            <w:tcW w:w="1998" w:type="dxa"/>
            <w:tcBorders>
              <w:top w:val="single" w:sz="4" w:space="0" w:color="auto"/>
              <w:bottom w:val="single" w:sz="4" w:space="0" w:color="auto"/>
              <w:right w:val="single" w:sz="4" w:space="0" w:color="auto"/>
            </w:tcBorders>
          </w:tcPr>
          <w:p w:rsidR="00E3412C" w:rsidRDefault="00E3412C">
            <w:pPr>
              <w:tabs>
                <w:tab w:val="left" w:pos="810"/>
              </w:tabs>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4</w:t>
            </w: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r>
              <w:rPr>
                <w:rFonts w:ascii="Times New Roman CYR" w:hAnsi="Times New Roman CYR" w:cs="Times New Roman CYR"/>
                <w:sz w:val="24"/>
                <w:szCs w:val="24"/>
                <w:u w:val="single"/>
                <w:lang w:val="uk-UA"/>
              </w:rPr>
              <w:t>Промисловість</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Транспорт,  зв’язок</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lang w:val="uk-UA"/>
              </w:rPr>
              <w:t>Червоногребельське</w:t>
            </w:r>
            <w:proofErr w:type="spellEnd"/>
            <w:r>
              <w:rPr>
                <w:rFonts w:ascii="Times New Roman CYR" w:hAnsi="Times New Roman CYR" w:cs="Times New Roman CYR"/>
                <w:sz w:val="24"/>
                <w:szCs w:val="24"/>
                <w:lang w:val="uk-UA"/>
              </w:rPr>
              <w:t xml:space="preserve">  відділення  зв’язку</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4</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АТС</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25"/>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55"/>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Освітні  установи</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Білокамінська  ЗОШ  І-ІІІ ст. </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32</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w:t>
            </w: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396"/>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Медичні  установи</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Лікарська  амбулаторія</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315"/>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Аптека</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u w:val="single"/>
                <w:lang w:val="uk-UA"/>
              </w:rPr>
              <w:t xml:space="preserve">Комунально-побутове обслуговування населення </w:t>
            </w:r>
            <w:r>
              <w:rPr>
                <w:rFonts w:ascii="Times New Roman CYR" w:hAnsi="Times New Roman CYR" w:cs="Times New Roman CYR"/>
                <w:sz w:val="24"/>
                <w:szCs w:val="24"/>
                <w:lang w:val="uk-UA"/>
              </w:rPr>
              <w:t xml:space="preserve">  </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Ветеринарна дільниця </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Сільський будинок  культури </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Бібліотека</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r>
              <w:rPr>
                <w:rFonts w:ascii="Times New Roman CYR" w:hAnsi="Times New Roman CYR" w:cs="Times New Roman CYR"/>
                <w:sz w:val="24"/>
                <w:szCs w:val="24"/>
                <w:u w:val="single"/>
                <w:lang w:val="uk-UA"/>
              </w:rPr>
              <w:t>Торгівля та громадське</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u w:val="single"/>
                <w:lang w:val="uk-UA"/>
              </w:rPr>
              <w:t>харчування</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Приватні торгові точки</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4</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r>
              <w:rPr>
                <w:rFonts w:ascii="Times New Roman CYR" w:hAnsi="Times New Roman CYR" w:cs="Times New Roman CYR"/>
                <w:sz w:val="24"/>
                <w:szCs w:val="24"/>
                <w:u w:val="single"/>
                <w:lang w:val="uk-UA"/>
              </w:rPr>
              <w:t>Підприємці – фізичні особи</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Фурман Людмила Іванівна</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9"/>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lang w:val="uk-UA"/>
              </w:rPr>
              <w:t>Химич</w:t>
            </w:r>
            <w:proofErr w:type="spellEnd"/>
            <w:r>
              <w:rPr>
                <w:rFonts w:ascii="Times New Roman CYR" w:hAnsi="Times New Roman CYR" w:cs="Times New Roman CYR"/>
                <w:sz w:val="24"/>
                <w:szCs w:val="24"/>
                <w:lang w:val="uk-UA"/>
              </w:rPr>
              <w:t xml:space="preserve"> Любов </w:t>
            </w:r>
            <w:proofErr w:type="spellStart"/>
            <w:r>
              <w:rPr>
                <w:rFonts w:ascii="Times New Roman CYR" w:hAnsi="Times New Roman CYR" w:cs="Times New Roman CYR"/>
                <w:sz w:val="24"/>
                <w:szCs w:val="24"/>
                <w:lang w:val="uk-UA"/>
              </w:rPr>
              <w:t>Арламівна</w:t>
            </w:r>
            <w:proofErr w:type="spellEnd"/>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lang w:val="uk-UA"/>
              </w:rPr>
              <w:t>Химич</w:t>
            </w:r>
            <w:proofErr w:type="spellEnd"/>
            <w:r>
              <w:rPr>
                <w:rFonts w:ascii="Times New Roman CYR" w:hAnsi="Times New Roman CYR" w:cs="Times New Roman CYR"/>
                <w:sz w:val="24"/>
                <w:szCs w:val="24"/>
                <w:lang w:val="uk-UA"/>
              </w:rPr>
              <w:t xml:space="preserve"> Олексій </w:t>
            </w:r>
            <w:proofErr w:type="spellStart"/>
            <w:r>
              <w:rPr>
                <w:rFonts w:ascii="Times New Roman CYR" w:hAnsi="Times New Roman CYR" w:cs="Times New Roman CYR"/>
                <w:sz w:val="24"/>
                <w:szCs w:val="24"/>
                <w:lang w:val="uk-UA"/>
              </w:rPr>
              <w:t>Демянович</w:t>
            </w:r>
            <w:proofErr w:type="spellEnd"/>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Овчар Петро Михайлович</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Бойко Олександр Іванович</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Муха Михайло Петрович</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lang w:val="uk-UA"/>
              </w:rPr>
              <w:t>Гришулевич</w:t>
            </w:r>
            <w:proofErr w:type="spellEnd"/>
            <w:r>
              <w:rPr>
                <w:rFonts w:ascii="Times New Roman CYR" w:hAnsi="Times New Roman CYR" w:cs="Times New Roman CYR"/>
                <w:sz w:val="24"/>
                <w:szCs w:val="24"/>
                <w:lang w:val="uk-UA"/>
              </w:rPr>
              <w:t xml:space="preserve"> Сергій Михайлович</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bl>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 метою підвищення якості обслуговування здійснюється та буде здійснюватись підтримка приватних підприємців у сфері торгівлі,  надання послуг населенню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стимулювати    зменшення   енергоємності    виробництва   за    рахунок впровадження прогресивних технологій та устаткування, оптимізації структури  енергоспоживання;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здійснювати заходи, спрямовані на поглиблення міжрегіонального співробітництва;</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регулярно інформувати промислові підприємства  району про наукові досягнення в сфері енергозберігаючих технологій та інші  інноваційні технології;</w:t>
      </w:r>
    </w:p>
    <w:p w:rsidR="00E3412C" w:rsidRDefault="00E3412C" w:rsidP="00E3412C">
      <w:pPr>
        <w:autoSpaceDE w:val="0"/>
        <w:autoSpaceDN w:val="0"/>
        <w:adjustRightInd w:val="0"/>
        <w:spacing w:after="0" w:line="240" w:lineRule="auto"/>
        <w:ind w:left="72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модернізація промислового виробництва, зменшення його енергоємності за рахунок впровадження нових технологій;</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використання альтернативних джерел енергії та сировини;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подальша активізація зовнішньоекономічних зв’язків підприємств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стимулювання сталого зростання реальних обсягів продукції промисловості за допомогою впровадження енергозберігаючих технологій та одночасним зменшенням навантаження на навколишнє природне середовище.</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3. Впровадження </w:t>
      </w:r>
      <w:proofErr w:type="spellStart"/>
      <w:r>
        <w:rPr>
          <w:rFonts w:ascii="Times New Roman CYR" w:hAnsi="Times New Roman CYR" w:cs="Times New Roman CYR"/>
          <w:b/>
          <w:bCs/>
          <w:color w:val="000000"/>
          <w:sz w:val="24"/>
          <w:szCs w:val="24"/>
          <w:lang w:val="uk-UA"/>
        </w:rPr>
        <w:t>ресурсо-</w:t>
      </w:r>
      <w:proofErr w:type="spellEnd"/>
      <w:r>
        <w:rPr>
          <w:rFonts w:ascii="Times New Roman CYR" w:hAnsi="Times New Roman CYR" w:cs="Times New Roman CYR"/>
          <w:b/>
          <w:bCs/>
          <w:color w:val="000000"/>
          <w:sz w:val="24"/>
          <w:szCs w:val="24"/>
          <w:lang w:val="uk-UA"/>
        </w:rPr>
        <w:t xml:space="preserve"> та енергозберігаючих технологій  на підприємствах та установах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впроваджувати альтернативні джерела енергозабезпечення та заходи з  енергозбереження;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ініціювати  запобіганню  підтоплення території  ради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надання державної підтримки для  реалізації інвестиційних проектів з технічного переоснащення та капітального  ремонту житлових будинків, в яких щойно утворені або вже функціонують об’єднання співвласників багатоквартирних будинків;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здійснювати реконструкцію систем опалення, заміну водяного опалення, реконструкцію електроосвітлювальних мереж з впровадженням енергозберігаючих світильників, завершити освітлення села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провести  ремонт  КЗ «Білокамінський  ДНЗ «Берізка»  із  встановленням  енергозберігаючих  технологій  та  утепленням  стін.</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ефективності   використання   традиційних   видів   паливно-енергетичних ресурсів, скорочення обсягів їх споживання об’єктами бюджетної  сфери;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зменшення питомих витрат паливно-енергетичних ресурсів  на продукцію та послуги підприємств , використання альтернативних  джерел енергозабезпечення та впровадження заходів з енергозбереження;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4.   Вдосконалення   регіональної   структури   аграрного сектору економіки на основі інтенсифікації виробництва, кооперації, залучення інвестицій в агропромисловий комплекс.</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На території сільської ради успішно працюють ,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 сільськогосподарські формування :  ТОВ  «Ободівка  Агро»,  ТОВ  «</w:t>
      </w:r>
      <w:proofErr w:type="spellStart"/>
      <w:r>
        <w:rPr>
          <w:rFonts w:ascii="Times New Roman CYR" w:hAnsi="Times New Roman CYR" w:cs="Times New Roman CYR"/>
          <w:sz w:val="24"/>
          <w:szCs w:val="24"/>
          <w:lang w:val="uk-UA"/>
        </w:rPr>
        <w:t>Ободівське</w:t>
      </w:r>
      <w:proofErr w:type="spellEnd"/>
      <w:r>
        <w:rPr>
          <w:rFonts w:ascii="Times New Roman CYR" w:hAnsi="Times New Roman CYR" w:cs="Times New Roman CYR"/>
          <w:sz w:val="24"/>
          <w:szCs w:val="24"/>
          <w:lang w:val="uk-UA"/>
        </w:rPr>
        <w:t>»,</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 фермерських  господарств, ФОП Лесик В.І.</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діють  6 приватних заклади торгівлі.</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Загальна площа земель  </w:t>
      </w:r>
      <w:proofErr w:type="spellStart"/>
      <w:r>
        <w:rPr>
          <w:rFonts w:ascii="Times New Roman CYR" w:hAnsi="Times New Roman CYR" w:cs="Times New Roman CYR"/>
          <w:sz w:val="24"/>
          <w:szCs w:val="24"/>
          <w:lang w:val="uk-UA"/>
        </w:rPr>
        <w:t>Білокамінськоїї</w:t>
      </w:r>
      <w:proofErr w:type="spellEnd"/>
      <w:r>
        <w:rPr>
          <w:rFonts w:ascii="Times New Roman CYR" w:hAnsi="Times New Roman CYR" w:cs="Times New Roman CYR"/>
          <w:sz w:val="24"/>
          <w:szCs w:val="24"/>
          <w:lang w:val="uk-UA"/>
        </w:rPr>
        <w:t xml:space="preserve"> сільської ради ( всього )  - 2213,4га,</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 тому числі:  земель  сільськогосподарського  призначення – 51657,05 га ,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На території  Білокамінської  сільської ради орендують земельні частки (паї) новостворені </w:t>
      </w:r>
      <w:proofErr w:type="spellStart"/>
      <w:r>
        <w:rPr>
          <w:rFonts w:ascii="Times New Roman CYR" w:hAnsi="Times New Roman CYR" w:cs="Times New Roman CYR"/>
          <w:sz w:val="24"/>
          <w:szCs w:val="24"/>
          <w:lang w:val="uk-UA"/>
        </w:rPr>
        <w:t>агроформування</w:t>
      </w:r>
      <w:proofErr w:type="spellEnd"/>
      <w:r>
        <w:rPr>
          <w:rFonts w:ascii="Times New Roman CYR" w:hAnsi="Times New Roman CYR" w:cs="Times New Roman CYR"/>
          <w:sz w:val="24"/>
          <w:szCs w:val="24"/>
          <w:lang w:val="uk-UA"/>
        </w:rPr>
        <w:t>:</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1) ТОВ  «Ободівка  Агро»,   СФГ  «Чечельницька  Нива»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Одноосібно  жителі  села  не  виділялись.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Землі,  надані  у  власність  і  користування  громадянам:  264,48га;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 них ріллі  - 264,48 га.</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Уклали </w:t>
      </w:r>
      <w:proofErr w:type="spellStart"/>
      <w:r>
        <w:rPr>
          <w:rFonts w:ascii="Times New Roman CYR" w:hAnsi="Times New Roman CYR" w:cs="Times New Roman CYR"/>
          <w:sz w:val="24"/>
          <w:szCs w:val="24"/>
          <w:lang w:val="uk-UA"/>
        </w:rPr>
        <w:t>договора</w:t>
      </w:r>
      <w:proofErr w:type="spellEnd"/>
      <w:r>
        <w:rPr>
          <w:rFonts w:ascii="Times New Roman CYR" w:hAnsi="Times New Roman CYR" w:cs="Times New Roman CYR"/>
          <w:sz w:val="24"/>
          <w:szCs w:val="24"/>
          <w:lang w:val="uk-UA"/>
        </w:rPr>
        <w:t xml:space="preserve"> оренди земельних ділянок  </w:t>
      </w:r>
      <w:r>
        <w:rPr>
          <w:rFonts w:ascii="Times New Roman CYR" w:hAnsi="Times New Roman CYR" w:cs="Times New Roman CYR"/>
          <w:sz w:val="24"/>
          <w:szCs w:val="24"/>
          <w:u w:val="single"/>
          <w:lang w:val="uk-UA"/>
        </w:rPr>
        <w:t>юридичні особи:</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1.  ТОВ  «Ободівка  Агро»,</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  ТОВ  «</w:t>
      </w:r>
      <w:proofErr w:type="spellStart"/>
      <w:r>
        <w:rPr>
          <w:rFonts w:ascii="Times New Roman CYR" w:hAnsi="Times New Roman CYR" w:cs="Times New Roman CYR"/>
          <w:sz w:val="24"/>
          <w:szCs w:val="24"/>
          <w:lang w:val="uk-UA"/>
        </w:rPr>
        <w:t>Одівське</w:t>
      </w:r>
      <w:proofErr w:type="spellEnd"/>
      <w:r>
        <w:rPr>
          <w:rFonts w:ascii="Times New Roman CYR" w:hAnsi="Times New Roman CYR" w:cs="Times New Roman CYR"/>
          <w:sz w:val="24"/>
          <w:szCs w:val="24"/>
          <w:lang w:val="uk-UA"/>
        </w:rPr>
        <w:t>»,</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lastRenderedPageBreak/>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інтегровані агропромислові формування, підвищити ефективність   використання ресурсного потенціалу агропромислового комплексу за рахунок досягнення високотехнологічного рівня виробництва, запровадити вирощування с/г рослин по інтенсивних технологіях,  розширити  асортимент, збільшити експорт готової продукції, активізувати  зовнішньоекономічну діяльність підприємств;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подолати кризові явища та вдосконалити фінансово -  кредитне  обслуговування агропромислового комплексу, розширити участь сільськогосподарських підприємств в державних програмах фінансової підтримки аграрного сектору економіки, в тому числі: збільшити фінансування  поставок техніки господарствам за рахунок коштів державного та обласного лізингового фондів, розширити </w:t>
      </w:r>
      <w:proofErr w:type="spellStart"/>
      <w:r>
        <w:rPr>
          <w:rFonts w:ascii="Times New Roman CYR" w:hAnsi="Times New Roman CYR" w:cs="Times New Roman CYR"/>
          <w:color w:val="000000"/>
          <w:sz w:val="24"/>
          <w:szCs w:val="24"/>
          <w:lang w:val="uk-UA"/>
        </w:rPr>
        <w:t>коротко-</w:t>
      </w:r>
      <w:proofErr w:type="spellEnd"/>
      <w:r>
        <w:rPr>
          <w:rFonts w:ascii="Times New Roman CYR" w:hAnsi="Times New Roman CYR" w:cs="Times New Roman CYR"/>
          <w:color w:val="000000"/>
          <w:sz w:val="24"/>
          <w:szCs w:val="24"/>
          <w:lang w:val="uk-UA"/>
        </w:rPr>
        <w:t xml:space="preserve">, </w:t>
      </w:r>
      <w:proofErr w:type="spellStart"/>
      <w:r>
        <w:rPr>
          <w:rFonts w:ascii="Times New Roman CYR" w:hAnsi="Times New Roman CYR" w:cs="Times New Roman CYR"/>
          <w:color w:val="000000"/>
          <w:sz w:val="24"/>
          <w:szCs w:val="24"/>
          <w:lang w:val="uk-UA"/>
        </w:rPr>
        <w:t>середньо-</w:t>
      </w:r>
      <w:proofErr w:type="spellEnd"/>
      <w:r>
        <w:rPr>
          <w:rFonts w:ascii="Times New Roman CYR" w:hAnsi="Times New Roman CYR" w:cs="Times New Roman CYR"/>
          <w:color w:val="000000"/>
          <w:sz w:val="24"/>
          <w:szCs w:val="24"/>
          <w:lang w:val="uk-UA"/>
        </w:rPr>
        <w:t xml:space="preserve"> та довгострокове кредитування аграрного сектору та стабілізувати кредитні відносини в галузі,  розвивати біржову торгівлю;</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ініціювати  інвестування на рівні держави галузь  тваринництва  з  метою   розширення поголів’я ВРХ та свиней;</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залучати спонсорські кошти сільськогосподарських товариств для збереження   мережі  та  забезпечення   функціонування   установ  соціальної сфери села, оновлення і розвиток їх матеріальної бази, розширення  та підтримку індивідуального житлового будівництва;</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створювати в сільськогосподарських підприємствах дотаційні робочі місця;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в 2016 році  6 робочих  місць в агропромисловому комплексі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ind w:firstLine="360"/>
        <w:jc w:val="both"/>
        <w:rPr>
          <w:rFonts w:ascii="Times New Roman CYR" w:hAnsi="Times New Roman CYR" w:cs="Times New Roman CYR"/>
          <w:color w:val="000000"/>
          <w:sz w:val="24"/>
          <w:szCs w:val="24"/>
          <w:lang w:val="uk-UA"/>
        </w:rPr>
      </w:pPr>
      <w:r>
        <w:rPr>
          <w:rFonts w:ascii="Times New Roman CYR" w:hAnsi="Times New Roman CYR" w:cs="Times New Roman CYR"/>
          <w:b/>
          <w:bCs/>
          <w:color w:val="000000"/>
          <w:sz w:val="24"/>
          <w:szCs w:val="24"/>
          <w:lang w:val="uk-UA"/>
        </w:rPr>
        <w:t>Факторами нарощування виробництва</w:t>
      </w:r>
      <w:r>
        <w:rPr>
          <w:rFonts w:ascii="Times New Roman CYR" w:hAnsi="Times New Roman CYR" w:cs="Times New Roman CYR"/>
          <w:color w:val="000000"/>
          <w:sz w:val="24"/>
          <w:szCs w:val="24"/>
          <w:lang w:val="uk-UA"/>
        </w:rPr>
        <w:t xml:space="preserve"> мають стати: розвиток приватної ініціативи, економічний інтерес приватного власника та прагнення до нагромадження капіталу, завершення реформування відносин власності на землю та використання її як об’єкту застави, залучення інвестицій на оновлення основного капіталу, створення розгалуженої інфраструктури аграрного ринку, впровадження мережі сільськогосподарських дорадчих служб, удосконалення ринкових механізмів цінового регулювання, кредитно-фінансової системи та податкової політики, формування системи </w:t>
      </w:r>
      <w:proofErr w:type="spellStart"/>
      <w:r>
        <w:rPr>
          <w:rFonts w:ascii="Times New Roman CYR" w:hAnsi="Times New Roman CYR" w:cs="Times New Roman CYR"/>
          <w:color w:val="000000"/>
          <w:sz w:val="24"/>
          <w:szCs w:val="24"/>
          <w:lang w:val="uk-UA"/>
        </w:rPr>
        <w:t>агромаркетингу</w:t>
      </w:r>
      <w:proofErr w:type="spellEnd"/>
      <w:r>
        <w:rPr>
          <w:rFonts w:ascii="Times New Roman CYR" w:hAnsi="Times New Roman CYR" w:cs="Times New Roman CYR"/>
          <w:color w:val="000000"/>
          <w:sz w:val="24"/>
          <w:szCs w:val="24"/>
          <w:lang w:val="uk-UA"/>
        </w:rPr>
        <w:t xml:space="preserve">.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стабільного та ефективного функціонування аграрної сфери  та агропромислового комплексу, орієнтація їх на задоволення внутрішніх та  експортних потреб в продукції сільського господарства та продуктів її  переробки, вирішення соціально-економічних проблем села;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мінімізація впливу негативних наслідків кризи в агропромисловій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створення конкурентоспроможного агропромислового виробництва;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r>
        <w:rPr>
          <w:rFonts w:ascii="Times New Roman CYR" w:hAnsi="Times New Roman CYR" w:cs="Times New Roman CYR"/>
          <w:color w:val="000000"/>
          <w:sz w:val="24"/>
          <w:szCs w:val="24"/>
          <w:lang w:val="uk-UA"/>
        </w:rPr>
        <w:t>-  розширення   сфери   застосування   праці   і   забезпечення   зайнятості сільського населення, розвиток інфраструктури села.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6. Здійснення структурних перетворень в сфері торгівлі та послуг,  спрямованих на підвищення якості обслуговування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pacing w:val="6"/>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приведення до сучасного стану магазинів та підприємств громадського харчування,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не допускати закриття  діючих підприємств  торгівлі</w:t>
      </w:r>
      <w:r>
        <w:rPr>
          <w:rFonts w:ascii="Times New Roman CYR" w:hAnsi="Times New Roman CYR" w:cs="Times New Roman CYR"/>
          <w:color w:val="000000"/>
          <w:spacing w:val="6"/>
          <w:sz w:val="24"/>
          <w:szCs w:val="24"/>
          <w:lang w:val="uk-UA"/>
        </w:rPr>
        <w:t xml:space="preserve">,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pacing w:val="6"/>
          <w:sz w:val="24"/>
          <w:szCs w:val="24"/>
          <w:lang w:val="uk-UA"/>
        </w:rPr>
        <w:t></w:t>
      </w:r>
      <w:r>
        <w:rPr>
          <w:rFonts w:ascii="Symbol" w:hAnsi="Symbol" w:cs="Symbol"/>
          <w:color w:val="000000"/>
          <w:spacing w:val="6"/>
          <w:sz w:val="24"/>
          <w:szCs w:val="24"/>
          <w:lang w:val="uk-UA"/>
        </w:rPr>
        <w:tab/>
      </w:r>
      <w:r>
        <w:rPr>
          <w:rFonts w:ascii="Times New Roman CYR" w:hAnsi="Times New Roman CYR" w:cs="Times New Roman CYR"/>
          <w:color w:val="000000"/>
          <w:spacing w:val="6"/>
          <w:sz w:val="24"/>
          <w:szCs w:val="24"/>
          <w:lang w:val="uk-UA"/>
        </w:rPr>
        <w:t>з</w:t>
      </w:r>
      <w:r>
        <w:rPr>
          <w:rFonts w:ascii="Times New Roman CYR" w:hAnsi="Times New Roman CYR" w:cs="Times New Roman CYR"/>
          <w:color w:val="000000"/>
          <w:spacing w:val="3"/>
          <w:sz w:val="24"/>
          <w:szCs w:val="24"/>
          <w:lang w:val="uk-UA"/>
        </w:rPr>
        <w:t>абезпечити    обсяг  роздрібного товарообороту та платних послуг населенню  громади  у  2016 році більше  до  рівня  2015 року</w:t>
      </w:r>
      <w:r>
        <w:rPr>
          <w:rFonts w:ascii="Times New Roman CYR" w:hAnsi="Times New Roman CYR" w:cs="Times New Roman CYR"/>
          <w:color w:val="000000"/>
          <w:sz w:val="24"/>
          <w:szCs w:val="24"/>
          <w:lang w:val="uk-UA"/>
        </w:rPr>
        <w:t>;</w:t>
      </w:r>
    </w:p>
    <w:p w:rsidR="00E3412C" w:rsidRDefault="00E3412C" w:rsidP="00E3412C">
      <w:pPr>
        <w:tabs>
          <w:tab w:val="left" w:pos="720"/>
        </w:tabs>
        <w:autoSpaceDE w:val="0"/>
        <w:autoSpaceDN w:val="0"/>
        <w:adjustRightInd w:val="0"/>
        <w:spacing w:after="0" w:line="240" w:lineRule="auto"/>
        <w:ind w:left="720" w:hanging="360"/>
        <w:rPr>
          <w:rFonts w:ascii="Times New Roman CYR" w:hAnsi="Times New Roman CYR" w:cs="Times New Roman CYR"/>
          <w:color w:val="000000"/>
          <w:sz w:val="24"/>
          <w:szCs w:val="24"/>
          <w:lang w:val="uk-UA"/>
        </w:rPr>
      </w:pPr>
      <w:r>
        <w:rPr>
          <w:rFonts w:ascii="Symbol" w:hAnsi="Symbol" w:cs="Symbol"/>
          <w:color w:val="000000"/>
          <w:sz w:val="24"/>
          <w:szCs w:val="24"/>
          <w:lang w:val="uk-UA"/>
        </w:rPr>
        <w:lastRenderedPageBreak/>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w:t>
      </w:r>
      <w:r>
        <w:rPr>
          <w:rFonts w:ascii="Times New Roman CYR" w:hAnsi="Times New Roman CYR" w:cs="Times New Roman CYR"/>
          <w:color w:val="000000"/>
          <w:spacing w:val="6"/>
          <w:sz w:val="24"/>
          <w:szCs w:val="24"/>
          <w:lang w:val="uk-UA"/>
        </w:rPr>
        <w:t xml:space="preserve">е допускати  збиткової  роботи  торгівельних  закладів, </w:t>
      </w:r>
      <w:r>
        <w:rPr>
          <w:rFonts w:ascii="Times New Roman CYR" w:hAnsi="Times New Roman CYR" w:cs="Times New Roman CYR"/>
          <w:color w:val="000000"/>
          <w:spacing w:val="7"/>
          <w:sz w:val="24"/>
          <w:szCs w:val="24"/>
          <w:lang w:val="uk-UA"/>
        </w:rPr>
        <w:t>залучати додаткові  пайові  внески;</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належні  умови для   продажу   сільськогосподарської   продукції  безпосередньо її виробниками, забезпечити належну якість торговельного  обслуговування населення, державний контроль та нагляд на споживчому ринку;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продовжити   впровадження   заходів   із   створення  об’єктів побутового обслуговування населення в сільській місцевості;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виконання заходів  із  зростання  обсягів  послуг   населенню,    що  надають суб’єкти підприємництва  в  сільській  місцевості.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реалізація програм із створення сільської мережі підприємств торгівельного та побутового обслуговування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ефективності здійснення торговельної діяльності у відповідності до вітчизняних правових норм;</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наповнення внутрішнього ринку якісними вітчизняними товарами.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7. Усунення зайвих регуляторних бар’єрів, як мотивація для подальшого розвитку малого та середнього бізнесу, активізація роботи місцевої ради підприємців.</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ефективну роботу єдиного дозвільного центру за принципом     організаційної єдності;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публічність регуляторного процесу;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забезпечити   через  засоби  масової  інформації  доведення  інформації  щодо  можливості  підтримки малого та середнього бізнесу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сприяти залученню безробітних до малого бізнесу через підготовку  їх за професіями (напрямами), які можуть бути  корисними для </w:t>
      </w:r>
      <w:proofErr w:type="spellStart"/>
      <w:r>
        <w:rPr>
          <w:rFonts w:ascii="Times New Roman CYR" w:hAnsi="Times New Roman CYR" w:cs="Times New Roman CYR"/>
          <w:color w:val="000000"/>
          <w:sz w:val="24"/>
          <w:szCs w:val="24"/>
          <w:lang w:val="uk-UA"/>
        </w:rPr>
        <w:t>самозайнятості</w:t>
      </w:r>
      <w:proofErr w:type="spellEnd"/>
      <w:r>
        <w:rPr>
          <w:rFonts w:ascii="Times New Roman CYR" w:hAnsi="Times New Roman CYR" w:cs="Times New Roman CYR"/>
          <w:color w:val="000000"/>
          <w:sz w:val="24"/>
          <w:szCs w:val="24"/>
          <w:lang w:val="uk-UA"/>
        </w:rPr>
        <w:t xml:space="preserve"> – підприємницької діяльності;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винести на розгляд сесії питання щодо встановлення пільгових ставок фіксованого та  єдиного податків підприємцям з числа безробітних, які перебували на обліку в  районному  центрі зайнятості;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розвиток підприємництва в період кризи та у </w:t>
      </w:r>
      <w:proofErr w:type="spellStart"/>
      <w:r>
        <w:rPr>
          <w:rFonts w:ascii="Times New Roman CYR" w:hAnsi="Times New Roman CYR" w:cs="Times New Roman CYR"/>
          <w:color w:val="000000"/>
          <w:sz w:val="24"/>
          <w:szCs w:val="24"/>
          <w:lang w:val="uk-UA"/>
        </w:rPr>
        <w:t>післякризовий</w:t>
      </w:r>
      <w:proofErr w:type="spellEnd"/>
      <w:r>
        <w:rPr>
          <w:rFonts w:ascii="Times New Roman CYR" w:hAnsi="Times New Roman CYR" w:cs="Times New Roman CYR"/>
          <w:color w:val="000000"/>
          <w:sz w:val="24"/>
          <w:szCs w:val="24"/>
          <w:lang w:val="uk-UA"/>
        </w:rPr>
        <w:t xml:space="preserve"> період;</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збільшення кількості осіб зайнятих на малих підприємствах та </w:t>
      </w:r>
      <w:proofErr w:type="spellStart"/>
      <w:r>
        <w:rPr>
          <w:rFonts w:ascii="Times New Roman CYR" w:hAnsi="Times New Roman CYR" w:cs="Times New Roman CYR"/>
          <w:color w:val="000000"/>
          <w:sz w:val="24"/>
          <w:szCs w:val="24"/>
          <w:lang w:val="uk-UA"/>
        </w:rPr>
        <w:t>самозайнятих</w:t>
      </w:r>
      <w:proofErr w:type="spellEnd"/>
      <w:r>
        <w:rPr>
          <w:rFonts w:ascii="Times New Roman CYR" w:hAnsi="Times New Roman CYR" w:cs="Times New Roman CYR"/>
          <w:color w:val="000000"/>
          <w:sz w:val="24"/>
          <w:szCs w:val="24"/>
          <w:lang w:val="uk-UA"/>
        </w:rPr>
        <w:t xml:space="preserve"> підприємницькою діяльністю;</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продовження роботи щодо часткового відшкодування відсоткових ставок за кредити банків для підприємницьких структур;</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прозорого і чіткого механізму взаємодії органів державної влади та суб’єктів підприємницької діяльності;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зменшення втручання  місцевих органів виконавчої влади у  діяльність суб’єктів господарювання.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8. 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формувати позитивний імідж податкової служби (підвищення рівня добровільної сплати податків і зборів до бюджетів усіх рівнів, налагодження  партнерства між </w:t>
      </w:r>
      <w:r>
        <w:rPr>
          <w:rFonts w:ascii="Times New Roman CYR" w:hAnsi="Times New Roman CYR" w:cs="Times New Roman CYR"/>
          <w:color w:val="000000"/>
          <w:sz w:val="24"/>
          <w:szCs w:val="24"/>
          <w:lang w:val="uk-UA"/>
        </w:rPr>
        <w:lastRenderedPageBreak/>
        <w:t>державою та суб’єктами господарювання за рахунок  зменшення втручання в їх діяльність та зменшення їх витрат на ведення бізнесу  та сплату податків);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відкриту, прозору та зрозумілу для суспільства податкову політику;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встановлювати баланс відносин з великими платниками податків;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намагатися мінімізувати обсяги податкового боргу;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викривати найбільш небезпечні і кваліфіковані злочини у сфері оподаткування, запобігати скоєнню: відмивання доходів одержаних злочинним  шляхом, незаконне відшкодування фіктивного ПДВ, нелегальний обіг  підакцизних товарів;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збільшувати надходження до сільського бюджету , зокрема, шляхом перегляду  ставок орендної плати за  землю, єдиного податку для суб’єктів малого підприємництва, плати за  торговий патент, місцевих податків і зборів відповідно до чинного законодавства;</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використання в повному обсязі коштів субвенцій з державного бюджету;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не допустити зростання рівня бюджетної заборгованості;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підвищити ефективність реалізації бюджетних програм шляхом аналізу результативних показників, які характеризують їх виконання;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продовжувати роботу з оптимізації мережі бюджетних установ, штатів і контингентів по них;</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здійснення заходів з енергозбереження в бюджетній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спрямування діяльності органів податкової системи на посилення її стимулюючої функції у забезпеченні економічного зростання;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детінізація виробничо-комерційної діяльності та доходів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розширення бази оподаткування;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покращення стану фінансування з місцевих бюджетів установ, заходів і програм;</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більш повне освоєння наявних коштів, удосконалення системи існуючих пільг і компенсацій та порядку їх надання.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9. Розвиток комерційної, соціальної та транспортної інфраструктури  Чечельницького  району</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 :</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автобусне  сполучення  між населеними пунктами ради та районним центром;</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 повному обсязі потреби господарського комплексу і населення в перевезеннях вантажів, пасажирів та інших транспортних послуг,  розвивати транзитні перевезення територією   району;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виходити  з  клопотанням  перед  управлінням  автомобільних  доріг  у  Вінницькій  області  щодо  проведення  належних  ремонтів  автошляхів  державного  та  республіканського  значення,  а  саме:  вул.  Першотравневій  та  Жовтневій  та виділення коштів з районного бюджету щодо капітального  ремонту доріг по вул. </w:t>
      </w:r>
      <w:proofErr w:type="spellStart"/>
      <w:r>
        <w:rPr>
          <w:rFonts w:ascii="Times New Roman CYR" w:hAnsi="Times New Roman CYR" w:cs="Times New Roman CYR"/>
          <w:color w:val="000000"/>
          <w:sz w:val="24"/>
          <w:szCs w:val="24"/>
          <w:lang w:val="uk-UA"/>
        </w:rPr>
        <w:t>Івашківській</w:t>
      </w:r>
      <w:proofErr w:type="spellEnd"/>
      <w:r>
        <w:rPr>
          <w:rFonts w:ascii="Times New Roman CYR" w:hAnsi="Times New Roman CYR" w:cs="Times New Roman CYR"/>
          <w:color w:val="000000"/>
          <w:sz w:val="24"/>
          <w:szCs w:val="24"/>
          <w:lang w:val="uk-UA"/>
        </w:rPr>
        <w:t xml:space="preserve">,  </w:t>
      </w:r>
      <w:proofErr w:type="spellStart"/>
      <w:r>
        <w:rPr>
          <w:rFonts w:ascii="Times New Roman CYR" w:hAnsi="Times New Roman CYR" w:cs="Times New Roman CYR"/>
          <w:color w:val="000000"/>
          <w:sz w:val="24"/>
          <w:szCs w:val="24"/>
          <w:lang w:val="uk-UA"/>
        </w:rPr>
        <w:t>Стратіївській</w:t>
      </w:r>
      <w:proofErr w:type="spellEnd"/>
      <w:r>
        <w:rPr>
          <w:rFonts w:ascii="Times New Roman CYR" w:hAnsi="Times New Roman CYR" w:cs="Times New Roman CYR"/>
          <w:color w:val="000000"/>
          <w:sz w:val="24"/>
          <w:szCs w:val="24"/>
          <w:lang w:val="uk-UA"/>
        </w:rPr>
        <w:t>,  Чапаєва  та  по  вул.  Кірова  (через  яр)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в повному обсязі потреби населення, зокрема осіб пільгових категорій, всіма видами соціально значущих транспортних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оновлення рухомого складу місцевого  пасажирського транспорту загального користування;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приведення  до  належного  стану  доріг  сільської  ради .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lastRenderedPageBreak/>
        <w:t>Пріоритет 10. Подальший розвиток міжрегіонального, міжнародного та транскордонного співробітництва: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продовжити     співпрацю    в   торговельно-економічному, </w:t>
      </w:r>
      <w:proofErr w:type="spellStart"/>
      <w:r>
        <w:rPr>
          <w:rFonts w:ascii="Times New Roman CYR" w:hAnsi="Times New Roman CYR" w:cs="Times New Roman CYR"/>
          <w:color w:val="000000"/>
          <w:sz w:val="24"/>
          <w:szCs w:val="24"/>
          <w:lang w:val="uk-UA"/>
        </w:rPr>
        <w:t>науково-</w:t>
      </w:r>
      <w:proofErr w:type="spellEnd"/>
      <w:r>
        <w:rPr>
          <w:rFonts w:ascii="Times New Roman CYR" w:hAnsi="Times New Roman CYR" w:cs="Times New Roman CYR"/>
          <w:color w:val="000000"/>
          <w:sz w:val="24"/>
          <w:szCs w:val="24"/>
          <w:lang w:val="uk-UA"/>
        </w:rPr>
        <w:t xml:space="preserve"> технічному та  культурному   розвитку  з  регіонами  Республіки Польща в  розробці  спільних  проектів  з  метою  залучення  додаткових  коштів  на  соціально-економічний  розвиток територіальної громади   та  створення  додаткових  робочих  місць.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забезпечення   виконання  угод   про   торговельно-економічне,   науково-технічне та культурне співробітництво між   </w:t>
      </w:r>
      <w:proofErr w:type="spellStart"/>
      <w:r>
        <w:rPr>
          <w:rFonts w:ascii="Times New Roman CYR" w:hAnsi="Times New Roman CYR" w:cs="Times New Roman CYR"/>
          <w:color w:val="000000"/>
          <w:sz w:val="24"/>
          <w:szCs w:val="24"/>
          <w:lang w:val="uk-UA"/>
        </w:rPr>
        <w:t>Червоногребельською</w:t>
      </w:r>
      <w:proofErr w:type="spellEnd"/>
      <w:r>
        <w:rPr>
          <w:rFonts w:ascii="Times New Roman CYR" w:hAnsi="Times New Roman CYR" w:cs="Times New Roman CYR"/>
          <w:color w:val="000000"/>
          <w:sz w:val="24"/>
          <w:szCs w:val="24"/>
          <w:lang w:val="uk-UA"/>
        </w:rPr>
        <w:t xml:space="preserve"> сільською радою та регіонами Республіки Польща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поглиблення міжрегіонального співробітництва з Республікою Польща.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r>
        <w:rPr>
          <w:rFonts w:ascii="Times New Roman CYR" w:hAnsi="Times New Roman CYR" w:cs="Times New Roman CYR"/>
          <w:b/>
          <w:bCs/>
          <w:color w:val="000000"/>
          <w:sz w:val="24"/>
          <w:szCs w:val="24"/>
          <w:u w:val="single"/>
          <w:lang w:val="uk-UA"/>
        </w:rPr>
        <w:t>В сфері екологічного захисту та техногенної безпеки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1. Забезпечення екологічної безпеки та використання рекреаційного потенціалу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здійснити перехід до технології сталого землеробства, в тому числі заходи з консервації малопродуктивних і деградованих земель зі зменшенням  розораності до показника 70% від загальної площі сільськогосподарських угідь;</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розвиток енергетики за рахунок відновлювальних джерел:</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повітряні </w:t>
      </w:r>
      <w:proofErr w:type="spellStart"/>
      <w:r>
        <w:rPr>
          <w:rFonts w:ascii="Times New Roman CYR" w:hAnsi="Times New Roman CYR" w:cs="Times New Roman CYR"/>
          <w:color w:val="000000"/>
          <w:sz w:val="24"/>
          <w:szCs w:val="24"/>
          <w:lang w:val="uk-UA"/>
        </w:rPr>
        <w:t>акумулюючі</w:t>
      </w:r>
      <w:proofErr w:type="spellEnd"/>
      <w:r>
        <w:rPr>
          <w:rFonts w:ascii="Times New Roman CYR" w:hAnsi="Times New Roman CYR" w:cs="Times New Roman CYR"/>
          <w:color w:val="000000"/>
          <w:sz w:val="24"/>
          <w:szCs w:val="24"/>
          <w:lang w:val="uk-UA"/>
        </w:rPr>
        <w:t xml:space="preserve"> електростанції, виробництво органічного палива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i/>
          <w:iCs/>
          <w:color w:val="000000"/>
          <w:sz w:val="24"/>
          <w:szCs w:val="24"/>
          <w:lang w:val="uk-UA"/>
        </w:rPr>
      </w:pPr>
      <w:r>
        <w:rPr>
          <w:rFonts w:ascii="Times New Roman CYR" w:hAnsi="Times New Roman CYR" w:cs="Times New Roman CYR"/>
          <w:color w:val="000000"/>
          <w:sz w:val="24"/>
          <w:szCs w:val="24"/>
          <w:lang w:val="uk-UA"/>
        </w:rPr>
        <w:t xml:space="preserve">     </w:t>
      </w:r>
      <w:r>
        <w:rPr>
          <w:rFonts w:ascii="Times New Roman CYR" w:hAnsi="Times New Roman CYR" w:cs="Times New Roman CYR"/>
          <w:i/>
          <w:iCs/>
          <w:color w:val="000000"/>
          <w:sz w:val="24"/>
          <w:szCs w:val="24"/>
          <w:lang w:val="uk-UA"/>
        </w:rPr>
        <w:t xml:space="preserve">(біогаз, </w:t>
      </w:r>
      <w:proofErr w:type="spellStart"/>
      <w:r>
        <w:rPr>
          <w:rFonts w:ascii="Times New Roman CYR" w:hAnsi="Times New Roman CYR" w:cs="Times New Roman CYR"/>
          <w:i/>
          <w:iCs/>
          <w:color w:val="000000"/>
          <w:sz w:val="24"/>
          <w:szCs w:val="24"/>
          <w:lang w:val="uk-UA"/>
        </w:rPr>
        <w:t>біодизель</w:t>
      </w:r>
      <w:proofErr w:type="spellEnd"/>
      <w:r>
        <w:rPr>
          <w:rFonts w:ascii="Times New Roman CYR" w:hAnsi="Times New Roman CYR" w:cs="Times New Roman CYR"/>
          <w:i/>
          <w:iCs/>
          <w:color w:val="000000"/>
          <w:sz w:val="24"/>
          <w:szCs w:val="24"/>
          <w:lang w:val="uk-UA"/>
        </w:rPr>
        <w:t xml:space="preserve">, </w:t>
      </w:r>
      <w:proofErr w:type="spellStart"/>
      <w:r>
        <w:rPr>
          <w:rFonts w:ascii="Times New Roman CYR" w:hAnsi="Times New Roman CYR" w:cs="Times New Roman CYR"/>
          <w:i/>
          <w:iCs/>
          <w:color w:val="000000"/>
          <w:sz w:val="24"/>
          <w:szCs w:val="24"/>
          <w:lang w:val="uk-UA"/>
        </w:rPr>
        <w:t>біоетанол</w:t>
      </w:r>
      <w:proofErr w:type="spellEnd"/>
      <w:r>
        <w:rPr>
          <w:rFonts w:ascii="Times New Roman CYR" w:hAnsi="Times New Roman CYR" w:cs="Times New Roman CYR"/>
          <w:i/>
          <w:iCs/>
          <w:color w:val="000000"/>
          <w:sz w:val="24"/>
          <w:szCs w:val="24"/>
          <w:lang w:val="uk-UA"/>
        </w:rPr>
        <w:t>, та інші);</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запроваджувати постійно-діючі системи «екологічного всеобучу» для керівників підприємств, установ та організацій;</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висвітлювати екологічні проблеми та стан їх вирішення в програмах  у місцевих засобах масової інформації;</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інформаційну мережу в тому числі з використанням Інтернету для забезпечення потреб усіх категорій громадян в інформації з питань екології;</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запровадити заходи з </w:t>
      </w:r>
      <w:proofErr w:type="spellStart"/>
      <w:r>
        <w:rPr>
          <w:rFonts w:ascii="Times New Roman CYR" w:hAnsi="Times New Roman CYR" w:cs="Times New Roman CYR"/>
          <w:color w:val="000000"/>
          <w:sz w:val="24"/>
          <w:szCs w:val="24"/>
          <w:lang w:val="uk-UA"/>
        </w:rPr>
        <w:t>водозбереження</w:t>
      </w:r>
      <w:proofErr w:type="spellEnd"/>
      <w:r>
        <w:rPr>
          <w:rFonts w:ascii="Times New Roman CYR" w:hAnsi="Times New Roman CYR" w:cs="Times New Roman CYR"/>
          <w:color w:val="000000"/>
          <w:sz w:val="24"/>
          <w:szCs w:val="24"/>
          <w:lang w:val="uk-UA"/>
        </w:rPr>
        <w:t>, забезпечити системами очистки стоків харчової промисловості;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інфраструктуру для знищення наявних непридатних для використання, невизначених отрутохімікатів, інших токсичних відходів.</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здійснення заходів із забезпечення екологічної безпеки;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збільшення частки природно-заповідного фонду району;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зменшення розораності земель до 70% від загальної площі сільськогосподарських угідь;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охорона  та  раціональне  використання  водних  ресурсів,  забезпечення  протипаводкових  заходів.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Пріоритет 2. Реалізація державної політики у сфері захисту населення і  території району від можливих надзвичайних ситуацій</w:t>
      </w: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 xml:space="preserve">Шляхи досягнення:  </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забезпечити виконання районної програми «Поліпшення пожежної безпеки населених пунктів та об’єктів усіх форм власності, розвитку інфраструктури пожежної охорони Чечельницького району»;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lastRenderedPageBreak/>
        <w:t></w:t>
      </w:r>
      <w:r>
        <w:rPr>
          <w:rFonts w:ascii="Symbol" w:hAnsi="Symbol" w:cs="Symbol"/>
          <w:sz w:val="24"/>
          <w:szCs w:val="24"/>
          <w:lang w:val="uk-UA"/>
        </w:rPr>
        <w:tab/>
      </w:r>
      <w:r>
        <w:rPr>
          <w:rFonts w:ascii="Times New Roman CYR" w:hAnsi="Times New Roman CYR" w:cs="Times New Roman CYR"/>
          <w:sz w:val="24"/>
          <w:szCs w:val="24"/>
          <w:lang w:val="uk-UA"/>
        </w:rPr>
        <w:t>провести   технічну  інвентаризацію  захисних  споруд  цивільного  захисту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забезпечити  створення  дієвого  матеріального  резерву  на  випадок  виникнення  надзвичайних  ситуацій (потреба 5,0 тис. грн. щорічно).</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забезпечення підвищення рівня захисту населення і території сільської ради  від  надзвичайних ситуацій;</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запровадження комплексу організаційних, інженерних та матеріально-технічних заходів з метою запобігання виникненню надзвичайних ситуацій, мінімізації їх наслідків та організації життєзабезпечення потерпілого населення, підвищення ефективності реагування на техногенні аварії.</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r>
        <w:rPr>
          <w:rFonts w:ascii="Times New Roman CYR" w:hAnsi="Times New Roman CYR" w:cs="Times New Roman CYR"/>
          <w:b/>
          <w:bCs/>
          <w:color w:val="000000"/>
          <w:sz w:val="24"/>
          <w:szCs w:val="24"/>
          <w:u w:val="single"/>
          <w:lang w:val="uk-UA"/>
        </w:rPr>
        <w:t>В сфері розвитку громадянського суспільства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1. Забезпечення підвищення якості управління, прозорості, відкритості в діяльності органів виконавчої влади та місцевого самоврядування, подальший розвиток свободи слова і думки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реалізувати заходи, пов’язані з інформаційним забезпеченням соціально-економічного розвитку району та виконання функцій органів виконавчої влади,  надавати інформаційні послуги населенню;</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фінансування програм підтримки громадських організацій спрямованих на розбудову громадянського суспільства;</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укладати угоди з редакцією районної  газети  «Чечельницький  вісник»  та  ЗАТ «Лада» на висвітлення  діяльності  </w:t>
      </w:r>
      <w:r w:rsidR="00F27BF1">
        <w:rPr>
          <w:rFonts w:ascii="Times New Roman CYR" w:hAnsi="Times New Roman CYR" w:cs="Times New Roman CYR"/>
          <w:color w:val="000000"/>
          <w:sz w:val="24"/>
          <w:szCs w:val="24"/>
          <w:lang w:val="uk-UA"/>
        </w:rPr>
        <w:t>Білокамінської</w:t>
      </w:r>
      <w:r>
        <w:rPr>
          <w:rFonts w:ascii="Times New Roman CYR" w:hAnsi="Times New Roman CYR" w:cs="Times New Roman CYR"/>
          <w:color w:val="000000"/>
          <w:sz w:val="24"/>
          <w:szCs w:val="24"/>
          <w:lang w:val="uk-UA"/>
        </w:rPr>
        <w:t xml:space="preserve"> сільської  ради;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впроваджувати інформаційні системи, побудовані на сучасних </w:t>
      </w:r>
      <w:proofErr w:type="spellStart"/>
      <w:r>
        <w:rPr>
          <w:rFonts w:ascii="Times New Roman CYR" w:hAnsi="Times New Roman CYR" w:cs="Times New Roman CYR"/>
          <w:color w:val="000000"/>
          <w:sz w:val="24"/>
          <w:szCs w:val="24"/>
          <w:lang w:val="uk-UA"/>
        </w:rPr>
        <w:t>веб–технологіях</w:t>
      </w:r>
      <w:proofErr w:type="spellEnd"/>
      <w:r>
        <w:rPr>
          <w:rFonts w:ascii="Times New Roman CYR" w:hAnsi="Times New Roman CYR" w:cs="Times New Roman CYR"/>
          <w:color w:val="000000"/>
          <w:sz w:val="24"/>
          <w:szCs w:val="24"/>
          <w:lang w:val="uk-UA"/>
        </w:rPr>
        <w:t xml:space="preserve"> та електронному документообігу, з  надання  інформаційних  послуг  населенню;</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продовжити роботу із вдосконалення форм інформаційно-просвітницької роботи з метою поліпшення поінформованості населення;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засідання «круглих  столів» за участю керівників органів виконавчої влади , керівників підвідомчих установ, підприємств, організацій та органів місцевого  самоврядування;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не допускати перешкоджання професійній діяльності журналістів через публікацію ними критичних матеріалів.</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b/>
          <w:bCs/>
          <w:color w:val="000000"/>
          <w:sz w:val="24"/>
          <w:szCs w:val="24"/>
          <w:lang w:val="uk-UA"/>
        </w:rPr>
        <w:t xml:space="preserve">- </w:t>
      </w:r>
      <w:r>
        <w:rPr>
          <w:rFonts w:ascii="Times New Roman CYR" w:hAnsi="Times New Roman CYR" w:cs="Times New Roman CYR"/>
          <w:color w:val="000000"/>
          <w:sz w:val="24"/>
          <w:szCs w:val="24"/>
          <w:lang w:val="uk-UA"/>
        </w:rPr>
        <w:t xml:space="preserve">реалізація державної інформаційної політики, розвиток інформаційного простору </w:t>
      </w:r>
      <w:proofErr w:type="spellStart"/>
      <w:r>
        <w:rPr>
          <w:rFonts w:ascii="Times New Roman CYR" w:hAnsi="Times New Roman CYR" w:cs="Times New Roman CYR"/>
          <w:color w:val="000000"/>
          <w:sz w:val="24"/>
          <w:szCs w:val="24"/>
          <w:lang w:val="uk-UA"/>
        </w:rPr>
        <w:t>Чечельниччини</w:t>
      </w:r>
      <w:proofErr w:type="spellEnd"/>
      <w:r>
        <w:rPr>
          <w:rFonts w:ascii="Times New Roman CYR" w:hAnsi="Times New Roman CYR" w:cs="Times New Roman CYR"/>
          <w:color w:val="000000"/>
          <w:sz w:val="24"/>
          <w:szCs w:val="24"/>
          <w:lang w:val="uk-UA"/>
        </w:rPr>
        <w:t>;</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публічності та відкритості органів  місцевого самоврядування;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вдосконалення інформаційно-просвітницької роботи.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2. Реалізація державної молодіжної політики та підтримка сім’ї, як основи суспільства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здійснювати соціальну підтримку сімей, які опинились у складних життєвих обставинах;</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заходи з попередження насильства в сім’ї;</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lastRenderedPageBreak/>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провести паспортизацію багатодітних сімей ради та розробити заходи з підтримки багатодітних сімей, які найбільше її потребують;</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продовжувати роботу щодо допомоги багатодітним сім’ям у відкритті сімейного бізнесу;</w:t>
      </w:r>
    </w:p>
    <w:p w:rsidR="00E3412C" w:rsidRDefault="00E3412C" w:rsidP="00E3412C">
      <w:pPr>
        <w:tabs>
          <w:tab w:val="left" w:pos="720"/>
        </w:tabs>
        <w:autoSpaceDE w:val="0"/>
        <w:autoSpaceDN w:val="0"/>
        <w:adjustRightInd w:val="0"/>
        <w:spacing w:after="0" w:line="240" w:lineRule="auto"/>
        <w:ind w:left="720" w:hanging="180"/>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сприяти зайнятості молоді;</w:t>
      </w:r>
    </w:p>
    <w:p w:rsidR="00E3412C" w:rsidRDefault="00E3412C" w:rsidP="00E3412C">
      <w:pPr>
        <w:tabs>
          <w:tab w:val="left" w:pos="720"/>
        </w:tabs>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гендерні дослідження та здійснити заходи щодо формування гендерної культури населення та подолання гендерних стереотипів у суспільстві;</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профілактику поширення соціально небезпечних хвороб у молодіжному середовищі;</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організовувати оздоровлення дітей, у першу чергу соціально незахищених категорій.</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ефективності реалізації державної молодіжної політики;</w:t>
      </w:r>
    </w:p>
    <w:p w:rsidR="00E3412C" w:rsidRDefault="00E3412C" w:rsidP="00E3412C">
      <w:pPr>
        <w:autoSpaceDE w:val="0"/>
        <w:autoSpaceDN w:val="0"/>
        <w:adjustRightInd w:val="0"/>
        <w:spacing w:after="0" w:line="240" w:lineRule="auto"/>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необхідних умов для соціального становлення та розвитку молоді;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досягнення позитивних зрушень у розв’язанні проблем зайнятості молоді, збільшення кількості робочих місць для неї;</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запровадження ефективних форм роботи щодо усунення причин бездоглядності дітей, реалізація права дітей на сімейне виховання.</w:t>
      </w:r>
    </w:p>
    <w:p w:rsidR="00E3412C" w:rsidRDefault="00E3412C" w:rsidP="00E3412C">
      <w:pPr>
        <w:autoSpaceDE w:val="0"/>
        <w:autoSpaceDN w:val="0"/>
        <w:adjustRightInd w:val="0"/>
        <w:spacing w:after="0" w:line="240" w:lineRule="auto"/>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3. Зміцнення законності і правопорядку, належне забезпечення конституційних прав та інтересів громадян і держави, створення якісно нової схеми організації роботи суддів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посилити контроль за безпекою дорожнього руху, зокрема за станом </w:t>
      </w:r>
      <w:proofErr w:type="spellStart"/>
      <w:r>
        <w:rPr>
          <w:rFonts w:ascii="Times New Roman CYR" w:hAnsi="Times New Roman CYR" w:cs="Times New Roman CYR"/>
          <w:color w:val="000000"/>
          <w:sz w:val="24"/>
          <w:szCs w:val="24"/>
          <w:lang w:val="uk-UA"/>
        </w:rPr>
        <w:t>пасажироперевезень</w:t>
      </w:r>
      <w:proofErr w:type="spellEnd"/>
      <w:r>
        <w:rPr>
          <w:rFonts w:ascii="Times New Roman CYR" w:hAnsi="Times New Roman CYR" w:cs="Times New Roman CYR"/>
          <w:color w:val="000000"/>
          <w:sz w:val="24"/>
          <w:szCs w:val="24"/>
          <w:lang w:val="uk-UA"/>
        </w:rPr>
        <w:t>, станом утримання вулично-шляхової мережі;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впровадження системи відеоспостереження за станом безпеки дорожнього руху та автоматизованої системи керування дорожнім рухом на вулично-шляховій мережі;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комплекс заходів щодо недопущення виготовлення, надходження та реалізації продукції тваринного походження та морепродуктів без відповідних документів, які засвідчували б її якість і безпеку, фальсифікованого алкоголю;</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посилити протидію незаконній міграції, забезпечити своєчасне виявлення осіб, які незаконно перебувають на території сільської ради , оформлення документів та відправку за межі держави в установленому законодавством порядку;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здійснити заходи щодо підвищення юридично-правової культури населення, шляхом виступів та розміщення в засобах масової інформації роз’яснень чинного законодавства з актуальних проблем, зокрема про доступ  до судових рішень, порядок звернення до Європейського суду;</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виконання  вимог Законів України «Про державну службу» і «Про боротьбу з корупцією» та заходів щодо усунення наявних недоліків у забезпеченні єдиної державної політики у сфері протидії корупції, відповідно до доручень Президента України.</w:t>
      </w:r>
    </w:p>
    <w:p w:rsidR="00E3412C" w:rsidRDefault="00E3412C" w:rsidP="00E3412C">
      <w:pPr>
        <w:autoSpaceDE w:val="0"/>
        <w:autoSpaceDN w:val="0"/>
        <w:adjustRightInd w:val="0"/>
        <w:spacing w:after="0" w:line="240" w:lineRule="auto"/>
        <w:ind w:firstLine="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pacing w:val="6"/>
          <w:sz w:val="24"/>
          <w:szCs w:val="24"/>
          <w:lang w:val="uk-UA"/>
        </w:rPr>
        <w:t xml:space="preserve">Старшим  інспектором  поліції  Чечельницького  ВП  Бершадського ВП  ГУНП  України  у  Вінницькій  області,  старшим  лейтенантом  поліції   </w:t>
      </w:r>
      <w:proofErr w:type="spellStart"/>
      <w:r>
        <w:rPr>
          <w:rFonts w:ascii="Times New Roman CYR" w:hAnsi="Times New Roman CYR" w:cs="Times New Roman CYR"/>
          <w:color w:val="000000"/>
          <w:spacing w:val="6"/>
          <w:sz w:val="24"/>
          <w:szCs w:val="24"/>
          <w:lang w:val="uk-UA"/>
        </w:rPr>
        <w:t>Горбатовським</w:t>
      </w:r>
      <w:proofErr w:type="spellEnd"/>
      <w:r>
        <w:rPr>
          <w:rFonts w:ascii="Times New Roman CYR" w:hAnsi="Times New Roman CYR" w:cs="Times New Roman CYR"/>
          <w:color w:val="000000"/>
          <w:spacing w:val="6"/>
          <w:sz w:val="24"/>
          <w:szCs w:val="24"/>
          <w:lang w:val="uk-UA"/>
        </w:rPr>
        <w:t xml:space="preserve"> Я.</w:t>
      </w:r>
      <w:proofErr w:type="spellStart"/>
      <w:r>
        <w:rPr>
          <w:rFonts w:ascii="Times New Roman CYR" w:hAnsi="Times New Roman CYR" w:cs="Times New Roman CYR"/>
          <w:color w:val="000000"/>
          <w:spacing w:val="6"/>
          <w:sz w:val="24"/>
          <w:szCs w:val="24"/>
          <w:lang w:val="uk-UA"/>
        </w:rPr>
        <w:t>І.</w:t>
      </w:r>
      <w:r>
        <w:rPr>
          <w:rFonts w:ascii="Times New Roman CYR" w:hAnsi="Times New Roman CYR" w:cs="Times New Roman CYR"/>
          <w:color w:val="000000"/>
          <w:sz w:val="24"/>
          <w:szCs w:val="24"/>
          <w:lang w:val="uk-UA"/>
        </w:rPr>
        <w:t>планується</w:t>
      </w:r>
      <w:proofErr w:type="spellEnd"/>
      <w:r>
        <w:rPr>
          <w:rFonts w:ascii="Times New Roman CYR" w:hAnsi="Times New Roman CYR" w:cs="Times New Roman CYR"/>
          <w:color w:val="000000"/>
          <w:sz w:val="24"/>
          <w:szCs w:val="24"/>
          <w:lang w:val="uk-UA"/>
        </w:rPr>
        <w:t xml:space="preserve"> провести в 2016 році ряд </w:t>
      </w:r>
      <w:r>
        <w:rPr>
          <w:rFonts w:ascii="Times New Roman CYR" w:hAnsi="Times New Roman CYR" w:cs="Times New Roman CYR"/>
          <w:color w:val="000000"/>
          <w:spacing w:val="3"/>
          <w:sz w:val="24"/>
          <w:szCs w:val="24"/>
          <w:lang w:val="uk-UA"/>
        </w:rPr>
        <w:t xml:space="preserve">оперативно-профілактичних операцій за окремими графіками, </w:t>
      </w:r>
      <w:r>
        <w:rPr>
          <w:rFonts w:ascii="Times New Roman CYR" w:hAnsi="Times New Roman CYR" w:cs="Times New Roman CYR"/>
          <w:color w:val="000000"/>
          <w:spacing w:val="-2"/>
          <w:sz w:val="24"/>
          <w:szCs w:val="24"/>
          <w:lang w:val="uk-UA"/>
        </w:rPr>
        <w:t xml:space="preserve"> Зокрема: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pacing w:val="-1"/>
          <w:sz w:val="24"/>
          <w:szCs w:val="24"/>
          <w:lang w:val="uk-UA"/>
        </w:rPr>
      </w:pPr>
      <w:r>
        <w:rPr>
          <w:rFonts w:ascii="Times New Roman CYR" w:hAnsi="Times New Roman CYR" w:cs="Times New Roman CYR"/>
          <w:color w:val="000000"/>
          <w:spacing w:val="-1"/>
          <w:sz w:val="24"/>
          <w:szCs w:val="24"/>
          <w:lang w:val="uk-UA"/>
        </w:rPr>
        <w:lastRenderedPageBreak/>
        <w:t>1. 3 метою припинення фактів незаконного зберігання та збуту наркотич</w:t>
      </w:r>
      <w:r>
        <w:rPr>
          <w:rFonts w:ascii="Times New Roman CYR" w:hAnsi="Times New Roman CYR" w:cs="Times New Roman CYR"/>
          <w:color w:val="000000"/>
          <w:sz w:val="24"/>
          <w:szCs w:val="24"/>
          <w:lang w:val="uk-UA"/>
        </w:rPr>
        <w:t xml:space="preserve">них засобів, здійснити  протягом  року перевірки всіх наркозалежних осіб, а також осіб, </w:t>
      </w:r>
      <w:r>
        <w:rPr>
          <w:rFonts w:ascii="Times New Roman CYR" w:hAnsi="Times New Roman CYR" w:cs="Times New Roman CYR"/>
          <w:color w:val="000000"/>
          <w:spacing w:val="-1"/>
          <w:sz w:val="24"/>
          <w:szCs w:val="24"/>
          <w:lang w:val="uk-UA"/>
        </w:rPr>
        <w:t xml:space="preserve">раніше судимих за скоєння злочинів даної категорії.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pacing w:val="-1"/>
          <w:sz w:val="24"/>
          <w:szCs w:val="24"/>
          <w:lang w:val="uk-UA"/>
        </w:rPr>
      </w:pPr>
      <w:r>
        <w:rPr>
          <w:rFonts w:ascii="Times New Roman CYR" w:hAnsi="Times New Roman CYR" w:cs="Times New Roman CYR"/>
          <w:color w:val="000000"/>
          <w:spacing w:val="-1"/>
          <w:sz w:val="24"/>
          <w:szCs w:val="24"/>
          <w:lang w:val="uk-UA"/>
        </w:rPr>
        <w:t xml:space="preserve">2. Здійснити перевірки  фізичних і </w:t>
      </w:r>
      <w:r>
        <w:rPr>
          <w:rFonts w:ascii="Times New Roman CYR" w:hAnsi="Times New Roman CYR" w:cs="Times New Roman CYR"/>
          <w:color w:val="000000"/>
          <w:sz w:val="24"/>
          <w:szCs w:val="24"/>
          <w:lang w:val="uk-UA"/>
        </w:rPr>
        <w:t xml:space="preserve">юридичних осіб, які займаються роздрібною торгівлею та наданням послуг </w:t>
      </w:r>
      <w:r>
        <w:rPr>
          <w:rFonts w:ascii="Times New Roman CYR" w:hAnsi="Times New Roman CYR" w:cs="Times New Roman CYR"/>
          <w:color w:val="000000"/>
          <w:spacing w:val="-1"/>
          <w:sz w:val="24"/>
          <w:szCs w:val="24"/>
          <w:lang w:val="uk-UA"/>
        </w:rPr>
        <w:t>населенню з метою виявлення порушень умов здійснення ліцензійної діяльності, пов</w:t>
      </w:r>
      <w:r>
        <w:rPr>
          <w:rFonts w:ascii="Times New Roman CYR" w:hAnsi="Times New Roman CYR" w:cs="Times New Roman CYR"/>
          <w:color w:val="000000"/>
          <w:sz w:val="24"/>
          <w:szCs w:val="24"/>
          <w:lang w:val="uk-UA"/>
        </w:rPr>
        <w:t>’</w:t>
      </w:r>
      <w:r>
        <w:rPr>
          <w:rFonts w:ascii="Times New Roman CYR" w:hAnsi="Times New Roman CYR" w:cs="Times New Roman CYR"/>
          <w:color w:val="000000"/>
          <w:spacing w:val="-1"/>
          <w:sz w:val="24"/>
          <w:szCs w:val="24"/>
          <w:lang w:val="uk-UA"/>
        </w:rPr>
        <w:t xml:space="preserve">язаної із захистом авторських прав та у сфері грального бізнесу.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pacing w:val="-1"/>
          <w:sz w:val="24"/>
          <w:szCs w:val="24"/>
          <w:lang w:val="uk-UA"/>
        </w:rPr>
        <w:t xml:space="preserve">3. З метою  проведення поквартального (подвірного) обходу жителів ради, попередження злочинів та правопорушень відносно одиноких громадян похилого віку, виявлення сімей, у яких батьки ведуть </w:t>
      </w:r>
      <w:r>
        <w:rPr>
          <w:rFonts w:ascii="Times New Roman CYR" w:hAnsi="Times New Roman CYR" w:cs="Times New Roman CYR"/>
          <w:color w:val="000000"/>
          <w:sz w:val="24"/>
          <w:szCs w:val="24"/>
          <w:lang w:val="uk-UA"/>
        </w:rPr>
        <w:t>антигромадський спосіб життя, провести профілактичне відпрацювання під умовною назвою «Візит».</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pacing w:val="-1"/>
          <w:sz w:val="24"/>
          <w:szCs w:val="24"/>
          <w:lang w:val="uk-UA"/>
        </w:rPr>
      </w:pPr>
      <w:r>
        <w:rPr>
          <w:rFonts w:ascii="Times New Roman CYR" w:hAnsi="Times New Roman CYR" w:cs="Times New Roman CYR"/>
          <w:color w:val="000000"/>
          <w:spacing w:val="-1"/>
          <w:sz w:val="24"/>
          <w:szCs w:val="24"/>
          <w:lang w:val="uk-UA"/>
        </w:rPr>
        <w:t>4. Провести рейди постійно-діючих торгових точок  з метою захисту суб</w:t>
      </w:r>
      <w:r>
        <w:rPr>
          <w:rFonts w:ascii="Times New Roman CYR" w:hAnsi="Times New Roman CYR" w:cs="Times New Roman CYR"/>
          <w:color w:val="000000"/>
          <w:sz w:val="24"/>
          <w:szCs w:val="24"/>
          <w:lang w:val="uk-UA"/>
        </w:rPr>
        <w:t>’</w:t>
      </w:r>
      <w:r>
        <w:rPr>
          <w:rFonts w:ascii="Times New Roman CYR" w:hAnsi="Times New Roman CYR" w:cs="Times New Roman CYR"/>
          <w:color w:val="000000"/>
          <w:spacing w:val="-1"/>
          <w:sz w:val="24"/>
          <w:szCs w:val="24"/>
          <w:lang w:val="uk-UA"/>
        </w:rPr>
        <w:t xml:space="preserve">єктів малого і </w:t>
      </w:r>
      <w:r>
        <w:rPr>
          <w:rFonts w:ascii="Times New Roman CYR" w:hAnsi="Times New Roman CYR" w:cs="Times New Roman CYR"/>
          <w:color w:val="000000"/>
          <w:sz w:val="24"/>
          <w:szCs w:val="24"/>
          <w:lang w:val="uk-UA"/>
        </w:rPr>
        <w:t xml:space="preserve">середнього бізнесу від вимагання, запобігання та викриття фактів корупції і </w:t>
      </w:r>
      <w:r>
        <w:rPr>
          <w:rFonts w:ascii="Times New Roman CYR" w:hAnsi="Times New Roman CYR" w:cs="Times New Roman CYR"/>
          <w:color w:val="000000"/>
          <w:spacing w:val="-1"/>
          <w:sz w:val="24"/>
          <w:szCs w:val="24"/>
          <w:lang w:val="uk-UA"/>
        </w:rPr>
        <w:t>хабарництва.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r>
        <w:rPr>
          <w:rFonts w:ascii="Times New Roman CYR" w:hAnsi="Times New Roman CYR" w:cs="Times New Roman CYR"/>
          <w:color w:val="000000"/>
          <w:spacing w:val="-3"/>
          <w:sz w:val="24"/>
          <w:szCs w:val="24"/>
          <w:lang w:val="uk-UA"/>
        </w:rPr>
        <w:t xml:space="preserve">5. </w:t>
      </w:r>
      <w:r>
        <w:rPr>
          <w:rFonts w:ascii="Times New Roman CYR" w:hAnsi="Times New Roman CYR" w:cs="Times New Roman CYR"/>
          <w:color w:val="000000"/>
          <w:sz w:val="24"/>
          <w:szCs w:val="24"/>
          <w:lang w:val="uk-UA"/>
        </w:rPr>
        <w:t xml:space="preserve">3 метою виявлення незаконного розповсюдження і реалізації аудіо і відео </w:t>
      </w:r>
      <w:r>
        <w:rPr>
          <w:rFonts w:ascii="Times New Roman CYR" w:hAnsi="Times New Roman CYR" w:cs="Times New Roman CYR"/>
          <w:color w:val="000000"/>
          <w:spacing w:val="-1"/>
          <w:sz w:val="24"/>
          <w:szCs w:val="24"/>
          <w:lang w:val="uk-UA"/>
        </w:rPr>
        <w:t>продукції, компакт-дисків суб’єктами підприємництва, здійснювати рейди-перевірки  закладів торгівлі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запобігання поширенню наркоманії та пияцтву;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усунення причин і умов, що сприяють втягненню молоді та підлітків у протиправну діяльність;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ефективності профілактичної роботи, забезпечення належного правопорядку та громадської безпеки, захист громадян від злочинних зазіхань;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правової культури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захист прав та свобод громадян справедливим та неупередженим судом;</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відповідальності  державних  службовців  за  дотриманням  законів  «Про державну службу» та «Про боротьбу з корупцією».</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4. Проведення економічного та статистичного аналізу ефективного виконання районних програм та власних програм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додаткові соціологічні та статистичні дослідження;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здійснювати статистичний моніторинг та аналіз показників соціально-економічного розвитку громади  та  виконання  районних програм;</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відслідковування та аналіз показників соціально-економічного розвитку  територіальної громади;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проведення аналізу виконання власних та районних програм.</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5. Залучення населення територіальної громади до розробки програм з комплексного розвитку територій, які реалізуються за рахунок коштів обласного, державного бюджетів та завдяки міжнародній технічній допомозі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участь у </w:t>
      </w:r>
      <w:proofErr w:type="spellStart"/>
      <w:r>
        <w:rPr>
          <w:rFonts w:ascii="Times New Roman CYR" w:hAnsi="Times New Roman CYR" w:cs="Times New Roman CYR"/>
          <w:color w:val="000000"/>
          <w:sz w:val="24"/>
          <w:szCs w:val="24"/>
          <w:lang w:val="uk-UA"/>
        </w:rPr>
        <w:t>співфінансуванні</w:t>
      </w:r>
      <w:proofErr w:type="spellEnd"/>
      <w:r>
        <w:rPr>
          <w:rFonts w:ascii="Times New Roman CYR" w:hAnsi="Times New Roman CYR" w:cs="Times New Roman CYR"/>
          <w:color w:val="000000"/>
          <w:sz w:val="24"/>
          <w:szCs w:val="24"/>
          <w:lang w:val="uk-UA"/>
        </w:rPr>
        <w:t xml:space="preserve"> проектів територіальних громад з питань соціально-економічного розвитку територій;</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color w:val="000000"/>
          <w:sz w:val="24"/>
          <w:szCs w:val="24"/>
          <w:lang w:val="uk-UA"/>
        </w:rPr>
        <w:t xml:space="preserve">- залучення  додаткових  коштів  на  розвиток  об’єктів  </w:t>
      </w:r>
      <w:proofErr w:type="spellStart"/>
      <w:r>
        <w:rPr>
          <w:rFonts w:ascii="Times New Roman CYR" w:hAnsi="Times New Roman CYR" w:cs="Times New Roman CYR"/>
          <w:color w:val="000000"/>
          <w:sz w:val="24"/>
          <w:szCs w:val="24"/>
          <w:lang w:val="uk-UA"/>
        </w:rPr>
        <w:t>соцкультпобуту</w:t>
      </w:r>
      <w:proofErr w:type="spellEnd"/>
      <w:r>
        <w:rPr>
          <w:rFonts w:ascii="Times New Roman CYR" w:hAnsi="Times New Roman CYR" w:cs="Times New Roman CYR"/>
          <w:color w:val="000000"/>
          <w:sz w:val="24"/>
          <w:szCs w:val="24"/>
          <w:lang w:val="uk-UA"/>
        </w:rPr>
        <w:t>;</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активності громадян в питаннях управління та вирішення проблемних питань розвитку територій;</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набуття досвіду реалізації проблемних питань розвитку територіальної громади .</w:t>
      </w:r>
    </w:p>
    <w:p w:rsidR="00E3412C" w:rsidRDefault="00E3412C" w:rsidP="00F27BF1">
      <w:pPr>
        <w:rPr>
          <w:rFonts w:ascii="Times New Roman CYR" w:hAnsi="Times New Roman CYR" w:cs="Times New Roman CYR"/>
          <w:b/>
          <w:bCs/>
          <w:sz w:val="24"/>
          <w:szCs w:val="24"/>
          <w:lang w:val="uk-UA"/>
        </w:rPr>
      </w:pPr>
      <w:r>
        <w:rPr>
          <w:rFonts w:ascii="Times New Roman CYR" w:hAnsi="Times New Roman CYR" w:cs="Times New Roman CYR"/>
          <w:b/>
          <w:bCs/>
          <w:color w:val="00B050"/>
          <w:sz w:val="24"/>
          <w:szCs w:val="24"/>
          <w:lang w:val="uk-UA"/>
        </w:rPr>
        <w:br w:type="page"/>
      </w:r>
      <w:r>
        <w:rPr>
          <w:rFonts w:ascii="Times New Roman CYR" w:hAnsi="Times New Roman CYR" w:cs="Times New Roman CYR"/>
          <w:b/>
          <w:bCs/>
          <w:sz w:val="24"/>
          <w:szCs w:val="24"/>
          <w:lang w:val="uk-UA"/>
        </w:rPr>
        <w:lastRenderedPageBreak/>
        <w:t>Перелік власних та районних програм, які будуть реалізовуватись у 2016 році:</w:t>
      </w: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b/>
          <w:bCs/>
          <w:sz w:val="24"/>
          <w:szCs w:val="24"/>
          <w:lang w:val="uk-UA"/>
        </w:rPr>
        <w:t xml:space="preserve">     - </w:t>
      </w:r>
      <w:r>
        <w:rPr>
          <w:rFonts w:ascii="Times New Roman CYR" w:hAnsi="Times New Roman CYR" w:cs="Times New Roman CYR"/>
          <w:sz w:val="24"/>
          <w:szCs w:val="24"/>
          <w:lang w:val="uk-UA"/>
        </w:rPr>
        <w:t>Програма « Благоустрій  села»  Білокамінської сільської ради на 2016 рік.</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Програма « Соціальний захист»   Білокамінської  сільської ради на 2016 рік.</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Програма соціального та економічного розвитку  Білокамінської  сільської ради  територіальної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громади на 2016 рік.</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районну програму розвитку позашкільних навчальних закладів на 2015-2020 роки;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Цільову комплексну програму розвитку дитячо-юнацького футболу у Чечельницькому районі  на 2015-2020 роки;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територіальну (регіональну програму зайнятості населення на 2015-2016  роки;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районну програму правової освіти населення на 2015 – 2020 роки;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продовження терміну дії районної програми підтримки молоді на 2015 – 2016 роки;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продовження терміну дії районної програми підтримки сім</w:t>
      </w:r>
      <w:r>
        <w:rPr>
          <w:rFonts w:ascii="Times New Roman CYR" w:hAnsi="Times New Roman CYR" w:cs="Times New Roman CYR"/>
          <w:sz w:val="24"/>
          <w:szCs w:val="24"/>
        </w:rPr>
        <w:t>’</w:t>
      </w:r>
      <w:r>
        <w:rPr>
          <w:rFonts w:ascii="Times New Roman CYR" w:hAnsi="Times New Roman CYR" w:cs="Times New Roman CYR"/>
          <w:sz w:val="24"/>
          <w:szCs w:val="24"/>
          <w:lang w:val="uk-UA"/>
        </w:rPr>
        <w:t>ї до 2015 року;</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районну програму поліпшення стану безпеки, гігієни праці та виробничого середовища на 2016 – 2018 роки;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районну програму «Ветеран» на 2016 – 2020 роки;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районну програму реалізації Конвенції ООН про права дитини на 2015-2020 роки;</w:t>
      </w:r>
    </w:p>
    <w:p w:rsidR="00E3412C" w:rsidRDefault="00E3412C" w:rsidP="00E3412C">
      <w:pPr>
        <w:autoSpaceDE w:val="0"/>
        <w:autoSpaceDN w:val="0"/>
        <w:adjustRightInd w:val="0"/>
        <w:spacing w:after="0" w:line="240" w:lineRule="auto"/>
        <w:ind w:left="720"/>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районну програму забезпечення профілактики ВІЛ-інфекцій, лікування, догляду та підтримки ВІЛ - інфікованих і хворих на СНІД на 2016-2018 роки;</w:t>
      </w:r>
    </w:p>
    <w:p w:rsidR="00E3412C" w:rsidRDefault="00E3412C" w:rsidP="00E3412C">
      <w:pPr>
        <w:autoSpaceDE w:val="0"/>
        <w:autoSpaceDN w:val="0"/>
        <w:adjustRightInd w:val="0"/>
        <w:spacing w:after="0" w:line="240" w:lineRule="auto"/>
        <w:ind w:left="720"/>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програму поліпшення техногенної та пожежної безпеки населених пунктів та об’єктів усіх форм власності, розвитку інфраструктури підрозділів пожежної охорони Чечельницького району на 2016-2018 роки;</w:t>
      </w:r>
    </w:p>
    <w:p w:rsidR="00E3412C" w:rsidRDefault="00E3412C" w:rsidP="00E3412C">
      <w:pPr>
        <w:autoSpaceDE w:val="0"/>
        <w:autoSpaceDN w:val="0"/>
        <w:adjustRightInd w:val="0"/>
        <w:spacing w:after="0" w:line="240" w:lineRule="auto"/>
        <w:ind w:left="720"/>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Комплексна програма мобілізації зусиль органів місцевого самоврядування, державної податкової служби району, інших відомств по забезпеченню надходжень до бюджетів усіх рівнів на 2016-2018 роки;</w:t>
      </w:r>
    </w:p>
    <w:p w:rsidR="00E3412C" w:rsidRDefault="00E3412C" w:rsidP="00E3412C">
      <w:pPr>
        <w:autoSpaceDE w:val="0"/>
        <w:autoSpaceDN w:val="0"/>
        <w:adjustRightInd w:val="0"/>
        <w:spacing w:after="0" w:line="240" w:lineRule="auto"/>
        <w:ind w:left="720"/>
        <w:jc w:val="both"/>
        <w:rPr>
          <w:rFonts w:ascii="Times New Roman CYR" w:hAnsi="Times New Roman CYR" w:cs="Times New Roman CYR"/>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Програма організаційного забезпечення діяльності Чечельницького районного суду на 2016-2018 роки;</w:t>
      </w:r>
    </w:p>
    <w:p w:rsidR="00E3412C" w:rsidRDefault="00E3412C" w:rsidP="00E3412C">
      <w:pPr>
        <w:autoSpaceDE w:val="0"/>
        <w:autoSpaceDN w:val="0"/>
        <w:adjustRightInd w:val="0"/>
        <w:spacing w:after="0" w:line="240" w:lineRule="auto"/>
        <w:ind w:left="720"/>
        <w:jc w:val="both"/>
        <w:rPr>
          <w:rFonts w:ascii="Times New Roman CYR" w:hAnsi="Times New Roman CYR" w:cs="Times New Roman CYR"/>
          <w:sz w:val="24"/>
          <w:szCs w:val="24"/>
          <w:lang w:val="uk-UA"/>
        </w:rPr>
      </w:pPr>
    </w:p>
    <w:p w:rsidR="00E3412C" w:rsidRDefault="00E3412C" w:rsidP="00E3412C">
      <w:pPr>
        <w:shd w:val="clear" w:color="auto" w:fill="FFFFFF"/>
        <w:tabs>
          <w:tab w:val="left" w:pos="720"/>
        </w:tabs>
        <w:autoSpaceDE w:val="0"/>
        <w:autoSpaceDN w:val="0"/>
        <w:adjustRightInd w:val="0"/>
        <w:spacing w:after="0" w:line="326" w:lineRule="exact"/>
        <w:ind w:left="720" w:hanging="360"/>
        <w:jc w:val="both"/>
        <w:rPr>
          <w:rFonts w:ascii="Times New Roman CYR" w:hAnsi="Times New Roman CYR" w:cs="Times New Roman CYR"/>
          <w:color w:val="000000"/>
          <w:spacing w:val="-1"/>
          <w:sz w:val="24"/>
          <w:szCs w:val="24"/>
          <w:lang w:val="uk-UA"/>
        </w:rPr>
      </w:pPr>
      <w:r>
        <w:rPr>
          <w:rFonts w:ascii="Symbol" w:hAnsi="Symbol" w:cs="Symbol"/>
          <w:sz w:val="24"/>
          <w:szCs w:val="24"/>
          <w:lang w:val="uk-UA"/>
        </w:rPr>
        <w:lastRenderedPageBreak/>
        <w:t></w:t>
      </w:r>
      <w:r>
        <w:rPr>
          <w:rFonts w:ascii="Symbol" w:hAnsi="Symbol" w:cs="Symbol"/>
          <w:sz w:val="24"/>
          <w:szCs w:val="24"/>
          <w:lang w:val="uk-UA"/>
        </w:rPr>
        <w:tab/>
      </w:r>
      <w:r>
        <w:rPr>
          <w:rFonts w:ascii="Times New Roman CYR" w:hAnsi="Times New Roman CYR" w:cs="Times New Roman CYR"/>
          <w:sz w:val="24"/>
          <w:szCs w:val="24"/>
          <w:lang w:val="uk-UA"/>
        </w:rPr>
        <w:t xml:space="preserve">Програма </w:t>
      </w:r>
      <w:r>
        <w:rPr>
          <w:rFonts w:ascii="Times New Roman CYR" w:hAnsi="Times New Roman CYR" w:cs="Times New Roman CYR"/>
          <w:color w:val="000000"/>
          <w:spacing w:val="-3"/>
          <w:sz w:val="24"/>
          <w:szCs w:val="24"/>
          <w:lang w:val="uk-UA"/>
        </w:rPr>
        <w:t xml:space="preserve">реформування і розвитку житлово-комунального </w:t>
      </w:r>
      <w:r>
        <w:rPr>
          <w:rFonts w:ascii="Times New Roman CYR" w:hAnsi="Times New Roman CYR" w:cs="Times New Roman CYR"/>
          <w:color w:val="000000"/>
          <w:spacing w:val="-1"/>
          <w:sz w:val="24"/>
          <w:szCs w:val="24"/>
          <w:lang w:val="uk-UA"/>
        </w:rPr>
        <w:t>господарства Чечельницького  району на 2016-2018 роки;</w:t>
      </w:r>
    </w:p>
    <w:p w:rsidR="00E3412C" w:rsidRDefault="00E3412C" w:rsidP="00E3412C">
      <w:pPr>
        <w:shd w:val="clear" w:color="auto" w:fill="FFFFFF"/>
        <w:autoSpaceDE w:val="0"/>
        <w:autoSpaceDN w:val="0"/>
        <w:adjustRightInd w:val="0"/>
        <w:spacing w:after="0" w:line="326" w:lineRule="exact"/>
        <w:ind w:left="720"/>
        <w:jc w:val="both"/>
        <w:rPr>
          <w:rFonts w:ascii="Times New Roman CYR" w:hAnsi="Times New Roman CYR" w:cs="Times New Roman CYR"/>
          <w:color w:val="000000"/>
          <w:spacing w:val="-1"/>
          <w:sz w:val="24"/>
          <w:szCs w:val="24"/>
          <w:lang w:val="uk-UA"/>
        </w:rPr>
      </w:pP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 районну цільову програму роботи з обдарованою молоддю на 2016 – 2018 роки;</w:t>
      </w: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Про районну програму імунопрофілактики та захисту населення від  інфекційних хвороб </w:t>
      </w: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на    2016-2018 роки.</w:t>
      </w: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jc w:val="right"/>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7657BB" w:rsidRPr="00E3412C" w:rsidRDefault="007657BB">
      <w:pPr>
        <w:rPr>
          <w:lang w:val="uk-UA"/>
        </w:rPr>
      </w:pPr>
    </w:p>
    <w:sectPr w:rsidR="007657BB" w:rsidRPr="00E3412C" w:rsidSect="00E3412C">
      <w:footerReference w:type="default" r:id="rId8"/>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20" w:rsidRDefault="00667C20" w:rsidP="00E3412C">
      <w:pPr>
        <w:spacing w:after="0" w:line="240" w:lineRule="auto"/>
      </w:pPr>
      <w:r>
        <w:separator/>
      </w:r>
    </w:p>
  </w:endnote>
  <w:endnote w:type="continuationSeparator" w:id="0">
    <w:p w:rsidR="00667C20" w:rsidRDefault="00667C20" w:rsidP="00E3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Bold">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31100"/>
      <w:docPartObj>
        <w:docPartGallery w:val="Page Numbers (Bottom of Page)"/>
        <w:docPartUnique/>
      </w:docPartObj>
    </w:sdtPr>
    <w:sdtEndPr/>
    <w:sdtContent>
      <w:p w:rsidR="00E3412C" w:rsidRDefault="00E3412C">
        <w:pPr>
          <w:pStyle w:val="a5"/>
          <w:jc w:val="center"/>
        </w:pPr>
        <w:r>
          <w:fldChar w:fldCharType="begin"/>
        </w:r>
        <w:r>
          <w:instrText>PAGE   \* MERGEFORMAT</w:instrText>
        </w:r>
        <w:r>
          <w:fldChar w:fldCharType="separate"/>
        </w:r>
        <w:r w:rsidR="00D958A8">
          <w:rPr>
            <w:noProof/>
          </w:rPr>
          <w:t>1</w:t>
        </w:r>
        <w:r>
          <w:fldChar w:fldCharType="end"/>
        </w:r>
      </w:p>
    </w:sdtContent>
  </w:sdt>
  <w:p w:rsidR="00E3412C" w:rsidRDefault="00E341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20" w:rsidRDefault="00667C20" w:rsidP="00E3412C">
      <w:pPr>
        <w:spacing w:after="0" w:line="240" w:lineRule="auto"/>
      </w:pPr>
      <w:r>
        <w:separator/>
      </w:r>
    </w:p>
  </w:footnote>
  <w:footnote w:type="continuationSeparator" w:id="0">
    <w:p w:rsidR="00667C20" w:rsidRDefault="00667C20" w:rsidP="00E34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FD"/>
    <w:rsid w:val="000D2839"/>
    <w:rsid w:val="00667C20"/>
    <w:rsid w:val="007657BB"/>
    <w:rsid w:val="00D958A8"/>
    <w:rsid w:val="00E3412C"/>
    <w:rsid w:val="00F138FD"/>
    <w:rsid w:val="00F2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1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12C"/>
  </w:style>
  <w:style w:type="paragraph" w:styleId="a5">
    <w:name w:val="footer"/>
    <w:basedOn w:val="a"/>
    <w:link w:val="a6"/>
    <w:uiPriority w:val="99"/>
    <w:unhideWhenUsed/>
    <w:rsid w:val="00E341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1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12C"/>
  </w:style>
  <w:style w:type="paragraph" w:styleId="a5">
    <w:name w:val="footer"/>
    <w:basedOn w:val="a"/>
    <w:link w:val="a6"/>
    <w:uiPriority w:val="99"/>
    <w:unhideWhenUsed/>
    <w:rsid w:val="00E341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A1DE-20DF-4790-AB77-76BE4C05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7030</Words>
  <Characters>40075</Characters>
  <Application>Microsoft Office Word</Application>
  <DocSecurity>0</DocSecurity>
  <Lines>333</Lines>
  <Paragraphs>94</Paragraphs>
  <ScaleCrop>false</ScaleCrop>
  <Company>*</Company>
  <LinksUpToDate>false</LinksUpToDate>
  <CharactersWithSpaces>47011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2016-04-15T11:12:00Z</dcterms:created>
  <dcterms:modified xsi:type="dcterms:W3CDTF">2016-08-18T12:36:00Z</dcterms:modified>
</cp:coreProperties>
</file>