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1E8" w:rsidRDefault="00E611E8" w:rsidP="00E611E8">
      <w:pPr>
        <w:jc w:val="center"/>
        <w:rPr>
          <w:lang w:val="uk-UA"/>
        </w:rPr>
      </w:pPr>
      <w:r>
        <w:rPr>
          <w:noProof/>
        </w:rPr>
        <w:drawing>
          <wp:inline distT="0" distB="0" distL="0" distR="0">
            <wp:extent cx="41910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 cy="619125"/>
                    </a:xfrm>
                    <a:prstGeom prst="rect">
                      <a:avLst/>
                    </a:prstGeom>
                    <a:noFill/>
                    <a:ln>
                      <a:noFill/>
                    </a:ln>
                  </pic:spPr>
                </pic:pic>
              </a:graphicData>
            </a:graphic>
          </wp:inline>
        </w:drawing>
      </w:r>
    </w:p>
    <w:p w:rsidR="00E611E8" w:rsidRDefault="00E611E8" w:rsidP="00E611E8">
      <w:pPr>
        <w:jc w:val="center"/>
        <w:rPr>
          <w:lang w:val="uk-UA"/>
        </w:rPr>
      </w:pPr>
    </w:p>
    <w:p w:rsidR="00E611E8" w:rsidRDefault="00E611E8" w:rsidP="00E611E8">
      <w:pPr>
        <w:jc w:val="center"/>
        <w:rPr>
          <w:b/>
          <w:sz w:val="32"/>
          <w:szCs w:val="32"/>
          <w:lang w:val="uk-UA"/>
        </w:rPr>
      </w:pPr>
      <w:r>
        <w:rPr>
          <w:b/>
          <w:sz w:val="32"/>
          <w:szCs w:val="32"/>
          <w:lang w:val="uk-UA"/>
        </w:rPr>
        <w:t>УКРАЇНА</w:t>
      </w:r>
    </w:p>
    <w:p w:rsidR="00E611E8" w:rsidRDefault="00E611E8" w:rsidP="00E611E8">
      <w:pPr>
        <w:jc w:val="center"/>
        <w:rPr>
          <w:b/>
          <w:sz w:val="32"/>
          <w:szCs w:val="32"/>
          <w:lang w:val="uk-UA"/>
        </w:rPr>
      </w:pPr>
      <w:r>
        <w:rPr>
          <w:b/>
          <w:sz w:val="32"/>
          <w:szCs w:val="32"/>
          <w:lang w:val="uk-UA"/>
        </w:rPr>
        <w:t>ВЕРБСЬКА  СІЛЬСЬКА РАДА</w:t>
      </w:r>
    </w:p>
    <w:p w:rsidR="00E611E8" w:rsidRDefault="00E611E8" w:rsidP="00E611E8">
      <w:pPr>
        <w:jc w:val="center"/>
        <w:rPr>
          <w:b/>
          <w:sz w:val="32"/>
          <w:szCs w:val="32"/>
          <w:lang w:val="uk-UA"/>
        </w:rPr>
      </w:pPr>
      <w:r>
        <w:rPr>
          <w:b/>
          <w:sz w:val="32"/>
          <w:szCs w:val="32"/>
          <w:lang w:val="uk-UA"/>
        </w:rPr>
        <w:t xml:space="preserve">ЧЕЧЕЛЬНИЦЬКОГО РАЙОНУ  ВІННИЦЬКОЇ ОБЛАСТІ </w:t>
      </w:r>
    </w:p>
    <w:p w:rsidR="00E611E8" w:rsidRDefault="00E611E8" w:rsidP="00E611E8">
      <w:pPr>
        <w:jc w:val="center"/>
        <w:rPr>
          <w:sz w:val="20"/>
          <w:szCs w:val="20"/>
          <w:lang w:val="uk-UA"/>
        </w:rPr>
      </w:pPr>
      <w:r>
        <w:rPr>
          <w:sz w:val="20"/>
          <w:szCs w:val="20"/>
          <w:lang w:val="uk-UA"/>
        </w:rPr>
        <w:t xml:space="preserve">вул. Соборна,142, с. Вербка Чечельницького району, Вінницької обл. , 24821, тел.2-45-42, 2-45-45  </w:t>
      </w:r>
    </w:p>
    <w:tbl>
      <w:tblPr>
        <w:tblW w:w="9930" w:type="dxa"/>
        <w:tblInd w:w="108" w:type="dxa"/>
        <w:tblBorders>
          <w:top w:val="thickThinSmallGap" w:sz="24" w:space="0" w:color="auto"/>
        </w:tblBorders>
        <w:tblLayout w:type="fixed"/>
        <w:tblLook w:val="04A0" w:firstRow="1" w:lastRow="0" w:firstColumn="1" w:lastColumn="0" w:noHBand="0" w:noVBand="1"/>
      </w:tblPr>
      <w:tblGrid>
        <w:gridCol w:w="8998"/>
        <w:gridCol w:w="932"/>
      </w:tblGrid>
      <w:tr w:rsidR="00E611E8" w:rsidTr="00E611E8">
        <w:trPr>
          <w:trHeight w:val="104"/>
        </w:trPr>
        <w:tc>
          <w:tcPr>
            <w:tcW w:w="9933" w:type="dxa"/>
            <w:gridSpan w:val="2"/>
            <w:tcBorders>
              <w:top w:val="thickThinSmallGap" w:sz="24" w:space="0" w:color="auto"/>
              <w:left w:val="nil"/>
              <w:bottom w:val="nil"/>
              <w:right w:val="nil"/>
            </w:tcBorders>
          </w:tcPr>
          <w:p w:rsidR="00E611E8" w:rsidRDefault="00E611E8">
            <w:pPr>
              <w:spacing w:line="276" w:lineRule="auto"/>
              <w:rPr>
                <w:lang w:val="uk-UA" w:eastAsia="en-US"/>
              </w:rPr>
            </w:pPr>
          </w:p>
          <w:p w:rsidR="00E611E8" w:rsidRDefault="00E611E8">
            <w:pPr>
              <w:spacing w:line="276" w:lineRule="auto"/>
              <w:rPr>
                <w:lang w:val="uk-UA" w:eastAsia="en-US"/>
              </w:rPr>
            </w:pPr>
          </w:p>
          <w:p w:rsidR="00E611E8" w:rsidRDefault="00E611E8">
            <w:pPr>
              <w:pStyle w:val="1"/>
              <w:spacing w:line="276" w:lineRule="auto"/>
              <w:rPr>
                <w:lang w:eastAsia="en-US"/>
              </w:rPr>
            </w:pPr>
            <w:r>
              <w:rPr>
                <w:lang w:eastAsia="en-US"/>
              </w:rPr>
              <w:t xml:space="preserve">Р О З П О Р Я Д Ж Е Н </w:t>
            </w:r>
            <w:proofErr w:type="spellStart"/>
            <w:r>
              <w:rPr>
                <w:lang w:eastAsia="en-US"/>
              </w:rPr>
              <w:t>Н</w:t>
            </w:r>
            <w:proofErr w:type="spellEnd"/>
            <w:r>
              <w:rPr>
                <w:lang w:eastAsia="en-US"/>
              </w:rPr>
              <w:t xml:space="preserve"> Я</w:t>
            </w:r>
          </w:p>
        </w:tc>
      </w:tr>
      <w:tr w:rsidR="004F7935" w:rsidTr="00DF6590">
        <w:trPr>
          <w:gridAfter w:val="1"/>
          <w:wAfter w:w="902" w:type="dxa"/>
          <w:trHeight w:val="104"/>
        </w:trPr>
        <w:tc>
          <w:tcPr>
            <w:tcW w:w="9001" w:type="dxa"/>
            <w:tcBorders>
              <w:top w:val="nil"/>
              <w:left w:val="nil"/>
              <w:bottom w:val="nil"/>
              <w:right w:val="nil"/>
            </w:tcBorders>
          </w:tcPr>
          <w:p w:rsidR="004F7935" w:rsidRPr="00E611E8" w:rsidRDefault="004F7935" w:rsidP="00DF6590">
            <w:pPr>
              <w:tabs>
                <w:tab w:val="left" w:pos="5100"/>
              </w:tabs>
              <w:spacing w:line="276" w:lineRule="auto"/>
              <w:jc w:val="center"/>
              <w:rPr>
                <w:b/>
                <w:i/>
                <w:lang w:eastAsia="en-US"/>
              </w:rPr>
            </w:pPr>
          </w:p>
        </w:tc>
      </w:tr>
    </w:tbl>
    <w:p w:rsidR="004F7935" w:rsidRDefault="001E57C0" w:rsidP="004F7935">
      <w:pPr>
        <w:rPr>
          <w:b/>
          <w:sz w:val="32"/>
          <w:szCs w:val="32"/>
          <w:lang w:val="uk-UA"/>
        </w:rPr>
      </w:pPr>
      <w:r>
        <w:rPr>
          <w:lang w:val="uk-UA"/>
        </w:rPr>
        <w:t>в</w:t>
      </w:r>
      <w:r w:rsidR="004F7935">
        <w:rPr>
          <w:lang w:val="uk-UA"/>
        </w:rPr>
        <w:t xml:space="preserve">ід   26.11.2018 р. </w:t>
      </w:r>
      <w:r>
        <w:rPr>
          <w:lang w:val="uk-UA"/>
        </w:rPr>
        <w:t xml:space="preserve">                                                                                                                   </w:t>
      </w:r>
      <w:r w:rsidR="004F7935" w:rsidRPr="001E57C0">
        <w:rPr>
          <w:b/>
          <w:lang w:val="uk-UA"/>
        </w:rPr>
        <w:t>№ 38</w:t>
      </w:r>
    </w:p>
    <w:p w:rsidR="004F7935" w:rsidRDefault="004F7935" w:rsidP="004F7935">
      <w:pPr>
        <w:rPr>
          <w:b/>
          <w:sz w:val="32"/>
          <w:szCs w:val="32"/>
          <w:lang w:val="uk-UA"/>
        </w:rPr>
      </w:pPr>
    </w:p>
    <w:p w:rsidR="004F7935" w:rsidRPr="006D63BC" w:rsidRDefault="004F7935" w:rsidP="004F7935">
      <w:pPr>
        <w:rPr>
          <w:b/>
          <w:lang w:val="uk-UA"/>
        </w:rPr>
      </w:pPr>
      <w:r>
        <w:rPr>
          <w:b/>
          <w:lang w:val="uk-UA"/>
        </w:rPr>
        <w:t xml:space="preserve"> Про внесення змін до </w:t>
      </w:r>
      <w:proofErr w:type="spellStart"/>
      <w:r>
        <w:rPr>
          <w:b/>
          <w:lang w:val="uk-UA"/>
        </w:rPr>
        <w:t>Вербського</w:t>
      </w:r>
      <w:proofErr w:type="spellEnd"/>
      <w:r>
        <w:rPr>
          <w:b/>
          <w:lang w:val="uk-UA"/>
        </w:rPr>
        <w:t xml:space="preserve"> сільського бюджету на 2018 рік.</w:t>
      </w:r>
    </w:p>
    <w:p w:rsidR="004F7935" w:rsidRDefault="004F7935" w:rsidP="004F7935">
      <w:pPr>
        <w:rPr>
          <w:lang w:val="uk-UA"/>
        </w:rPr>
      </w:pPr>
    </w:p>
    <w:p w:rsidR="004F7935" w:rsidRDefault="004F7935" w:rsidP="001E57C0">
      <w:pPr>
        <w:jc w:val="both"/>
        <w:rPr>
          <w:lang w:val="uk-UA"/>
        </w:rPr>
      </w:pPr>
      <w:r>
        <w:rPr>
          <w:lang w:val="uk-UA"/>
        </w:rPr>
        <w:t xml:space="preserve">      Відповідно до статті 78 Бюджетного кодексу України  , статей 63, 64 Закону України «Про місцеве самоврядування в Україні» та рішення  17 сесії 7 скликання  № 202 від 20.12.2017 р. «Про </w:t>
      </w:r>
      <w:proofErr w:type="spellStart"/>
      <w:r>
        <w:rPr>
          <w:lang w:val="uk-UA"/>
        </w:rPr>
        <w:t>Вербський</w:t>
      </w:r>
      <w:proofErr w:type="spellEnd"/>
      <w:r>
        <w:rPr>
          <w:lang w:val="uk-UA"/>
        </w:rPr>
        <w:t xml:space="preserve"> сільський бюджет на 2018 рік» внести зміни до дохідної та  видаткової  частини спеціального  фонду </w:t>
      </w:r>
      <w:proofErr w:type="spellStart"/>
      <w:r>
        <w:rPr>
          <w:lang w:val="uk-UA"/>
        </w:rPr>
        <w:t>Вербського</w:t>
      </w:r>
      <w:proofErr w:type="spellEnd"/>
      <w:r>
        <w:rPr>
          <w:lang w:val="uk-UA"/>
        </w:rPr>
        <w:t xml:space="preserve"> сільського бюджету за листопад  місяць 2018 року.</w:t>
      </w:r>
    </w:p>
    <w:p w:rsidR="004F7935" w:rsidRDefault="004F7935" w:rsidP="001E57C0">
      <w:pPr>
        <w:jc w:val="both"/>
        <w:rPr>
          <w:lang w:val="uk-UA"/>
        </w:rPr>
      </w:pPr>
      <w:r>
        <w:rPr>
          <w:lang w:val="uk-UA"/>
        </w:rPr>
        <w:t xml:space="preserve"> </w:t>
      </w:r>
    </w:p>
    <w:p w:rsidR="004F7935" w:rsidRDefault="004F7935" w:rsidP="001E57C0">
      <w:pPr>
        <w:jc w:val="both"/>
        <w:rPr>
          <w:lang w:val="uk-UA"/>
        </w:rPr>
      </w:pPr>
      <w:r>
        <w:rPr>
          <w:lang w:val="uk-UA"/>
        </w:rPr>
        <w:t xml:space="preserve">     1. Згідно рішення 20 сесії 7 скликання  № 278 від 26.06.2018 р. збільшити доходи спеціального фонду сільського бюджету  по коду 50110000 « Цільові фонди, утворені Верховною Радою Автономної Республіки Крим, органами місцевого самоврядування та місцевими органами виконавчої влади» на суму 400000,00 грн. на спів фінансування  проекту «Нове будівництво Вербської амбулаторії загальної практики сімейної медицини комунального некомерційного підприємства «Чечельницький центр первинної медико-санітарної допомоги «</w:t>
      </w:r>
      <w:proofErr w:type="spellStart"/>
      <w:r>
        <w:rPr>
          <w:lang w:val="uk-UA"/>
        </w:rPr>
        <w:t>Чечельницької</w:t>
      </w:r>
      <w:proofErr w:type="spellEnd"/>
      <w:r>
        <w:rPr>
          <w:lang w:val="uk-UA"/>
        </w:rPr>
        <w:t xml:space="preserve"> районної ради». </w:t>
      </w:r>
    </w:p>
    <w:p w:rsidR="004F7935" w:rsidRDefault="004F7935" w:rsidP="001E57C0">
      <w:pPr>
        <w:jc w:val="both"/>
        <w:rPr>
          <w:lang w:val="uk-UA"/>
        </w:rPr>
      </w:pPr>
      <w:r>
        <w:rPr>
          <w:lang w:val="uk-UA"/>
        </w:rPr>
        <w:t xml:space="preserve">     2. Збільшити бюджетні призначення у видатковій частині сільського бюджету по спеціальному фонду КПК  0119750 «</w:t>
      </w:r>
      <w:r w:rsidRPr="00EA7EB0">
        <w:rPr>
          <w:lang w:val="uk-UA"/>
        </w:rPr>
        <w:t xml:space="preserve"> </w:t>
      </w:r>
      <w:r>
        <w:rPr>
          <w:lang w:val="uk-UA"/>
        </w:rPr>
        <w:t>Субвенція з місцевого бюджету на спів фінансування  інвестиційних проектів»</w:t>
      </w:r>
      <w:r w:rsidRPr="00EA7EB0">
        <w:rPr>
          <w:lang w:val="uk-UA"/>
        </w:rPr>
        <w:t xml:space="preserve"> </w:t>
      </w:r>
      <w:r>
        <w:rPr>
          <w:lang w:val="uk-UA"/>
        </w:rPr>
        <w:t xml:space="preserve"> по КЕКВ 3220 «Капітальні трансферти органам державного управління інших рівнів» у сумі 400000,00 грн.</w:t>
      </w:r>
    </w:p>
    <w:p w:rsidR="004F7935" w:rsidRDefault="004F7935" w:rsidP="001E57C0">
      <w:pPr>
        <w:jc w:val="both"/>
        <w:rPr>
          <w:lang w:val="uk-UA"/>
        </w:rPr>
      </w:pPr>
      <w:r>
        <w:rPr>
          <w:lang w:val="uk-UA"/>
        </w:rPr>
        <w:t xml:space="preserve">    3. Фінансування видатків проводити за рахунок внесення змін до доходів та видатків спеціального фонду сільського бюджету.</w:t>
      </w:r>
    </w:p>
    <w:p w:rsidR="004F7935" w:rsidRDefault="004F7935" w:rsidP="001E57C0">
      <w:pPr>
        <w:jc w:val="both"/>
        <w:rPr>
          <w:lang w:val="uk-UA"/>
        </w:rPr>
      </w:pPr>
      <w:r>
        <w:rPr>
          <w:b/>
          <w:lang w:val="uk-UA"/>
        </w:rPr>
        <w:t xml:space="preserve">    </w:t>
      </w:r>
      <w:r w:rsidRPr="00C36C6E">
        <w:rPr>
          <w:lang w:val="uk-UA"/>
        </w:rPr>
        <w:t>4</w:t>
      </w:r>
      <w:r>
        <w:rPr>
          <w:lang w:val="uk-UA"/>
        </w:rPr>
        <w:t>. Дане розпорядження винести на розгляд та затвердження сесії сільської ради.</w:t>
      </w:r>
    </w:p>
    <w:p w:rsidR="004F7935" w:rsidRDefault="001E57C0" w:rsidP="001E57C0">
      <w:pPr>
        <w:jc w:val="both"/>
        <w:rPr>
          <w:lang w:val="uk-UA"/>
        </w:rPr>
      </w:pPr>
      <w:r>
        <w:rPr>
          <w:lang w:val="uk-UA"/>
        </w:rPr>
        <w:t xml:space="preserve">    5. Контроль за виконанням даного розпорядження залишаю за собою.</w:t>
      </w:r>
    </w:p>
    <w:p w:rsidR="004F7935" w:rsidRDefault="004F7935" w:rsidP="004F7935">
      <w:pPr>
        <w:rPr>
          <w:lang w:val="uk-UA"/>
        </w:rPr>
      </w:pPr>
    </w:p>
    <w:p w:rsidR="004F7935" w:rsidRDefault="004F7935" w:rsidP="004F7935">
      <w:pPr>
        <w:rPr>
          <w:lang w:val="uk-UA"/>
        </w:rPr>
      </w:pPr>
    </w:p>
    <w:p w:rsidR="004F7935" w:rsidRDefault="004F7935" w:rsidP="004F7935">
      <w:pPr>
        <w:rPr>
          <w:lang w:val="uk-UA"/>
        </w:rPr>
      </w:pPr>
      <w:r>
        <w:rPr>
          <w:lang w:val="uk-UA"/>
        </w:rPr>
        <w:t xml:space="preserve">Сільський голова                                                                                                     </w:t>
      </w:r>
      <w:r w:rsidR="001E57C0">
        <w:rPr>
          <w:lang w:val="uk-UA"/>
        </w:rPr>
        <w:t>С.А.</w:t>
      </w:r>
      <w:proofErr w:type="spellStart"/>
      <w:r>
        <w:rPr>
          <w:lang w:val="uk-UA"/>
        </w:rPr>
        <w:t>Блиндур</w:t>
      </w:r>
      <w:proofErr w:type="spellEnd"/>
      <w:r>
        <w:rPr>
          <w:lang w:val="uk-UA"/>
        </w:rPr>
        <w:t xml:space="preserve"> </w:t>
      </w:r>
    </w:p>
    <w:p w:rsidR="004F7935" w:rsidRDefault="004F7935" w:rsidP="004F7935">
      <w:pPr>
        <w:rPr>
          <w:lang w:val="uk-UA"/>
        </w:rPr>
      </w:pPr>
    </w:p>
    <w:p w:rsidR="000D1465" w:rsidRDefault="000D1465">
      <w:pPr>
        <w:rPr>
          <w:lang w:val="uk-UA"/>
        </w:rPr>
      </w:pPr>
    </w:p>
    <w:p w:rsidR="00467AF9" w:rsidRDefault="00467AF9">
      <w:pPr>
        <w:rPr>
          <w:lang w:val="uk-UA"/>
        </w:rPr>
      </w:pPr>
    </w:p>
    <w:p w:rsidR="00467AF9" w:rsidRDefault="00467AF9">
      <w:pPr>
        <w:rPr>
          <w:lang w:val="uk-UA"/>
        </w:rPr>
      </w:pPr>
    </w:p>
    <w:p w:rsidR="00467AF9" w:rsidRDefault="00467AF9">
      <w:pPr>
        <w:rPr>
          <w:lang w:val="uk-UA"/>
        </w:rPr>
      </w:pPr>
    </w:p>
    <w:p w:rsidR="00467AF9" w:rsidRDefault="00467AF9">
      <w:pPr>
        <w:rPr>
          <w:lang w:val="uk-UA"/>
        </w:rPr>
      </w:pPr>
    </w:p>
    <w:p w:rsidR="00467AF9" w:rsidRDefault="00467AF9">
      <w:pPr>
        <w:rPr>
          <w:lang w:val="uk-UA"/>
        </w:rPr>
      </w:pPr>
      <w:bookmarkStart w:id="0" w:name="_GoBack"/>
      <w:bookmarkEnd w:id="0"/>
    </w:p>
    <w:sectPr w:rsidR="00467A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935"/>
    <w:rsid w:val="00012B25"/>
    <w:rsid w:val="0008487D"/>
    <w:rsid w:val="00087B94"/>
    <w:rsid w:val="000A2B67"/>
    <w:rsid w:val="000D1465"/>
    <w:rsid w:val="000E075E"/>
    <w:rsid w:val="00191A7D"/>
    <w:rsid w:val="0019531B"/>
    <w:rsid w:val="001A5245"/>
    <w:rsid w:val="001E06CA"/>
    <w:rsid w:val="001E57C0"/>
    <w:rsid w:val="001F2EDB"/>
    <w:rsid w:val="00224B4E"/>
    <w:rsid w:val="0028387F"/>
    <w:rsid w:val="002E2869"/>
    <w:rsid w:val="0038087A"/>
    <w:rsid w:val="00400E9D"/>
    <w:rsid w:val="004158F8"/>
    <w:rsid w:val="00467AF9"/>
    <w:rsid w:val="004C3CAE"/>
    <w:rsid w:val="004F7935"/>
    <w:rsid w:val="00536A58"/>
    <w:rsid w:val="00542570"/>
    <w:rsid w:val="006848BF"/>
    <w:rsid w:val="0071314B"/>
    <w:rsid w:val="007C2079"/>
    <w:rsid w:val="007D44CF"/>
    <w:rsid w:val="00812E82"/>
    <w:rsid w:val="00822E07"/>
    <w:rsid w:val="0085011E"/>
    <w:rsid w:val="00883B56"/>
    <w:rsid w:val="008F0915"/>
    <w:rsid w:val="008F13B5"/>
    <w:rsid w:val="00913A94"/>
    <w:rsid w:val="009214B5"/>
    <w:rsid w:val="009A086E"/>
    <w:rsid w:val="00B62620"/>
    <w:rsid w:val="00BE53A6"/>
    <w:rsid w:val="00C47C23"/>
    <w:rsid w:val="00CA3FD6"/>
    <w:rsid w:val="00CD37B2"/>
    <w:rsid w:val="00D71C1D"/>
    <w:rsid w:val="00D764A3"/>
    <w:rsid w:val="00E271B0"/>
    <w:rsid w:val="00E611E8"/>
    <w:rsid w:val="00E80006"/>
    <w:rsid w:val="00E833BF"/>
    <w:rsid w:val="00EA2B2B"/>
    <w:rsid w:val="00F02C99"/>
    <w:rsid w:val="00FB322F"/>
    <w:rsid w:val="00FB4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9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611E8"/>
    <w:pPr>
      <w:keepNext/>
      <w:jc w:val="center"/>
      <w:outlineLvl w:val="0"/>
    </w:pPr>
    <w:rPr>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7935"/>
    <w:rPr>
      <w:rFonts w:ascii="Tahoma" w:hAnsi="Tahoma" w:cs="Tahoma"/>
      <w:sz w:val="16"/>
      <w:szCs w:val="16"/>
    </w:rPr>
  </w:style>
  <w:style w:type="character" w:customStyle="1" w:styleId="a4">
    <w:name w:val="Текст выноски Знак"/>
    <w:basedOn w:val="a0"/>
    <w:link w:val="a3"/>
    <w:uiPriority w:val="99"/>
    <w:semiHidden/>
    <w:rsid w:val="004F7935"/>
    <w:rPr>
      <w:rFonts w:ascii="Tahoma" w:eastAsia="Times New Roman" w:hAnsi="Tahoma" w:cs="Tahoma"/>
      <w:sz w:val="16"/>
      <w:szCs w:val="16"/>
      <w:lang w:eastAsia="ru-RU"/>
    </w:rPr>
  </w:style>
  <w:style w:type="character" w:customStyle="1" w:styleId="10">
    <w:name w:val="Заголовок 1 Знак"/>
    <w:basedOn w:val="a0"/>
    <w:link w:val="1"/>
    <w:rsid w:val="00E611E8"/>
    <w:rPr>
      <w:rFonts w:ascii="Times New Roman" w:eastAsia="Times New Roman" w:hAnsi="Times New Roman" w:cs="Times New Roman"/>
      <w:b/>
      <w:sz w:val="32"/>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9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611E8"/>
    <w:pPr>
      <w:keepNext/>
      <w:jc w:val="center"/>
      <w:outlineLvl w:val="0"/>
    </w:pPr>
    <w:rPr>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7935"/>
    <w:rPr>
      <w:rFonts w:ascii="Tahoma" w:hAnsi="Tahoma" w:cs="Tahoma"/>
      <w:sz w:val="16"/>
      <w:szCs w:val="16"/>
    </w:rPr>
  </w:style>
  <w:style w:type="character" w:customStyle="1" w:styleId="a4">
    <w:name w:val="Текст выноски Знак"/>
    <w:basedOn w:val="a0"/>
    <w:link w:val="a3"/>
    <w:uiPriority w:val="99"/>
    <w:semiHidden/>
    <w:rsid w:val="004F7935"/>
    <w:rPr>
      <w:rFonts w:ascii="Tahoma" w:eastAsia="Times New Roman" w:hAnsi="Tahoma" w:cs="Tahoma"/>
      <w:sz w:val="16"/>
      <w:szCs w:val="16"/>
      <w:lang w:eastAsia="ru-RU"/>
    </w:rPr>
  </w:style>
  <w:style w:type="character" w:customStyle="1" w:styleId="10">
    <w:name w:val="Заголовок 1 Знак"/>
    <w:basedOn w:val="a0"/>
    <w:link w:val="1"/>
    <w:rsid w:val="00E611E8"/>
    <w:rPr>
      <w:rFonts w:ascii="Times New Roman" w:eastAsia="Times New Roman" w:hAnsi="Times New Roman" w:cs="Times New Roman"/>
      <w:b/>
      <w:sz w:val="32"/>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50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VerbkaCR</dc:creator>
  <cp:lastModifiedBy>VerbkaSR</cp:lastModifiedBy>
  <cp:revision>4</cp:revision>
  <cp:lastPrinted>2018-12-25T07:58:00Z</cp:lastPrinted>
  <dcterms:created xsi:type="dcterms:W3CDTF">2018-12-25T08:00:00Z</dcterms:created>
  <dcterms:modified xsi:type="dcterms:W3CDTF">2018-12-25T08:01:00Z</dcterms:modified>
</cp:coreProperties>
</file>