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4" w:rsidRDefault="00676194" w:rsidP="00676194">
      <w:pPr>
        <w:jc w:val="center"/>
        <w:rPr>
          <w:b/>
          <w:bCs/>
          <w:color w:val="0000FF"/>
          <w:sz w:val="23"/>
          <w:szCs w:val="23"/>
          <w:lang w:val="uk-UA"/>
        </w:rPr>
      </w:pPr>
      <w:r>
        <w:rPr>
          <w:b/>
          <w:bCs/>
          <w:color w:val="0000FF"/>
          <w:sz w:val="23"/>
          <w:szCs w:val="23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Word.Picture.8" ShapeID="_x0000_i1025" DrawAspect="Content" ObjectID="_1525071127" r:id="rId7"/>
        </w:object>
      </w:r>
    </w:p>
    <w:p w:rsidR="00676194" w:rsidRDefault="00676194" w:rsidP="00676194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Україна</w:t>
      </w:r>
    </w:p>
    <w:p w:rsidR="00676194" w:rsidRDefault="00676194" w:rsidP="00676194">
      <w:pPr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ДЕМІВСЬКА  СІЛЬСЬКА  РАДА</w:t>
      </w:r>
    </w:p>
    <w:p w:rsidR="00676194" w:rsidRDefault="00676194" w:rsidP="00676194">
      <w:pPr>
        <w:jc w:val="center"/>
        <w:rPr>
          <w:b/>
          <w:bCs/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ЧЕЧЕЛЬНИЦЬКОГО  РАЙОНУ  ВІННИЦЬКОЇ  ОБЛАСТІ</w:t>
      </w:r>
    </w:p>
    <w:p w:rsidR="00676194" w:rsidRDefault="00676194" w:rsidP="00676194">
      <w:pPr>
        <w:jc w:val="center"/>
        <w:rPr>
          <w:b/>
          <w:bCs/>
          <w:sz w:val="23"/>
          <w:szCs w:val="23"/>
          <w:lang w:val="uk-UA"/>
        </w:rPr>
      </w:pPr>
    </w:p>
    <w:p w:rsidR="00676194" w:rsidRDefault="00676194" w:rsidP="00676194">
      <w:pPr>
        <w:jc w:val="center"/>
        <w:rPr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 xml:space="preserve">Р І Ш Е Н </w:t>
      </w:r>
      <w:proofErr w:type="spellStart"/>
      <w:r>
        <w:rPr>
          <w:b/>
          <w:bCs/>
          <w:sz w:val="23"/>
          <w:szCs w:val="23"/>
          <w:lang w:val="uk-UA"/>
        </w:rPr>
        <w:t>Н</w:t>
      </w:r>
      <w:proofErr w:type="spellEnd"/>
      <w:r>
        <w:rPr>
          <w:b/>
          <w:bCs/>
          <w:sz w:val="23"/>
          <w:szCs w:val="23"/>
          <w:lang w:val="uk-UA"/>
        </w:rPr>
        <w:t xml:space="preserve"> Я № 26</w:t>
      </w:r>
    </w:p>
    <w:p w:rsidR="00676194" w:rsidRDefault="00676194" w:rsidP="00676194">
      <w:pPr>
        <w:rPr>
          <w:b/>
          <w:bCs/>
          <w:i/>
          <w:iCs/>
          <w:sz w:val="23"/>
          <w:szCs w:val="23"/>
          <w:lang w:val="uk-UA"/>
        </w:rPr>
      </w:pPr>
      <w:proofErr w:type="spellStart"/>
      <w:r>
        <w:rPr>
          <w:b/>
          <w:bCs/>
          <w:i/>
          <w:iCs/>
          <w:sz w:val="23"/>
          <w:szCs w:val="23"/>
          <w:lang w:val="uk-UA"/>
        </w:rPr>
        <w:t>с.Демівка</w:t>
      </w:r>
      <w:proofErr w:type="spellEnd"/>
      <w:r>
        <w:rPr>
          <w:b/>
          <w:bCs/>
          <w:i/>
          <w:iCs/>
          <w:sz w:val="23"/>
          <w:szCs w:val="23"/>
          <w:lang w:val="uk-UA"/>
        </w:rPr>
        <w:t xml:space="preserve">                                                                                           3    сесія   7 скликання</w:t>
      </w:r>
    </w:p>
    <w:p w:rsidR="00676194" w:rsidRDefault="00676194" w:rsidP="00676194">
      <w:pPr>
        <w:rPr>
          <w:iCs/>
          <w:sz w:val="23"/>
          <w:szCs w:val="23"/>
          <w:lang w:val="uk-UA"/>
        </w:rPr>
      </w:pPr>
      <w:r>
        <w:rPr>
          <w:bCs/>
          <w:iCs/>
          <w:sz w:val="23"/>
          <w:szCs w:val="23"/>
          <w:lang w:val="uk-UA"/>
        </w:rPr>
        <w:t>10.12.2015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7"/>
          <w:szCs w:val="27"/>
          <w:u w:val="single"/>
          <w:lang w:val="uk-UA"/>
        </w:rPr>
      </w:pPr>
      <w:r>
        <w:rPr>
          <w:b/>
          <w:i/>
          <w:sz w:val="27"/>
          <w:szCs w:val="27"/>
          <w:u w:val="single"/>
          <w:lang w:val="uk-UA"/>
        </w:rPr>
        <w:t>Про визначення  видів  суспільно-корисних</w:t>
      </w: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7"/>
          <w:szCs w:val="27"/>
          <w:u w:val="single"/>
          <w:lang w:val="uk-UA"/>
        </w:rPr>
      </w:pPr>
      <w:r>
        <w:rPr>
          <w:b/>
          <w:i/>
          <w:sz w:val="27"/>
          <w:szCs w:val="27"/>
          <w:u w:val="single"/>
          <w:lang w:val="uk-UA"/>
        </w:rPr>
        <w:t>робіт   для засуджених ,які згідно вироку</w:t>
      </w:r>
    </w:p>
    <w:p w:rsidR="00676194" w:rsidRDefault="00676194" w:rsidP="00676194">
      <w:pPr>
        <w:tabs>
          <w:tab w:val="left" w:pos="8789"/>
        </w:tabs>
        <w:ind w:left="426" w:right="-1610"/>
        <w:rPr>
          <w:b/>
          <w:i/>
          <w:sz w:val="27"/>
          <w:szCs w:val="27"/>
          <w:u w:val="single"/>
          <w:lang w:val="uk-UA"/>
        </w:rPr>
      </w:pPr>
      <w:r>
        <w:rPr>
          <w:b/>
          <w:i/>
          <w:sz w:val="27"/>
          <w:szCs w:val="27"/>
          <w:u w:val="single"/>
          <w:lang w:val="uk-UA"/>
        </w:rPr>
        <w:t xml:space="preserve">суду мають відбувати    покарання  у вигляді </w:t>
      </w:r>
    </w:p>
    <w:p w:rsidR="00676194" w:rsidRDefault="00676194" w:rsidP="00676194">
      <w:pPr>
        <w:tabs>
          <w:tab w:val="left" w:pos="8789"/>
        </w:tabs>
        <w:ind w:right="-1610"/>
        <w:rPr>
          <w:b/>
          <w:i/>
          <w:sz w:val="27"/>
          <w:szCs w:val="27"/>
          <w:u w:val="single"/>
          <w:lang w:val="uk-UA"/>
        </w:rPr>
      </w:pPr>
      <w:r w:rsidRPr="00676194">
        <w:rPr>
          <w:b/>
          <w:i/>
          <w:sz w:val="27"/>
          <w:szCs w:val="27"/>
          <w:lang w:val="uk-UA"/>
        </w:rPr>
        <w:t xml:space="preserve">     </w:t>
      </w:r>
      <w:r>
        <w:rPr>
          <w:b/>
          <w:i/>
          <w:sz w:val="27"/>
          <w:szCs w:val="27"/>
          <w:u w:val="single"/>
          <w:lang w:val="uk-UA"/>
        </w:rPr>
        <w:t xml:space="preserve">  громадських  робіт.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left="426" w:right="-161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Розглянувши запит за № 591 від 07.12.2015 року  кримінально-виконавчої інспекції </w:t>
      </w:r>
    </w:p>
    <w:p w:rsidR="00676194" w:rsidRDefault="00676194" w:rsidP="00676194">
      <w:pPr>
        <w:tabs>
          <w:tab w:val="left" w:pos="8789"/>
        </w:tabs>
        <w:jc w:val="both"/>
        <w:rPr>
          <w:sz w:val="23"/>
          <w:szCs w:val="23"/>
          <w:lang w:val="uk-UA"/>
        </w:rPr>
      </w:pPr>
      <w:proofErr w:type="spellStart"/>
      <w:r>
        <w:rPr>
          <w:sz w:val="23"/>
          <w:szCs w:val="23"/>
          <w:lang w:val="uk-UA"/>
        </w:rPr>
        <w:t>Чечельницького</w:t>
      </w:r>
      <w:proofErr w:type="spellEnd"/>
      <w:r>
        <w:rPr>
          <w:sz w:val="23"/>
          <w:szCs w:val="23"/>
          <w:lang w:val="uk-UA"/>
        </w:rPr>
        <w:t xml:space="preserve">  районного підрозділу  </w:t>
      </w:r>
      <w:proofErr w:type="spellStart"/>
      <w:r>
        <w:rPr>
          <w:sz w:val="23"/>
          <w:szCs w:val="23"/>
          <w:lang w:val="uk-UA"/>
        </w:rPr>
        <w:t>УДПтС</w:t>
      </w:r>
      <w:proofErr w:type="spellEnd"/>
      <w:r>
        <w:rPr>
          <w:sz w:val="23"/>
          <w:szCs w:val="23"/>
          <w:lang w:val="uk-UA"/>
        </w:rPr>
        <w:t xml:space="preserve">   України у Вінницькій області    відповідно до вимог діючого законодавства про визначення  видів   суспільно-корисних  робіт   для засуджених ,які згідно </w:t>
      </w:r>
      <w:r>
        <w:rPr>
          <w:b/>
          <w:sz w:val="23"/>
          <w:szCs w:val="23"/>
          <w:lang w:val="uk-UA"/>
        </w:rPr>
        <w:t>вироку</w:t>
      </w:r>
      <w:r>
        <w:rPr>
          <w:sz w:val="23"/>
          <w:szCs w:val="23"/>
          <w:lang w:val="uk-UA"/>
        </w:rPr>
        <w:t xml:space="preserve">  </w:t>
      </w:r>
      <w:r>
        <w:rPr>
          <w:b/>
          <w:sz w:val="23"/>
          <w:szCs w:val="23"/>
          <w:lang w:val="uk-UA"/>
        </w:rPr>
        <w:t>суду</w:t>
      </w:r>
      <w:r>
        <w:rPr>
          <w:sz w:val="23"/>
          <w:szCs w:val="23"/>
          <w:lang w:val="uk-UA"/>
        </w:rPr>
        <w:t xml:space="preserve">  мають відбувати    покарання  у вигляді   громадських  робіт відповідно до ст.26 Закону України  «Про місцеве самоврядування в Україні» </w:t>
      </w:r>
    </w:p>
    <w:p w:rsidR="00676194" w:rsidRDefault="00676194" w:rsidP="00676194">
      <w:pPr>
        <w:tabs>
          <w:tab w:val="left" w:pos="8789"/>
        </w:tabs>
        <w:jc w:val="both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Pr="00676194">
        <w:rPr>
          <w:b/>
          <w:sz w:val="23"/>
          <w:szCs w:val="23"/>
          <w:lang w:val="uk-UA"/>
        </w:rPr>
        <w:t>сесія сільської ради    в и р і ш и л а :</w:t>
      </w:r>
    </w:p>
    <w:p w:rsidR="00676194" w:rsidRPr="00676194" w:rsidRDefault="00676194" w:rsidP="00676194">
      <w:pPr>
        <w:tabs>
          <w:tab w:val="left" w:pos="8789"/>
        </w:tabs>
        <w:jc w:val="both"/>
        <w:rPr>
          <w:b/>
          <w:sz w:val="23"/>
          <w:szCs w:val="23"/>
          <w:lang w:val="uk-UA"/>
        </w:rPr>
      </w:pPr>
    </w:p>
    <w:p w:rsidR="00676194" w:rsidRDefault="00676194" w:rsidP="00676194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1.Визначити  вид  суспільно-корисних робіт на 2016 рік, для засуджених, які згідно </w:t>
      </w:r>
      <w:r>
        <w:rPr>
          <w:b/>
          <w:sz w:val="23"/>
          <w:szCs w:val="23"/>
          <w:lang w:val="uk-UA"/>
        </w:rPr>
        <w:t>вироку</w:t>
      </w:r>
      <w:r>
        <w:rPr>
          <w:sz w:val="23"/>
          <w:szCs w:val="23"/>
          <w:lang w:val="uk-UA"/>
        </w:rPr>
        <w:t xml:space="preserve">  </w:t>
      </w:r>
      <w:r>
        <w:rPr>
          <w:b/>
          <w:sz w:val="23"/>
          <w:szCs w:val="23"/>
          <w:lang w:val="uk-UA"/>
        </w:rPr>
        <w:t xml:space="preserve">суду , </w:t>
      </w:r>
      <w:r>
        <w:rPr>
          <w:sz w:val="23"/>
          <w:szCs w:val="23"/>
          <w:lang w:val="uk-UA"/>
        </w:rPr>
        <w:t>мають відбувати    покарання  у вигляді  громадських  робіт :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облаштування спортивних майданчиків;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упорядкування  кладовищ 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розчистка  придорожніх лісосмуг 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упорядкування території села;</w:t>
      </w:r>
    </w:p>
    <w:p w:rsidR="00676194" w:rsidRDefault="00676194" w:rsidP="00676194">
      <w:pPr>
        <w:numPr>
          <w:ilvl w:val="0"/>
          <w:numId w:val="1"/>
        </w:num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проведення ремонтних робіт установ, що знаходяться на території</w:t>
      </w:r>
    </w:p>
    <w:p w:rsidR="00676194" w:rsidRDefault="00676194" w:rsidP="00676194">
      <w:pPr>
        <w:tabs>
          <w:tab w:val="left" w:pos="8789"/>
        </w:tabs>
        <w:ind w:left="720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села Демівка;</w:t>
      </w:r>
    </w:p>
    <w:p w:rsidR="00676194" w:rsidRDefault="00676194" w:rsidP="00676194">
      <w:pPr>
        <w:tabs>
          <w:tab w:val="left" w:pos="8789"/>
        </w:tabs>
        <w:ind w:left="360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-    упорядкування  пам’ятників , братських могил.</w:t>
      </w:r>
    </w:p>
    <w:p w:rsidR="00676194" w:rsidRDefault="00676194" w:rsidP="00676194">
      <w:pPr>
        <w:tabs>
          <w:tab w:val="left" w:pos="8789"/>
        </w:tabs>
        <w:ind w:left="360" w:right="-1610"/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2.Встановити перелік об’єктів на яких будуть відбувати  покарання  засуджені ,</w:t>
      </w:r>
    </w:p>
    <w:p w:rsidR="00676194" w:rsidRDefault="00676194" w:rsidP="00676194">
      <w:pPr>
        <w:tabs>
          <w:tab w:val="left" w:pos="8789"/>
        </w:tabs>
        <w:ind w:left="360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згідно </w:t>
      </w:r>
      <w:r>
        <w:rPr>
          <w:b/>
          <w:sz w:val="23"/>
          <w:szCs w:val="23"/>
          <w:lang w:val="uk-UA"/>
        </w:rPr>
        <w:t>вироку</w:t>
      </w:r>
      <w:r>
        <w:rPr>
          <w:sz w:val="23"/>
          <w:szCs w:val="23"/>
          <w:lang w:val="uk-UA"/>
        </w:rPr>
        <w:t xml:space="preserve">  </w:t>
      </w:r>
      <w:r>
        <w:rPr>
          <w:b/>
          <w:sz w:val="23"/>
          <w:szCs w:val="23"/>
          <w:lang w:val="uk-UA"/>
        </w:rPr>
        <w:t xml:space="preserve">суду , </w:t>
      </w:r>
      <w:r>
        <w:rPr>
          <w:sz w:val="23"/>
          <w:szCs w:val="23"/>
          <w:lang w:val="uk-UA"/>
        </w:rPr>
        <w:t xml:space="preserve"> у вигляді    громадських  робіт :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Будинок культури 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Дитяча установа «Малятко»;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</w:t>
      </w:r>
      <w:proofErr w:type="spellStart"/>
      <w:r>
        <w:rPr>
          <w:sz w:val="23"/>
          <w:szCs w:val="23"/>
          <w:lang w:val="uk-UA"/>
        </w:rPr>
        <w:t>Памятники</w:t>
      </w:r>
      <w:proofErr w:type="spellEnd"/>
      <w:r>
        <w:rPr>
          <w:sz w:val="23"/>
          <w:szCs w:val="23"/>
          <w:lang w:val="uk-UA"/>
        </w:rPr>
        <w:t xml:space="preserve"> , братські могили;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територія  села: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кладовище;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придорожні лісосмуги;</w:t>
      </w:r>
    </w:p>
    <w:p w:rsidR="00676194" w:rsidRDefault="00676194" w:rsidP="00676194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- </w:t>
      </w:r>
      <w:proofErr w:type="spellStart"/>
      <w:r>
        <w:rPr>
          <w:sz w:val="23"/>
          <w:szCs w:val="23"/>
          <w:lang w:val="uk-UA"/>
        </w:rPr>
        <w:t>Демівська</w:t>
      </w:r>
      <w:proofErr w:type="spellEnd"/>
      <w:r>
        <w:rPr>
          <w:sz w:val="23"/>
          <w:szCs w:val="23"/>
          <w:lang w:val="uk-UA"/>
        </w:rPr>
        <w:t xml:space="preserve"> лікарська </w:t>
      </w:r>
      <w:proofErr w:type="spellStart"/>
      <w:r>
        <w:rPr>
          <w:sz w:val="23"/>
          <w:szCs w:val="23"/>
          <w:lang w:val="uk-UA"/>
        </w:rPr>
        <w:t>амбулаторі</w:t>
      </w:r>
      <w:proofErr w:type="spellEnd"/>
      <w:r>
        <w:rPr>
          <w:sz w:val="23"/>
          <w:szCs w:val="23"/>
          <w:lang w:val="uk-UA"/>
        </w:rPr>
        <w:t xml:space="preserve"> загальної практики сімейної медицини.</w:t>
      </w:r>
    </w:p>
    <w:p w:rsidR="00676194" w:rsidRDefault="00676194" w:rsidP="00676194">
      <w:pPr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3.Контроль за виконанням даного рішення  покласти на постійні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комісії з питань охорони здоров’я, освіти , культури  та соціального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захисту населення  та постійну  комісію з питань агропромислового комплексу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і  охорони навколишнього  природного  середовища (голова комісії Коваля В.П.) </w:t>
      </w:r>
    </w:p>
    <w:p w:rsidR="00676194" w:rsidRDefault="00676194" w:rsidP="00676194">
      <w:pPr>
        <w:tabs>
          <w:tab w:val="left" w:pos="8789"/>
        </w:tabs>
        <w:ind w:left="426" w:right="-1610"/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</w:p>
    <w:p w:rsidR="00676194" w:rsidRDefault="00676194" w:rsidP="00676194">
      <w:pPr>
        <w:tabs>
          <w:tab w:val="left" w:pos="8789"/>
        </w:tabs>
        <w:ind w:right="-161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СІЛЬСЬКИЙ ГОЛОВА                                        П.Є.КИФОРЕНКО</w:t>
      </w: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  <w:bookmarkStart w:id="0" w:name="_GoBack"/>
      <w:bookmarkEnd w:id="0"/>
    </w:p>
    <w:sectPr w:rsidR="00676194" w:rsidSect="00676194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272283"/>
    <w:rsid w:val="00676194"/>
    <w:rsid w:val="0089368C"/>
    <w:rsid w:val="00D12848"/>
    <w:rsid w:val="00D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2015-12-03T02:21:00Z</cp:lastPrinted>
  <dcterms:created xsi:type="dcterms:W3CDTF">2016-05-18T07:06:00Z</dcterms:created>
  <dcterms:modified xsi:type="dcterms:W3CDTF">2016-05-18T07:06:00Z</dcterms:modified>
</cp:coreProperties>
</file>