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9C" w:rsidRDefault="0049539C" w:rsidP="0049539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9C" w:rsidRDefault="0049539C" w:rsidP="0049539C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  <w:lang w:eastAsia="en-US"/>
        </w:rPr>
        <w:t xml:space="preserve"> А Ї Н А</w:t>
      </w:r>
    </w:p>
    <w:p w:rsidR="0049539C" w:rsidRDefault="0049539C" w:rsidP="0049539C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49539C" w:rsidRDefault="0049539C" w:rsidP="0049539C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49539C" w:rsidRDefault="0049539C" w:rsidP="0049539C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proofErr w:type="gramStart"/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 xml:space="preserve">ІШЕННЯ № 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83</w:t>
      </w:r>
    </w:p>
    <w:p w:rsidR="0049539C" w:rsidRDefault="0049539C" w:rsidP="0049539C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21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.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07</w:t>
      </w:r>
      <w:r>
        <w:rPr>
          <w:rFonts w:ascii="Calibri" w:eastAsia="Calibri" w:hAnsi="Calibri"/>
          <w:b/>
          <w:sz w:val="28"/>
          <w:szCs w:val="28"/>
          <w:lang w:eastAsia="en-US"/>
        </w:rPr>
        <w:t>. 201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6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року                                             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7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сесія</w:t>
      </w:r>
      <w:proofErr w:type="spellEnd"/>
      <w:r>
        <w:rPr>
          <w:rFonts w:ascii="Calibri" w:eastAsia="Calibri" w:hAnsi="Calibri"/>
          <w:b/>
          <w:sz w:val="28"/>
          <w:szCs w:val="28"/>
          <w:lang w:eastAsia="en-US"/>
        </w:rPr>
        <w:t xml:space="preserve">   7 </w:t>
      </w:r>
      <w:proofErr w:type="spellStart"/>
      <w:r>
        <w:rPr>
          <w:rFonts w:ascii="Calibri" w:eastAsia="Calibri" w:hAnsi="Calibri"/>
          <w:b/>
          <w:sz w:val="28"/>
          <w:szCs w:val="28"/>
          <w:lang w:eastAsia="en-US"/>
        </w:rPr>
        <w:t>скликання</w:t>
      </w:r>
      <w:proofErr w:type="spellEnd"/>
    </w:p>
    <w:p w:rsidR="0049539C" w:rsidRDefault="0049539C" w:rsidP="0049539C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с. Демівка</w:t>
      </w:r>
    </w:p>
    <w:p w:rsidR="0049539C" w:rsidRDefault="0049539C" w:rsidP="0049539C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 xml:space="preserve">Про  внесення змін </w:t>
      </w:r>
    </w:p>
    <w:p w:rsidR="0049539C" w:rsidRDefault="0049539C" w:rsidP="0049539C">
      <w:pPr>
        <w:jc w:val="both"/>
        <w:rPr>
          <w:sz w:val="32"/>
          <w:szCs w:val="32"/>
          <w:lang w:val="uk-UA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>до рішень сесій</w:t>
      </w:r>
    </w:p>
    <w:p w:rsidR="0049539C" w:rsidRDefault="0049539C" w:rsidP="0049539C">
      <w:pPr>
        <w:jc w:val="center"/>
        <w:rPr>
          <w:sz w:val="32"/>
          <w:szCs w:val="32"/>
          <w:lang w:val="uk-UA"/>
        </w:rPr>
      </w:pPr>
    </w:p>
    <w:p w:rsidR="0049539C" w:rsidRPr="008974CE" w:rsidRDefault="0049539C" w:rsidP="0049539C">
      <w:pPr>
        <w:jc w:val="both"/>
        <w:rPr>
          <w:sz w:val="24"/>
          <w:szCs w:val="24"/>
          <w:lang w:val="uk-UA"/>
        </w:rPr>
      </w:pPr>
      <w:r w:rsidRPr="008974CE">
        <w:rPr>
          <w:sz w:val="24"/>
          <w:szCs w:val="24"/>
          <w:lang w:val="uk-UA"/>
        </w:rPr>
        <w:t xml:space="preserve">Розглянувши  акт  перевірки  дотримання  вимог  Земельного  законодавства  Державною  інспекцією  сільського  господарства  у  Вінницькій  області  від  25 травня  2016  року  та  її  клопотань  про  приведення  у  відповідність  до  законодавства  рішень  з  питань  регулювання  земельних  відносин  від  25  травня  2016  року  №№ 185/16, 186/16, 187/16, сесія сільської ради  </w:t>
      </w:r>
    </w:p>
    <w:p w:rsidR="0049539C" w:rsidRDefault="0049539C" w:rsidP="0049539C">
      <w:pPr>
        <w:jc w:val="center"/>
        <w:rPr>
          <w:sz w:val="28"/>
          <w:szCs w:val="28"/>
          <w:lang w:val="uk-UA"/>
        </w:rPr>
      </w:pPr>
    </w:p>
    <w:p w:rsidR="0049539C" w:rsidRDefault="0049539C" w:rsidP="004953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И Р І Ш И Л А</w:t>
      </w:r>
      <w:r>
        <w:rPr>
          <w:sz w:val="28"/>
          <w:szCs w:val="28"/>
          <w:lang w:val="uk-UA"/>
        </w:rPr>
        <w:t xml:space="preserve"> :</w:t>
      </w:r>
    </w:p>
    <w:p w:rsidR="0049539C" w:rsidRDefault="0049539C" w:rsidP="0049539C">
      <w:pPr>
        <w:jc w:val="center"/>
        <w:rPr>
          <w:sz w:val="28"/>
          <w:szCs w:val="28"/>
          <w:lang w:val="uk-UA"/>
        </w:rPr>
      </w:pPr>
    </w:p>
    <w:p w:rsidR="0049539C" w:rsidRPr="008974CE" w:rsidRDefault="0049539C" w:rsidP="0049539C">
      <w:pPr>
        <w:jc w:val="both"/>
        <w:rPr>
          <w:sz w:val="24"/>
          <w:szCs w:val="24"/>
          <w:lang w:val="uk-UA"/>
        </w:rPr>
      </w:pPr>
      <w:r w:rsidRPr="008974CE">
        <w:rPr>
          <w:sz w:val="24"/>
          <w:szCs w:val="24"/>
          <w:lang w:val="uk-UA"/>
        </w:rPr>
        <w:t xml:space="preserve">1.Привести  у  відповідність  до  Земельного  законодавства  ті  рішення  сесій  , де  виявлено порушення  ,та  викласти  їх  в  наступній  редакції :   </w:t>
      </w:r>
    </w:p>
    <w:p w:rsidR="0049539C" w:rsidRPr="008974CE" w:rsidRDefault="0049539C" w:rsidP="0049539C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 w:rsidRPr="008974CE">
        <w:rPr>
          <w:sz w:val="24"/>
          <w:szCs w:val="24"/>
          <w:lang w:val="uk-UA"/>
        </w:rPr>
        <w:t xml:space="preserve"> Рішення  20  сесії  6  скликання  №121  від  06.02.2014 року.  </w:t>
      </w:r>
    </w:p>
    <w:p w:rsidR="0049539C" w:rsidRPr="008974CE" w:rsidRDefault="0049539C" w:rsidP="0049539C">
      <w:pPr>
        <w:jc w:val="both"/>
        <w:rPr>
          <w:sz w:val="24"/>
          <w:szCs w:val="24"/>
          <w:lang w:val="uk-UA"/>
        </w:rPr>
      </w:pPr>
      <w:r w:rsidRPr="008974CE">
        <w:rPr>
          <w:sz w:val="24"/>
          <w:szCs w:val="24"/>
          <w:lang w:val="uk-UA"/>
        </w:rPr>
        <w:t>Відповідно  до  статей  12,93,124,125,126  Земельного  кодексу  України  надати  в  користування  ділянку  загальною  площею  1,9256  га.  (в  т.  ч.  пасовищ  1,9256)  кадастровий  номер  0525082600:01:002:0010,  терміном  на  10  років  гр.  Івасенко  Анатолій  Івановичу  для  сінокосіння  і  випасання  худоби.</w:t>
      </w:r>
    </w:p>
    <w:p w:rsidR="0049539C" w:rsidRPr="008974CE" w:rsidRDefault="0049539C" w:rsidP="0049539C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 w:rsidRPr="008974CE">
        <w:rPr>
          <w:sz w:val="24"/>
          <w:szCs w:val="24"/>
          <w:lang w:val="uk-UA"/>
        </w:rPr>
        <w:t xml:space="preserve">Рішення  22  сесії 6  скликання  №139  від  16.06. 2014  року. </w:t>
      </w:r>
    </w:p>
    <w:p w:rsidR="0049539C" w:rsidRPr="008974CE" w:rsidRDefault="0049539C" w:rsidP="0049539C">
      <w:pPr>
        <w:jc w:val="both"/>
        <w:rPr>
          <w:sz w:val="24"/>
          <w:szCs w:val="24"/>
          <w:lang w:val="uk-UA"/>
        </w:rPr>
      </w:pPr>
      <w:r w:rsidRPr="008974CE">
        <w:rPr>
          <w:sz w:val="24"/>
          <w:szCs w:val="24"/>
          <w:lang w:val="uk-UA"/>
        </w:rPr>
        <w:t xml:space="preserve">Згідно  ст.12,33,40,116,118,121,125,126  Земельного  кодексу  України  ст..16  закону  України  «Про  Державний  земельний  кадастр»   затвердити  матеріали  технічної  документації  із  землеустрою  щодо  встановлення  меж  земельних  ділянок  в  натурі  (на  місцевості)  для  оформлення  права  власності  громадянину  : </w:t>
      </w:r>
      <w:proofErr w:type="spellStart"/>
      <w:r w:rsidRPr="008974CE">
        <w:rPr>
          <w:sz w:val="24"/>
          <w:szCs w:val="24"/>
          <w:lang w:val="uk-UA"/>
        </w:rPr>
        <w:t>Савенчук</w:t>
      </w:r>
      <w:proofErr w:type="spellEnd"/>
      <w:r w:rsidRPr="008974CE">
        <w:rPr>
          <w:sz w:val="24"/>
          <w:szCs w:val="24"/>
          <w:lang w:val="uk-UA"/>
        </w:rPr>
        <w:t xml:space="preserve">  В.А.                                        </w:t>
      </w:r>
    </w:p>
    <w:p w:rsidR="0049539C" w:rsidRPr="008974CE" w:rsidRDefault="0049539C" w:rsidP="0049539C">
      <w:pPr>
        <w:pStyle w:val="a3"/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 w:rsidRPr="008974CE">
        <w:rPr>
          <w:sz w:val="24"/>
          <w:szCs w:val="24"/>
          <w:lang w:val="uk-UA"/>
        </w:rPr>
        <w:t>Рішення  25  сесії  6  скликання  №168  від  20.01.2015 року.</w:t>
      </w:r>
    </w:p>
    <w:p w:rsidR="0049539C" w:rsidRPr="008974CE" w:rsidRDefault="0049539C" w:rsidP="0049539C">
      <w:pPr>
        <w:jc w:val="both"/>
        <w:rPr>
          <w:sz w:val="24"/>
          <w:szCs w:val="24"/>
          <w:lang w:val="uk-UA"/>
        </w:rPr>
      </w:pPr>
      <w:r w:rsidRPr="008974CE">
        <w:rPr>
          <w:sz w:val="24"/>
          <w:szCs w:val="24"/>
          <w:lang w:val="uk-UA"/>
        </w:rPr>
        <w:t xml:space="preserve">Згідно  ст.12,33,118,121,125,126  Земельного  кодексу  України ,ст.ст.  2,25,30,Закону  України  «Про  Землеустрій»,п.2  розділу  7  «Прикінцеві  та  перехідні  положення»  Закону  України  «Про  Державний  земельний  кадастр»  надати  дозвіл  на  розроблення  технічної  документації  із  землеустрою  щодо  встановлення  меж  земельних  ділянок  в  натурі   (на  місцевості).  </w:t>
      </w:r>
    </w:p>
    <w:p w:rsidR="0049539C" w:rsidRPr="008974CE" w:rsidRDefault="0049539C" w:rsidP="0049539C">
      <w:pPr>
        <w:jc w:val="both"/>
        <w:rPr>
          <w:sz w:val="24"/>
          <w:szCs w:val="24"/>
          <w:lang w:val="uk-UA"/>
        </w:rPr>
      </w:pPr>
    </w:p>
    <w:p w:rsidR="0049539C" w:rsidRPr="008974CE" w:rsidRDefault="0049539C" w:rsidP="0049539C">
      <w:pPr>
        <w:rPr>
          <w:sz w:val="24"/>
          <w:szCs w:val="24"/>
          <w:lang w:val="uk-UA"/>
        </w:rPr>
      </w:pPr>
      <w:r w:rsidRPr="008974CE">
        <w:rPr>
          <w:sz w:val="24"/>
          <w:szCs w:val="24"/>
          <w:lang w:val="uk-UA"/>
        </w:rPr>
        <w:t>2.Контроль за виконання даного рішення залишаю за собою.</w:t>
      </w:r>
    </w:p>
    <w:p w:rsidR="0049539C" w:rsidRPr="008974CE" w:rsidRDefault="0049539C" w:rsidP="0049539C">
      <w:pPr>
        <w:jc w:val="center"/>
        <w:rPr>
          <w:sz w:val="24"/>
          <w:szCs w:val="24"/>
          <w:lang w:val="uk-UA"/>
        </w:rPr>
      </w:pPr>
    </w:p>
    <w:p w:rsidR="0049539C" w:rsidRPr="008974CE" w:rsidRDefault="0049539C" w:rsidP="0049539C">
      <w:pPr>
        <w:jc w:val="center"/>
        <w:rPr>
          <w:sz w:val="24"/>
          <w:szCs w:val="24"/>
          <w:lang w:val="uk-UA"/>
        </w:rPr>
      </w:pPr>
    </w:p>
    <w:p w:rsidR="0049539C" w:rsidRPr="002C5332" w:rsidRDefault="0049539C" w:rsidP="0049539C">
      <w:pPr>
        <w:rPr>
          <w:b/>
          <w:sz w:val="28"/>
          <w:szCs w:val="28"/>
          <w:lang w:val="uk-UA"/>
        </w:rPr>
      </w:pPr>
      <w:bookmarkStart w:id="0" w:name="_GoBack"/>
      <w:r w:rsidRPr="002C5332">
        <w:rPr>
          <w:b/>
          <w:sz w:val="28"/>
          <w:szCs w:val="28"/>
          <w:lang w:val="uk-UA"/>
        </w:rPr>
        <w:t xml:space="preserve">Сільський  голова:                                                П.Є. </w:t>
      </w:r>
      <w:proofErr w:type="spellStart"/>
      <w:r w:rsidRPr="002C5332">
        <w:rPr>
          <w:b/>
          <w:sz w:val="28"/>
          <w:szCs w:val="28"/>
          <w:lang w:val="uk-UA"/>
        </w:rPr>
        <w:t>Кифоренко</w:t>
      </w:r>
      <w:proofErr w:type="spellEnd"/>
      <w:r w:rsidRPr="002C5332">
        <w:rPr>
          <w:b/>
          <w:sz w:val="28"/>
          <w:szCs w:val="28"/>
          <w:lang w:val="uk-UA"/>
        </w:rPr>
        <w:t xml:space="preserve">  </w:t>
      </w:r>
    </w:p>
    <w:bookmarkEnd w:id="0"/>
    <w:p w:rsidR="001A2576" w:rsidRDefault="001A2576"/>
    <w:sectPr w:rsidR="001A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E3B72"/>
    <w:multiLevelType w:val="multilevel"/>
    <w:tmpl w:val="ADD2DE1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6"/>
    <w:rsid w:val="001A2576"/>
    <w:rsid w:val="00200776"/>
    <w:rsid w:val="002C5332"/>
    <w:rsid w:val="0049539C"/>
    <w:rsid w:val="008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Company>*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6</cp:revision>
  <cp:lastPrinted>2016-11-04T13:06:00Z</cp:lastPrinted>
  <dcterms:created xsi:type="dcterms:W3CDTF">2016-08-08T05:24:00Z</dcterms:created>
  <dcterms:modified xsi:type="dcterms:W3CDTF">2016-11-04T13:06:00Z</dcterms:modified>
</cp:coreProperties>
</file>