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0" w:rsidRPr="00FF7AA0" w:rsidRDefault="00FF7AA0" w:rsidP="00FF7AA0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A0" w:rsidRPr="00FF7AA0" w:rsidRDefault="00FF7AA0" w:rsidP="00FF7AA0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FF7AA0" w:rsidRPr="00FF7AA0" w:rsidRDefault="00FF7AA0" w:rsidP="00FF7AA0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FF7AA0" w:rsidRPr="00FF7AA0" w:rsidRDefault="00FF7AA0" w:rsidP="00FF7AA0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FF7AA0" w:rsidRPr="00FF7AA0" w:rsidRDefault="00FF7AA0" w:rsidP="00FF7AA0">
      <w:pPr>
        <w:jc w:val="center"/>
        <w:rPr>
          <w:sz w:val="28"/>
          <w:szCs w:val="28"/>
          <w:lang w:val="uk-UA"/>
        </w:rPr>
      </w:pPr>
    </w:p>
    <w:p w:rsidR="00FF7AA0" w:rsidRPr="00FF7AA0" w:rsidRDefault="00FF7AA0" w:rsidP="00FF7AA0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5A5BA5">
        <w:rPr>
          <w:b/>
          <w:sz w:val="28"/>
          <w:szCs w:val="28"/>
          <w:lang w:val="uk-UA"/>
        </w:rPr>
        <w:t>249</w:t>
      </w:r>
    </w:p>
    <w:p w:rsidR="00FF7AA0" w:rsidRPr="00FF7AA0" w:rsidRDefault="00FF7AA0" w:rsidP="00FF7AA0">
      <w:pPr>
        <w:jc w:val="center"/>
        <w:rPr>
          <w:sz w:val="28"/>
          <w:szCs w:val="28"/>
          <w:lang w:val="uk-UA"/>
        </w:rPr>
      </w:pPr>
    </w:p>
    <w:p w:rsidR="00FF7AA0" w:rsidRPr="00FF7AA0" w:rsidRDefault="00971E8F" w:rsidP="00FF7AA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FF7AA0">
        <w:rPr>
          <w:b/>
          <w:sz w:val="28"/>
          <w:szCs w:val="28"/>
          <w:lang w:val="uk-UA"/>
        </w:rPr>
        <w:t>.03.2018</w:t>
      </w:r>
      <w:r w:rsidR="00FF7AA0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FF7AA0">
        <w:rPr>
          <w:b/>
          <w:sz w:val="28"/>
          <w:szCs w:val="28"/>
          <w:lang w:val="uk-UA"/>
        </w:rPr>
        <w:t xml:space="preserve">                              18</w:t>
      </w:r>
      <w:r w:rsidR="00FF7AA0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Про передачу безкоштовно у власність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земельних ділянок та затвердження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технічних документацій  із землеустрою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щодо встановлення ( відновлення ) меж земельних 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ділянок в натурі ( на місцевості )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для оформлення права власності</w:t>
      </w:r>
    </w:p>
    <w:p w:rsidR="00FF7AA0" w:rsidRPr="00FF7AA0" w:rsidRDefault="00FF7AA0" w:rsidP="00FF7AA0">
      <w:pPr>
        <w:rPr>
          <w:b/>
          <w:i/>
          <w:sz w:val="28"/>
          <w:szCs w:val="28"/>
          <w:lang w:val="uk-UA"/>
        </w:rPr>
      </w:pPr>
    </w:p>
    <w:p w:rsidR="00FF7AA0" w:rsidRPr="00FF7AA0" w:rsidRDefault="00FF7AA0" w:rsidP="00FF7AA0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  Розглянувши технічні документації із землеустрою щодо встановлення меж земельних ділянок в натурі ( на місцевості ) для оформлення права власності для будівництва і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</w:p>
    <w:p w:rsidR="00FF7AA0" w:rsidRPr="00FF7AA0" w:rsidRDefault="00FF7AA0" w:rsidP="00FF7AA0">
      <w:pPr>
        <w:rPr>
          <w:b/>
          <w:sz w:val="28"/>
          <w:szCs w:val="28"/>
          <w:u w:val="single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                                                 </w:t>
      </w:r>
      <w:r w:rsidRPr="00FF7AA0">
        <w:rPr>
          <w:b/>
          <w:sz w:val="28"/>
          <w:szCs w:val="28"/>
          <w:u w:val="single"/>
          <w:lang w:val="uk-UA"/>
        </w:rPr>
        <w:t>сільська рада ВИРІШИЛА: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</w:p>
    <w:p w:rsidR="00FF7AA0" w:rsidRDefault="00FF7AA0" w:rsidP="00FF7AA0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господарських будівель і споруд та для ведення особистого селянського господарства громадянам:  </w:t>
      </w:r>
      <w:r>
        <w:rPr>
          <w:sz w:val="28"/>
          <w:szCs w:val="28"/>
          <w:lang w:val="uk-UA"/>
        </w:rPr>
        <w:t xml:space="preserve">Лесик Г. М., Бурій М. І., </w:t>
      </w:r>
      <w:proofErr w:type="spellStart"/>
      <w:r>
        <w:rPr>
          <w:sz w:val="28"/>
          <w:szCs w:val="28"/>
          <w:lang w:val="uk-UA"/>
        </w:rPr>
        <w:t>Подольському</w:t>
      </w:r>
      <w:proofErr w:type="spellEnd"/>
      <w:r>
        <w:rPr>
          <w:sz w:val="28"/>
          <w:szCs w:val="28"/>
          <w:lang w:val="uk-UA"/>
        </w:rPr>
        <w:t xml:space="preserve"> М. А., </w:t>
      </w:r>
      <w:proofErr w:type="spellStart"/>
      <w:r>
        <w:rPr>
          <w:sz w:val="28"/>
          <w:szCs w:val="28"/>
          <w:lang w:val="uk-UA"/>
        </w:rPr>
        <w:t>Дашківському</w:t>
      </w:r>
      <w:proofErr w:type="spellEnd"/>
      <w:r>
        <w:rPr>
          <w:sz w:val="28"/>
          <w:szCs w:val="28"/>
          <w:lang w:val="uk-UA"/>
        </w:rPr>
        <w:t xml:space="preserve"> В. Ф., </w:t>
      </w:r>
      <w:proofErr w:type="spellStart"/>
      <w:r>
        <w:rPr>
          <w:sz w:val="28"/>
          <w:szCs w:val="28"/>
          <w:lang w:val="uk-UA"/>
        </w:rPr>
        <w:t>Баланівській</w:t>
      </w:r>
      <w:proofErr w:type="spellEnd"/>
      <w:r>
        <w:rPr>
          <w:sz w:val="28"/>
          <w:szCs w:val="28"/>
          <w:lang w:val="uk-UA"/>
        </w:rPr>
        <w:t xml:space="preserve"> Р. О., </w:t>
      </w:r>
      <w:proofErr w:type="spellStart"/>
      <w:r>
        <w:rPr>
          <w:sz w:val="28"/>
          <w:szCs w:val="28"/>
          <w:lang w:val="uk-UA"/>
        </w:rPr>
        <w:t>Фарфураку</w:t>
      </w:r>
      <w:proofErr w:type="spellEnd"/>
      <w:r>
        <w:rPr>
          <w:sz w:val="28"/>
          <w:szCs w:val="28"/>
          <w:lang w:val="uk-UA"/>
        </w:rPr>
        <w:t xml:space="preserve"> С. Г., </w:t>
      </w:r>
      <w:proofErr w:type="spellStart"/>
      <w:r>
        <w:rPr>
          <w:sz w:val="28"/>
          <w:szCs w:val="28"/>
          <w:lang w:val="uk-UA"/>
        </w:rPr>
        <w:t>Скоцелясу</w:t>
      </w:r>
      <w:proofErr w:type="spellEnd"/>
      <w:r>
        <w:rPr>
          <w:sz w:val="28"/>
          <w:szCs w:val="28"/>
          <w:lang w:val="uk-UA"/>
        </w:rPr>
        <w:t xml:space="preserve"> П. М., </w:t>
      </w: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А. І., </w:t>
      </w:r>
      <w:proofErr w:type="spellStart"/>
      <w:r>
        <w:rPr>
          <w:sz w:val="28"/>
          <w:szCs w:val="28"/>
          <w:lang w:val="uk-UA"/>
        </w:rPr>
        <w:t>Заміховському</w:t>
      </w:r>
      <w:proofErr w:type="spellEnd"/>
      <w:r>
        <w:rPr>
          <w:sz w:val="28"/>
          <w:szCs w:val="28"/>
          <w:lang w:val="uk-UA"/>
        </w:rPr>
        <w:t xml:space="preserve"> І. Я.,</w:t>
      </w:r>
      <w:r w:rsidR="008F0082">
        <w:rPr>
          <w:sz w:val="28"/>
          <w:szCs w:val="28"/>
          <w:lang w:val="uk-UA"/>
        </w:rPr>
        <w:t xml:space="preserve"> </w:t>
      </w:r>
      <w:proofErr w:type="spellStart"/>
      <w:r w:rsidR="008F0082">
        <w:rPr>
          <w:sz w:val="28"/>
          <w:szCs w:val="28"/>
          <w:lang w:val="uk-UA"/>
        </w:rPr>
        <w:t>Терех</w:t>
      </w:r>
      <w:proofErr w:type="spellEnd"/>
      <w:r w:rsidR="008F0082">
        <w:rPr>
          <w:sz w:val="28"/>
          <w:szCs w:val="28"/>
          <w:lang w:val="uk-UA"/>
        </w:rPr>
        <w:t xml:space="preserve"> Г. С., </w:t>
      </w:r>
      <w:proofErr w:type="spellStart"/>
      <w:r w:rsidR="008F0082">
        <w:rPr>
          <w:sz w:val="28"/>
          <w:szCs w:val="28"/>
          <w:lang w:val="uk-UA"/>
        </w:rPr>
        <w:t>Турчинській</w:t>
      </w:r>
      <w:proofErr w:type="spellEnd"/>
      <w:r w:rsidR="008F0082">
        <w:rPr>
          <w:sz w:val="28"/>
          <w:szCs w:val="28"/>
          <w:lang w:val="uk-UA"/>
        </w:rPr>
        <w:t xml:space="preserve"> М. І., </w:t>
      </w:r>
      <w:proofErr w:type="spellStart"/>
      <w:r w:rsidR="008F0082">
        <w:rPr>
          <w:sz w:val="28"/>
          <w:szCs w:val="28"/>
          <w:lang w:val="uk-UA"/>
        </w:rPr>
        <w:t>Турчаку</w:t>
      </w:r>
      <w:proofErr w:type="spellEnd"/>
      <w:r w:rsidR="008F0082">
        <w:rPr>
          <w:sz w:val="28"/>
          <w:szCs w:val="28"/>
          <w:lang w:val="uk-UA"/>
        </w:rPr>
        <w:t xml:space="preserve"> В.В.</w:t>
      </w:r>
      <w:r w:rsidR="00F93118">
        <w:rPr>
          <w:sz w:val="28"/>
          <w:szCs w:val="28"/>
          <w:lang w:val="uk-UA"/>
        </w:rPr>
        <w:t>.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2. Передати у  власність земельні ділянки громадянам :</w:t>
      </w: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4A0F3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 w:rsidR="004A0F30">
        <w:rPr>
          <w:b/>
          <w:i/>
          <w:sz w:val="28"/>
          <w:szCs w:val="28"/>
          <w:lang w:val="uk-UA"/>
        </w:rPr>
        <w:t xml:space="preserve">Лесик </w:t>
      </w:r>
      <w:r w:rsidRPr="00FF7AA0">
        <w:rPr>
          <w:b/>
          <w:i/>
          <w:sz w:val="28"/>
          <w:szCs w:val="28"/>
          <w:lang w:val="uk-UA"/>
        </w:rPr>
        <w:t xml:space="preserve">Галині </w:t>
      </w:r>
      <w:r w:rsidR="004A0F30">
        <w:rPr>
          <w:b/>
          <w:i/>
          <w:sz w:val="28"/>
          <w:szCs w:val="28"/>
          <w:lang w:val="uk-UA"/>
        </w:rPr>
        <w:t xml:space="preserve">Миколаївні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4A0F30">
        <w:rPr>
          <w:b/>
          <w:i/>
          <w:sz w:val="28"/>
          <w:szCs w:val="28"/>
          <w:lang w:val="uk-UA"/>
        </w:rPr>
        <w:t>2200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="004A0F30">
        <w:rPr>
          <w:b/>
          <w:i/>
          <w:sz w:val="28"/>
          <w:szCs w:val="28"/>
          <w:lang w:val="uk-UA"/>
        </w:rPr>
        <w:t>0,22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4A0F30">
        <w:rPr>
          <w:b/>
          <w:sz w:val="28"/>
          <w:szCs w:val="28"/>
          <w:lang w:val="uk-UA"/>
        </w:rPr>
        <w:t>0525086400:01:001:0226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A0F30">
        <w:rPr>
          <w:sz w:val="28"/>
          <w:szCs w:val="28"/>
          <w:lang w:val="uk-UA"/>
        </w:rPr>
        <w:t>с.Тартак</w:t>
      </w:r>
      <w:proofErr w:type="spellEnd"/>
      <w:r w:rsidR="004A0F30">
        <w:rPr>
          <w:sz w:val="28"/>
          <w:szCs w:val="28"/>
          <w:lang w:val="uk-UA"/>
        </w:rPr>
        <w:t xml:space="preserve">, вул. </w:t>
      </w:r>
      <w:proofErr w:type="spellStart"/>
      <w:r w:rsidR="004A0F30">
        <w:rPr>
          <w:sz w:val="28"/>
          <w:szCs w:val="28"/>
          <w:lang w:val="uk-UA"/>
        </w:rPr>
        <w:t>Підгаєцького</w:t>
      </w:r>
      <w:proofErr w:type="spellEnd"/>
      <w:r w:rsidR="004A0F30">
        <w:rPr>
          <w:sz w:val="28"/>
          <w:szCs w:val="28"/>
          <w:lang w:val="uk-UA"/>
        </w:rPr>
        <w:t>, 11а</w:t>
      </w:r>
      <w:r w:rsidRPr="00FF7AA0">
        <w:rPr>
          <w:sz w:val="28"/>
          <w:szCs w:val="28"/>
          <w:lang w:val="uk-UA"/>
        </w:rPr>
        <w:t xml:space="preserve">;  </w:t>
      </w:r>
    </w:p>
    <w:p w:rsidR="004A0F30" w:rsidRDefault="004A0F30" w:rsidP="00FF7AA0">
      <w:pPr>
        <w:jc w:val="both"/>
        <w:rPr>
          <w:sz w:val="28"/>
          <w:szCs w:val="28"/>
          <w:lang w:val="uk-UA"/>
        </w:rPr>
      </w:pPr>
    </w:p>
    <w:p w:rsidR="009D1C92" w:rsidRDefault="00FF7AA0" w:rsidP="009D1C92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r w:rsidR="004A0F30">
        <w:rPr>
          <w:b/>
          <w:i/>
          <w:sz w:val="28"/>
          <w:szCs w:val="28"/>
          <w:lang w:val="uk-UA"/>
        </w:rPr>
        <w:t xml:space="preserve">Бурій </w:t>
      </w:r>
      <w:r w:rsidRPr="00FF7AA0">
        <w:rPr>
          <w:b/>
          <w:i/>
          <w:sz w:val="28"/>
          <w:szCs w:val="28"/>
          <w:lang w:val="uk-UA"/>
        </w:rPr>
        <w:t xml:space="preserve">Марії </w:t>
      </w:r>
      <w:proofErr w:type="spellStart"/>
      <w:r w:rsidRPr="00FF7AA0">
        <w:rPr>
          <w:b/>
          <w:i/>
          <w:sz w:val="28"/>
          <w:szCs w:val="28"/>
          <w:lang w:val="uk-UA"/>
        </w:rPr>
        <w:t>Іванівні</w:t>
      </w:r>
      <w:r w:rsidRPr="00FF7AA0">
        <w:rPr>
          <w:sz w:val="28"/>
          <w:szCs w:val="28"/>
          <w:lang w:val="uk-UA"/>
        </w:rPr>
        <w:t>-</w:t>
      </w:r>
      <w:proofErr w:type="spellEnd"/>
      <w:r w:rsidRPr="00FF7AA0">
        <w:rPr>
          <w:sz w:val="28"/>
          <w:szCs w:val="28"/>
          <w:lang w:val="uk-UA"/>
        </w:rPr>
        <w:t xml:space="preserve">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9D1C92">
        <w:rPr>
          <w:b/>
          <w:i/>
          <w:sz w:val="28"/>
          <w:szCs w:val="28"/>
          <w:lang w:val="uk-UA"/>
        </w:rPr>
        <w:t>5837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9D1C92">
        <w:rPr>
          <w:b/>
          <w:sz w:val="28"/>
          <w:szCs w:val="28"/>
          <w:lang w:val="uk-UA"/>
        </w:rPr>
        <w:t>0525086400:01:003:0373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</w:t>
      </w:r>
      <w:r w:rsidRPr="00FF7AA0">
        <w:rPr>
          <w:sz w:val="28"/>
          <w:szCs w:val="28"/>
          <w:lang w:val="uk-UA"/>
        </w:rPr>
        <w:lastRenderedPageBreak/>
        <w:t xml:space="preserve">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D1C92">
        <w:rPr>
          <w:sz w:val="28"/>
          <w:szCs w:val="28"/>
          <w:lang w:val="uk-UA"/>
        </w:rPr>
        <w:t>с.Тартак</w:t>
      </w:r>
      <w:proofErr w:type="spellEnd"/>
      <w:r w:rsidR="009D1C92">
        <w:rPr>
          <w:sz w:val="28"/>
          <w:szCs w:val="28"/>
          <w:lang w:val="uk-UA"/>
        </w:rPr>
        <w:t xml:space="preserve">, вул. </w:t>
      </w:r>
      <w:proofErr w:type="spellStart"/>
      <w:r w:rsidR="009D1C92">
        <w:rPr>
          <w:sz w:val="28"/>
          <w:szCs w:val="28"/>
          <w:lang w:val="uk-UA"/>
        </w:rPr>
        <w:t>Підгаєцького</w:t>
      </w:r>
      <w:proofErr w:type="spellEnd"/>
      <w:r w:rsidR="009D1C92">
        <w:rPr>
          <w:sz w:val="28"/>
          <w:szCs w:val="28"/>
          <w:lang w:val="uk-UA"/>
        </w:rPr>
        <w:t>, 93</w:t>
      </w:r>
      <w:r w:rsidRPr="00FF7AA0">
        <w:rPr>
          <w:sz w:val="28"/>
          <w:szCs w:val="28"/>
          <w:lang w:val="uk-UA"/>
        </w:rPr>
        <w:t xml:space="preserve">; </w:t>
      </w:r>
      <w:r w:rsidR="009D1C92" w:rsidRPr="009031A0">
        <w:rPr>
          <w:b/>
          <w:i/>
          <w:sz w:val="28"/>
          <w:szCs w:val="28"/>
          <w:lang w:val="uk-UA"/>
        </w:rPr>
        <w:t>0,3337 га</w:t>
      </w:r>
      <w:r w:rsidR="009D1C92"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9D1C92">
        <w:rPr>
          <w:b/>
          <w:sz w:val="28"/>
          <w:szCs w:val="28"/>
          <w:lang w:val="uk-UA"/>
        </w:rPr>
        <w:t>0525086400:01:003</w:t>
      </w:r>
      <w:r w:rsidR="009D1C92" w:rsidRPr="00FF7AA0">
        <w:rPr>
          <w:b/>
          <w:sz w:val="28"/>
          <w:szCs w:val="28"/>
          <w:lang w:val="uk-UA"/>
        </w:rPr>
        <w:t>:0</w:t>
      </w:r>
      <w:r w:rsidR="009D1C92">
        <w:rPr>
          <w:b/>
          <w:sz w:val="28"/>
          <w:szCs w:val="28"/>
          <w:lang w:val="uk-UA"/>
        </w:rPr>
        <w:t>372</w:t>
      </w:r>
      <w:r w:rsidR="009D1C92"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="009D1C92"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D1C92">
        <w:rPr>
          <w:sz w:val="28"/>
          <w:szCs w:val="28"/>
          <w:lang w:val="uk-UA"/>
        </w:rPr>
        <w:t>с.Тартак</w:t>
      </w:r>
      <w:proofErr w:type="spellEnd"/>
      <w:r w:rsidR="009D1C92">
        <w:rPr>
          <w:sz w:val="28"/>
          <w:szCs w:val="28"/>
          <w:lang w:val="uk-UA"/>
        </w:rPr>
        <w:t xml:space="preserve">, вул. </w:t>
      </w:r>
      <w:proofErr w:type="spellStart"/>
      <w:r w:rsidR="009D1C92">
        <w:rPr>
          <w:sz w:val="28"/>
          <w:szCs w:val="28"/>
          <w:lang w:val="uk-UA"/>
        </w:rPr>
        <w:t>Підгаєцького</w:t>
      </w:r>
      <w:proofErr w:type="spellEnd"/>
      <w:r w:rsidR="009D1C92">
        <w:rPr>
          <w:sz w:val="28"/>
          <w:szCs w:val="28"/>
          <w:lang w:val="uk-UA"/>
        </w:rPr>
        <w:t>, 93</w:t>
      </w:r>
      <w:r w:rsidR="009D1C92" w:rsidRPr="00FF7AA0">
        <w:rPr>
          <w:sz w:val="28"/>
          <w:szCs w:val="28"/>
          <w:lang w:val="uk-UA"/>
        </w:rPr>
        <w:t>;</w:t>
      </w:r>
    </w:p>
    <w:p w:rsidR="009D1C92" w:rsidRPr="00FF7AA0" w:rsidRDefault="009D1C92" w:rsidP="009D1C92">
      <w:pPr>
        <w:jc w:val="both"/>
        <w:rPr>
          <w:sz w:val="28"/>
          <w:szCs w:val="28"/>
          <w:lang w:val="uk-UA"/>
        </w:rPr>
      </w:pPr>
    </w:p>
    <w:p w:rsidR="009D1C92" w:rsidRDefault="009D1C92" w:rsidP="009D1C92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Подольському</w:t>
      </w:r>
      <w:proofErr w:type="spellEnd"/>
      <w:r>
        <w:rPr>
          <w:b/>
          <w:i/>
          <w:sz w:val="28"/>
          <w:szCs w:val="28"/>
          <w:lang w:val="uk-UA"/>
        </w:rPr>
        <w:t xml:space="preserve"> Михайлу Анатолійовичу </w:t>
      </w:r>
      <w:r w:rsidRPr="00FF7AA0">
        <w:rPr>
          <w:sz w:val="28"/>
          <w:szCs w:val="28"/>
          <w:lang w:val="uk-UA"/>
        </w:rPr>
        <w:t xml:space="preserve">- площею  </w:t>
      </w:r>
      <w:r>
        <w:rPr>
          <w:b/>
          <w:i/>
          <w:sz w:val="28"/>
          <w:szCs w:val="28"/>
          <w:lang w:val="uk-UA"/>
        </w:rPr>
        <w:t>0,73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, в т. ч. </w:t>
      </w:r>
    </w:p>
    <w:p w:rsidR="009D1C92" w:rsidRPr="00FF7AA0" w:rsidRDefault="009D1C92" w:rsidP="009D1C92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0525086400:01:003:0371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F7AA0">
        <w:rPr>
          <w:sz w:val="28"/>
          <w:szCs w:val="28"/>
          <w:lang w:val="uk-UA"/>
        </w:rPr>
        <w:t>с.Тарт</w:t>
      </w:r>
      <w:r>
        <w:rPr>
          <w:sz w:val="28"/>
          <w:szCs w:val="28"/>
          <w:lang w:val="uk-UA"/>
        </w:rPr>
        <w:t>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94</w:t>
      </w:r>
      <w:r w:rsidRPr="00FF7AA0">
        <w:rPr>
          <w:sz w:val="28"/>
          <w:szCs w:val="28"/>
          <w:lang w:val="uk-UA"/>
        </w:rPr>
        <w:t xml:space="preserve">;  </w:t>
      </w:r>
      <w:r w:rsidRPr="009031A0">
        <w:rPr>
          <w:b/>
          <w:i/>
          <w:sz w:val="28"/>
          <w:szCs w:val="28"/>
          <w:lang w:val="uk-UA"/>
        </w:rPr>
        <w:t>0,4800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370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94</w:t>
      </w:r>
      <w:r w:rsidRPr="00FF7AA0">
        <w:rPr>
          <w:sz w:val="28"/>
          <w:szCs w:val="28"/>
          <w:lang w:val="uk-UA"/>
        </w:rPr>
        <w:t>;</w:t>
      </w: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9D1C92" w:rsidRPr="00FF7AA0" w:rsidRDefault="009D1C92" w:rsidP="009D1C92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9031A0">
        <w:rPr>
          <w:b/>
          <w:i/>
          <w:sz w:val="28"/>
          <w:szCs w:val="28"/>
          <w:lang w:val="uk-UA"/>
        </w:rPr>
        <w:t>Дашківському</w:t>
      </w:r>
      <w:proofErr w:type="spellEnd"/>
      <w:r w:rsidR="009031A0">
        <w:rPr>
          <w:b/>
          <w:i/>
          <w:sz w:val="28"/>
          <w:szCs w:val="28"/>
          <w:lang w:val="uk-UA"/>
        </w:rPr>
        <w:t xml:space="preserve"> Василю Филимоновичу </w:t>
      </w:r>
      <w:r w:rsidRPr="00FF7AA0">
        <w:rPr>
          <w:sz w:val="28"/>
          <w:szCs w:val="28"/>
          <w:lang w:val="uk-UA"/>
        </w:rPr>
        <w:t xml:space="preserve">- площею  </w:t>
      </w:r>
      <w:r w:rsidR="009031A0">
        <w:rPr>
          <w:b/>
          <w:i/>
          <w:sz w:val="28"/>
          <w:szCs w:val="28"/>
          <w:lang w:val="uk-UA"/>
        </w:rPr>
        <w:t>0,60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0,2500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9031A0">
        <w:rPr>
          <w:b/>
          <w:sz w:val="28"/>
          <w:szCs w:val="28"/>
          <w:lang w:val="uk-UA"/>
        </w:rPr>
        <w:t>0525086400:01:003:0369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F7AA0">
        <w:rPr>
          <w:sz w:val="28"/>
          <w:szCs w:val="28"/>
          <w:lang w:val="uk-UA"/>
        </w:rPr>
        <w:t>с.Тартак</w:t>
      </w:r>
      <w:proofErr w:type="spellEnd"/>
      <w:r w:rsidRPr="00FF7AA0">
        <w:rPr>
          <w:sz w:val="28"/>
          <w:szCs w:val="28"/>
          <w:lang w:val="uk-UA"/>
        </w:rPr>
        <w:t xml:space="preserve">, вул. </w:t>
      </w:r>
      <w:proofErr w:type="spellStart"/>
      <w:r w:rsidRPr="00FF7AA0">
        <w:rPr>
          <w:sz w:val="28"/>
          <w:szCs w:val="28"/>
          <w:lang w:val="uk-UA"/>
        </w:rPr>
        <w:t>Підгаєць</w:t>
      </w:r>
      <w:r w:rsidR="009031A0">
        <w:rPr>
          <w:sz w:val="28"/>
          <w:szCs w:val="28"/>
          <w:lang w:val="uk-UA"/>
        </w:rPr>
        <w:t>кого</w:t>
      </w:r>
      <w:proofErr w:type="spellEnd"/>
      <w:r w:rsidR="009031A0">
        <w:rPr>
          <w:sz w:val="28"/>
          <w:szCs w:val="28"/>
          <w:lang w:val="uk-UA"/>
        </w:rPr>
        <w:t>, 90</w:t>
      </w:r>
      <w:r w:rsidRPr="00FF7AA0">
        <w:rPr>
          <w:sz w:val="28"/>
          <w:szCs w:val="28"/>
          <w:lang w:val="uk-UA"/>
        </w:rPr>
        <w:t xml:space="preserve">;  </w:t>
      </w:r>
      <w:r w:rsidR="009031A0">
        <w:rPr>
          <w:b/>
          <w:i/>
          <w:sz w:val="28"/>
          <w:szCs w:val="28"/>
          <w:lang w:val="uk-UA"/>
        </w:rPr>
        <w:t>0,35</w:t>
      </w:r>
      <w:r w:rsidRPr="009031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Pr="00FF7AA0">
        <w:rPr>
          <w:b/>
          <w:sz w:val="28"/>
          <w:szCs w:val="28"/>
          <w:lang w:val="uk-UA"/>
        </w:rPr>
        <w:t>0525086400:01:003:036</w:t>
      </w:r>
      <w:r w:rsidR="009031A0">
        <w:rPr>
          <w:b/>
          <w:sz w:val="28"/>
          <w:szCs w:val="28"/>
          <w:lang w:val="uk-UA"/>
        </w:rPr>
        <w:t>8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E123EE">
        <w:rPr>
          <w:sz w:val="28"/>
          <w:szCs w:val="28"/>
          <w:lang w:val="uk-UA"/>
        </w:rPr>
        <w:t>с.Тартак</w:t>
      </w:r>
      <w:proofErr w:type="spellEnd"/>
      <w:r w:rsidR="00E123EE">
        <w:rPr>
          <w:sz w:val="28"/>
          <w:szCs w:val="28"/>
          <w:lang w:val="uk-UA"/>
        </w:rPr>
        <w:t xml:space="preserve">, вул. </w:t>
      </w:r>
      <w:proofErr w:type="spellStart"/>
      <w:r w:rsidR="00E123EE">
        <w:rPr>
          <w:sz w:val="28"/>
          <w:szCs w:val="28"/>
          <w:lang w:val="uk-UA"/>
        </w:rPr>
        <w:t>Підгаєцького</w:t>
      </w:r>
      <w:proofErr w:type="spellEnd"/>
      <w:r w:rsidR="00E123EE">
        <w:rPr>
          <w:sz w:val="28"/>
          <w:szCs w:val="28"/>
          <w:lang w:val="uk-UA"/>
        </w:rPr>
        <w:t>, 90</w:t>
      </w:r>
      <w:r w:rsidRPr="00FF7AA0">
        <w:rPr>
          <w:sz w:val="28"/>
          <w:szCs w:val="28"/>
          <w:lang w:val="uk-UA"/>
        </w:rPr>
        <w:t>;</w:t>
      </w: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FF7AA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E123EE">
        <w:rPr>
          <w:b/>
          <w:i/>
          <w:sz w:val="28"/>
          <w:szCs w:val="28"/>
          <w:lang w:val="uk-UA"/>
        </w:rPr>
        <w:t>Баланівській</w:t>
      </w:r>
      <w:proofErr w:type="spellEnd"/>
      <w:r w:rsidR="00E123EE">
        <w:rPr>
          <w:b/>
          <w:i/>
          <w:sz w:val="28"/>
          <w:szCs w:val="28"/>
          <w:lang w:val="uk-UA"/>
        </w:rPr>
        <w:t xml:space="preserve"> Раїсі Олександрівні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E123EE">
        <w:rPr>
          <w:b/>
          <w:i/>
          <w:sz w:val="28"/>
          <w:szCs w:val="28"/>
          <w:lang w:val="uk-UA"/>
        </w:rPr>
        <w:t>1300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 w:rsidR="00E123EE">
        <w:rPr>
          <w:b/>
          <w:i/>
          <w:sz w:val="28"/>
          <w:szCs w:val="28"/>
          <w:lang w:val="uk-UA"/>
        </w:rPr>
        <w:t>13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E123EE">
        <w:rPr>
          <w:b/>
          <w:sz w:val="28"/>
          <w:szCs w:val="28"/>
          <w:lang w:val="uk-UA"/>
        </w:rPr>
        <w:t>0525086400:01:003:0367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 w:rsidR="00E123EE">
        <w:rPr>
          <w:sz w:val="28"/>
          <w:szCs w:val="28"/>
          <w:lang w:val="uk-UA"/>
        </w:rPr>
        <w:t>с. Тартак, вул.. Миру, 49</w:t>
      </w:r>
      <w:r w:rsidRPr="00FF7AA0">
        <w:rPr>
          <w:sz w:val="28"/>
          <w:szCs w:val="28"/>
          <w:lang w:val="uk-UA"/>
        </w:rPr>
        <w:t xml:space="preserve">; </w:t>
      </w:r>
    </w:p>
    <w:p w:rsidR="00E123EE" w:rsidRPr="00FF7AA0" w:rsidRDefault="00E123EE" w:rsidP="00FF7AA0">
      <w:pPr>
        <w:jc w:val="both"/>
        <w:rPr>
          <w:sz w:val="28"/>
          <w:szCs w:val="28"/>
          <w:lang w:val="uk-UA"/>
        </w:rPr>
      </w:pPr>
    </w:p>
    <w:p w:rsidR="005B7CFE" w:rsidRPr="00FF7AA0" w:rsidRDefault="00FF7AA0" w:rsidP="005B7CFE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E123EE">
        <w:rPr>
          <w:b/>
          <w:i/>
          <w:sz w:val="28"/>
          <w:szCs w:val="28"/>
          <w:lang w:val="uk-UA"/>
        </w:rPr>
        <w:t>Фарфураку</w:t>
      </w:r>
      <w:proofErr w:type="spellEnd"/>
      <w:r w:rsidR="00E123EE">
        <w:rPr>
          <w:b/>
          <w:i/>
          <w:sz w:val="28"/>
          <w:szCs w:val="28"/>
          <w:lang w:val="uk-UA"/>
        </w:rPr>
        <w:t xml:space="preserve"> Сергію Гавриловичу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 w:rsidR="00E123EE">
        <w:rPr>
          <w:b/>
          <w:i/>
          <w:sz w:val="28"/>
          <w:szCs w:val="28"/>
          <w:lang w:val="uk-UA"/>
        </w:rPr>
        <w:t>4300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 w:rsidR="00E123EE">
        <w:rPr>
          <w:b/>
          <w:i/>
          <w:sz w:val="28"/>
          <w:szCs w:val="28"/>
          <w:lang w:val="uk-UA"/>
        </w:rPr>
        <w:t>25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5B7CFE">
        <w:rPr>
          <w:b/>
          <w:sz w:val="28"/>
          <w:szCs w:val="28"/>
          <w:lang w:val="uk-UA"/>
        </w:rPr>
        <w:t>0525086400:01:002:0240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B7CFE">
        <w:rPr>
          <w:sz w:val="28"/>
          <w:szCs w:val="28"/>
          <w:lang w:val="uk-UA"/>
        </w:rPr>
        <w:t>с.Тартак</w:t>
      </w:r>
      <w:proofErr w:type="spellEnd"/>
      <w:r w:rsidR="005B7CFE">
        <w:rPr>
          <w:sz w:val="28"/>
          <w:szCs w:val="28"/>
          <w:lang w:val="uk-UA"/>
        </w:rPr>
        <w:t>, вул. Покровська, 186</w:t>
      </w:r>
      <w:r w:rsidRPr="00FF7AA0">
        <w:rPr>
          <w:sz w:val="28"/>
          <w:szCs w:val="28"/>
          <w:lang w:val="uk-UA"/>
        </w:rPr>
        <w:t>а;</w:t>
      </w:r>
      <w:r w:rsidR="005B7CFE">
        <w:rPr>
          <w:sz w:val="28"/>
          <w:szCs w:val="28"/>
          <w:lang w:val="uk-UA"/>
        </w:rPr>
        <w:t xml:space="preserve"> </w:t>
      </w:r>
      <w:r w:rsidR="005B7CFE">
        <w:rPr>
          <w:b/>
          <w:i/>
          <w:sz w:val="28"/>
          <w:szCs w:val="28"/>
          <w:lang w:val="uk-UA"/>
        </w:rPr>
        <w:t>0,18</w:t>
      </w:r>
      <w:r w:rsidR="005B7CFE" w:rsidRPr="009031A0">
        <w:rPr>
          <w:b/>
          <w:i/>
          <w:sz w:val="28"/>
          <w:szCs w:val="28"/>
          <w:lang w:val="uk-UA"/>
        </w:rPr>
        <w:t>00 га</w:t>
      </w:r>
      <w:r w:rsidR="005B7CFE"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5B7CFE">
        <w:rPr>
          <w:b/>
          <w:sz w:val="28"/>
          <w:szCs w:val="28"/>
          <w:lang w:val="uk-UA"/>
        </w:rPr>
        <w:t>0525086400:01:002</w:t>
      </w:r>
      <w:r w:rsidR="005B7CFE" w:rsidRPr="00FF7AA0">
        <w:rPr>
          <w:b/>
          <w:sz w:val="28"/>
          <w:szCs w:val="28"/>
          <w:lang w:val="uk-UA"/>
        </w:rPr>
        <w:t>:0</w:t>
      </w:r>
      <w:r w:rsidR="005B7CFE">
        <w:rPr>
          <w:b/>
          <w:sz w:val="28"/>
          <w:szCs w:val="28"/>
          <w:lang w:val="uk-UA"/>
        </w:rPr>
        <w:t>241</w:t>
      </w:r>
      <w:r w:rsidR="005B7CFE"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="005B7CFE"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B7CFE">
        <w:rPr>
          <w:sz w:val="28"/>
          <w:szCs w:val="28"/>
          <w:lang w:val="uk-UA"/>
        </w:rPr>
        <w:t>с.Тартак</w:t>
      </w:r>
      <w:proofErr w:type="spellEnd"/>
      <w:r w:rsidR="005B7CFE">
        <w:rPr>
          <w:sz w:val="28"/>
          <w:szCs w:val="28"/>
          <w:lang w:val="uk-UA"/>
        </w:rPr>
        <w:t>, вул.</w:t>
      </w:r>
      <w:r w:rsidR="005B7CFE" w:rsidRPr="005B7CFE">
        <w:rPr>
          <w:sz w:val="28"/>
          <w:szCs w:val="28"/>
          <w:lang w:val="uk-UA"/>
        </w:rPr>
        <w:t xml:space="preserve"> </w:t>
      </w:r>
      <w:r w:rsidR="005B7CFE">
        <w:rPr>
          <w:sz w:val="28"/>
          <w:szCs w:val="28"/>
          <w:lang w:val="uk-UA"/>
        </w:rPr>
        <w:t>Покровська, 186</w:t>
      </w:r>
      <w:r w:rsidR="005B7CFE" w:rsidRPr="00FF7AA0">
        <w:rPr>
          <w:sz w:val="28"/>
          <w:szCs w:val="28"/>
          <w:lang w:val="uk-UA"/>
        </w:rPr>
        <w:t>а;</w:t>
      </w: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FF7AA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 w:rsidR="005B7CFE">
        <w:rPr>
          <w:b/>
          <w:i/>
          <w:sz w:val="28"/>
          <w:szCs w:val="28"/>
          <w:lang w:val="uk-UA"/>
        </w:rPr>
        <w:t>Скоцелясу</w:t>
      </w:r>
      <w:proofErr w:type="spellEnd"/>
      <w:r w:rsidR="005B7CFE">
        <w:rPr>
          <w:b/>
          <w:i/>
          <w:sz w:val="28"/>
          <w:szCs w:val="28"/>
          <w:lang w:val="uk-UA"/>
        </w:rPr>
        <w:t xml:space="preserve"> Петру Миколайовичу </w:t>
      </w:r>
      <w:r w:rsidRPr="00FF7AA0">
        <w:rPr>
          <w:sz w:val="28"/>
          <w:szCs w:val="28"/>
          <w:lang w:val="uk-UA"/>
        </w:rPr>
        <w:t xml:space="preserve">- площею  </w:t>
      </w:r>
      <w:r w:rsidR="005B7CFE">
        <w:rPr>
          <w:b/>
          <w:i/>
          <w:sz w:val="28"/>
          <w:szCs w:val="28"/>
          <w:lang w:val="uk-UA"/>
        </w:rPr>
        <w:t>0,0589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 w:rsidR="005B7CFE">
        <w:rPr>
          <w:b/>
          <w:i/>
          <w:sz w:val="28"/>
          <w:szCs w:val="28"/>
          <w:lang w:val="uk-UA"/>
        </w:rPr>
        <w:t>0589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 w:rsidR="005B7CFE">
        <w:rPr>
          <w:b/>
          <w:sz w:val="28"/>
          <w:szCs w:val="28"/>
          <w:lang w:val="uk-UA"/>
        </w:rPr>
        <w:t>0525086400:01:002:0244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F7AA0">
        <w:rPr>
          <w:sz w:val="28"/>
          <w:szCs w:val="28"/>
          <w:lang w:val="uk-UA"/>
        </w:rPr>
        <w:t>с.Тартак</w:t>
      </w:r>
      <w:proofErr w:type="spellEnd"/>
      <w:r w:rsidRPr="00FF7AA0">
        <w:rPr>
          <w:sz w:val="28"/>
          <w:szCs w:val="28"/>
          <w:lang w:val="uk-UA"/>
        </w:rPr>
        <w:t xml:space="preserve">, </w:t>
      </w:r>
      <w:proofErr w:type="spellStart"/>
      <w:r w:rsidRPr="00FF7AA0">
        <w:rPr>
          <w:sz w:val="28"/>
          <w:szCs w:val="28"/>
          <w:lang w:val="uk-UA"/>
        </w:rPr>
        <w:t>вул.</w:t>
      </w:r>
      <w:r w:rsidR="005B7CFE">
        <w:rPr>
          <w:sz w:val="28"/>
          <w:szCs w:val="28"/>
          <w:lang w:val="uk-UA"/>
        </w:rPr>
        <w:t>Покровська</w:t>
      </w:r>
      <w:proofErr w:type="spellEnd"/>
      <w:r w:rsidR="005B7CFE">
        <w:rPr>
          <w:sz w:val="28"/>
          <w:szCs w:val="28"/>
          <w:lang w:val="uk-UA"/>
        </w:rPr>
        <w:t>, 166а;</w:t>
      </w:r>
    </w:p>
    <w:p w:rsidR="005B7CFE" w:rsidRDefault="005B7CFE" w:rsidP="00FF7AA0">
      <w:pPr>
        <w:jc w:val="both"/>
        <w:rPr>
          <w:sz w:val="28"/>
          <w:szCs w:val="28"/>
          <w:lang w:val="uk-UA"/>
        </w:rPr>
      </w:pPr>
    </w:p>
    <w:p w:rsidR="005B7CFE" w:rsidRDefault="005B7CFE" w:rsidP="005B7CFE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Лемець</w:t>
      </w:r>
      <w:proofErr w:type="spellEnd"/>
      <w:r>
        <w:rPr>
          <w:b/>
          <w:i/>
          <w:sz w:val="28"/>
          <w:szCs w:val="28"/>
          <w:lang w:val="uk-UA"/>
        </w:rPr>
        <w:t xml:space="preserve"> Анастасії Іванівні </w:t>
      </w:r>
      <w:r w:rsidRPr="00FF7AA0">
        <w:rPr>
          <w:sz w:val="28"/>
          <w:szCs w:val="28"/>
          <w:lang w:val="uk-UA"/>
        </w:rPr>
        <w:t xml:space="preserve">- площею  </w:t>
      </w:r>
      <w:r>
        <w:rPr>
          <w:b/>
          <w:i/>
          <w:sz w:val="28"/>
          <w:szCs w:val="28"/>
          <w:lang w:val="uk-UA"/>
        </w:rPr>
        <w:t>0,0791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0791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0525086400:01:002:0243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FF7AA0">
        <w:rPr>
          <w:sz w:val="28"/>
          <w:szCs w:val="28"/>
          <w:lang w:val="uk-UA"/>
        </w:rPr>
        <w:t>с.Тартак</w:t>
      </w:r>
      <w:proofErr w:type="spellEnd"/>
      <w:r w:rsidRPr="00FF7AA0">
        <w:rPr>
          <w:sz w:val="28"/>
          <w:szCs w:val="28"/>
          <w:lang w:val="uk-UA"/>
        </w:rPr>
        <w:t xml:space="preserve">, </w:t>
      </w:r>
      <w:proofErr w:type="spellStart"/>
      <w:r w:rsidRPr="00FF7AA0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Покровська</w:t>
      </w:r>
      <w:proofErr w:type="spellEnd"/>
      <w:r>
        <w:rPr>
          <w:sz w:val="28"/>
          <w:szCs w:val="28"/>
          <w:lang w:val="uk-UA"/>
        </w:rPr>
        <w:t>, 166;</w:t>
      </w:r>
    </w:p>
    <w:p w:rsidR="005B4B5F" w:rsidRDefault="005B4B5F" w:rsidP="005B7CFE">
      <w:pPr>
        <w:jc w:val="both"/>
        <w:rPr>
          <w:sz w:val="28"/>
          <w:szCs w:val="28"/>
          <w:lang w:val="uk-UA"/>
        </w:rPr>
      </w:pPr>
    </w:p>
    <w:p w:rsidR="004F5816" w:rsidRDefault="004F5816" w:rsidP="004F5816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Заміховському</w:t>
      </w:r>
      <w:proofErr w:type="spellEnd"/>
      <w:r>
        <w:rPr>
          <w:b/>
          <w:i/>
          <w:sz w:val="28"/>
          <w:szCs w:val="28"/>
          <w:lang w:val="uk-UA"/>
        </w:rPr>
        <w:t xml:space="preserve"> Івану Якимовичу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2500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0,25</w:t>
      </w:r>
      <w:r w:rsidRPr="00FF7AA0">
        <w:rPr>
          <w:b/>
          <w:i/>
          <w:sz w:val="28"/>
          <w:szCs w:val="28"/>
          <w:lang w:val="uk-UA"/>
        </w:rPr>
        <w:t>00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0525086400:01:002:0242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18</w:t>
      </w:r>
      <w:r w:rsidRPr="00FF7AA0">
        <w:rPr>
          <w:sz w:val="28"/>
          <w:szCs w:val="28"/>
          <w:lang w:val="uk-UA"/>
        </w:rPr>
        <w:t xml:space="preserve">;  </w:t>
      </w:r>
    </w:p>
    <w:p w:rsidR="004F5816" w:rsidRDefault="004F5816" w:rsidP="004F5816">
      <w:pPr>
        <w:jc w:val="both"/>
        <w:rPr>
          <w:sz w:val="28"/>
          <w:szCs w:val="28"/>
          <w:lang w:val="uk-UA"/>
        </w:rPr>
      </w:pPr>
    </w:p>
    <w:p w:rsidR="004F5816" w:rsidRDefault="004F5816" w:rsidP="004F5816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Терех</w:t>
      </w:r>
      <w:proofErr w:type="spellEnd"/>
      <w:r>
        <w:rPr>
          <w:b/>
          <w:i/>
          <w:sz w:val="28"/>
          <w:szCs w:val="28"/>
          <w:lang w:val="uk-UA"/>
        </w:rPr>
        <w:t xml:space="preserve"> Галині Станіславівні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5000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1114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0525086400:01:003:0365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102</w:t>
      </w:r>
      <w:r w:rsidRPr="00FF7AA0">
        <w:rPr>
          <w:sz w:val="28"/>
          <w:szCs w:val="28"/>
          <w:lang w:val="uk-UA"/>
        </w:rPr>
        <w:t xml:space="preserve">; </w:t>
      </w:r>
      <w:r w:rsidRPr="009031A0">
        <w:rPr>
          <w:b/>
          <w:i/>
          <w:sz w:val="28"/>
          <w:szCs w:val="28"/>
          <w:lang w:val="uk-UA"/>
        </w:rPr>
        <w:t>0,3</w:t>
      </w:r>
      <w:r>
        <w:rPr>
          <w:b/>
          <w:i/>
          <w:sz w:val="28"/>
          <w:szCs w:val="28"/>
          <w:lang w:val="uk-UA"/>
        </w:rPr>
        <w:t>886</w:t>
      </w:r>
      <w:r w:rsidRPr="009031A0">
        <w:rPr>
          <w:b/>
          <w:i/>
          <w:sz w:val="28"/>
          <w:szCs w:val="28"/>
          <w:lang w:val="uk-UA"/>
        </w:rPr>
        <w:t>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0525086400:01:003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366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Підгаєцького</w:t>
      </w:r>
      <w:proofErr w:type="spellEnd"/>
      <w:r>
        <w:rPr>
          <w:sz w:val="28"/>
          <w:szCs w:val="28"/>
          <w:lang w:val="uk-UA"/>
        </w:rPr>
        <w:t>, 102</w:t>
      </w:r>
      <w:r w:rsidRPr="00FF7AA0">
        <w:rPr>
          <w:sz w:val="28"/>
          <w:szCs w:val="28"/>
          <w:lang w:val="uk-UA"/>
        </w:rPr>
        <w:t>;</w:t>
      </w:r>
    </w:p>
    <w:p w:rsidR="004F5816" w:rsidRDefault="004F5816" w:rsidP="004F5816">
      <w:pPr>
        <w:jc w:val="both"/>
        <w:rPr>
          <w:sz w:val="28"/>
          <w:szCs w:val="28"/>
          <w:lang w:val="uk-UA"/>
        </w:rPr>
      </w:pPr>
    </w:p>
    <w:p w:rsidR="004F5816" w:rsidRDefault="004F5816" w:rsidP="004F5816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Турчинській</w:t>
      </w:r>
      <w:proofErr w:type="spellEnd"/>
      <w:r>
        <w:rPr>
          <w:b/>
          <w:i/>
          <w:sz w:val="28"/>
          <w:szCs w:val="28"/>
          <w:lang w:val="uk-UA"/>
        </w:rPr>
        <w:t xml:space="preserve"> Марії Іванівні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4500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2500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0525086400:02:001:0036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Анютине, вул. Лісова, 31</w:t>
      </w:r>
      <w:r w:rsidRPr="00FF7AA0">
        <w:rPr>
          <w:sz w:val="28"/>
          <w:szCs w:val="28"/>
          <w:lang w:val="uk-UA"/>
        </w:rPr>
        <w:t xml:space="preserve">; </w:t>
      </w:r>
      <w:r w:rsidR="00717458">
        <w:rPr>
          <w:b/>
          <w:i/>
          <w:sz w:val="28"/>
          <w:szCs w:val="28"/>
          <w:lang w:val="uk-UA"/>
        </w:rPr>
        <w:t>0,2000</w:t>
      </w:r>
      <w:r w:rsidRPr="009031A0">
        <w:rPr>
          <w:b/>
          <w:i/>
          <w:sz w:val="28"/>
          <w:szCs w:val="28"/>
          <w:lang w:val="uk-UA"/>
        </w:rPr>
        <w:t>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0525086400:02:001</w:t>
      </w:r>
      <w:r w:rsidRPr="00FF7AA0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036</w:t>
      </w:r>
      <w:r w:rsidRPr="00FF7AA0">
        <w:rPr>
          <w:sz w:val="28"/>
          <w:szCs w:val="28"/>
          <w:lang w:val="uk-UA"/>
        </w:rPr>
        <w:t xml:space="preserve">)   для ведення особистого селянського господарства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 Анютине, вул. Лісова,</w:t>
      </w:r>
      <w:r w:rsidR="008F0082">
        <w:rPr>
          <w:sz w:val="28"/>
          <w:szCs w:val="28"/>
          <w:lang w:val="uk-UA"/>
        </w:rPr>
        <w:t xml:space="preserve"> 31;</w:t>
      </w:r>
    </w:p>
    <w:p w:rsidR="008F0082" w:rsidRDefault="008F0082" w:rsidP="004F5816">
      <w:pPr>
        <w:jc w:val="both"/>
        <w:rPr>
          <w:sz w:val="28"/>
          <w:szCs w:val="28"/>
          <w:lang w:val="uk-UA"/>
        </w:rPr>
      </w:pPr>
    </w:p>
    <w:p w:rsidR="008F0082" w:rsidRDefault="008F0082" w:rsidP="004F5816">
      <w:pPr>
        <w:jc w:val="both"/>
        <w:rPr>
          <w:sz w:val="28"/>
          <w:szCs w:val="28"/>
          <w:lang w:val="uk-UA"/>
        </w:rPr>
      </w:pPr>
      <w:r w:rsidRPr="00FF7AA0">
        <w:rPr>
          <w:b/>
          <w:i/>
          <w:sz w:val="28"/>
          <w:szCs w:val="28"/>
          <w:lang w:val="uk-UA"/>
        </w:rPr>
        <w:t xml:space="preserve">- </w:t>
      </w:r>
      <w:proofErr w:type="spellStart"/>
      <w:r>
        <w:rPr>
          <w:b/>
          <w:i/>
          <w:sz w:val="28"/>
          <w:szCs w:val="28"/>
          <w:lang w:val="uk-UA"/>
        </w:rPr>
        <w:t>Турчаку</w:t>
      </w:r>
      <w:proofErr w:type="spellEnd"/>
      <w:r>
        <w:rPr>
          <w:b/>
          <w:i/>
          <w:sz w:val="28"/>
          <w:szCs w:val="28"/>
          <w:lang w:val="uk-UA"/>
        </w:rPr>
        <w:t xml:space="preserve"> Володимиру Васильовичу </w:t>
      </w:r>
      <w:r w:rsidRPr="00FF7AA0">
        <w:rPr>
          <w:sz w:val="28"/>
          <w:szCs w:val="28"/>
          <w:lang w:val="uk-UA"/>
        </w:rPr>
        <w:t xml:space="preserve">- площею  </w:t>
      </w:r>
      <w:r w:rsidRPr="00FF7AA0">
        <w:rPr>
          <w:b/>
          <w:i/>
          <w:sz w:val="28"/>
          <w:szCs w:val="28"/>
          <w:lang w:val="uk-UA"/>
        </w:rPr>
        <w:t>0,</w:t>
      </w:r>
      <w:r>
        <w:rPr>
          <w:b/>
          <w:i/>
          <w:sz w:val="28"/>
          <w:szCs w:val="28"/>
          <w:lang w:val="uk-UA"/>
        </w:rPr>
        <w:t>1849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, в т. ч. </w:t>
      </w:r>
      <w:r>
        <w:rPr>
          <w:b/>
          <w:i/>
          <w:sz w:val="28"/>
          <w:szCs w:val="28"/>
          <w:lang w:val="uk-UA"/>
        </w:rPr>
        <w:t>0,1849</w:t>
      </w:r>
      <w:r w:rsidRPr="00FF7AA0">
        <w:rPr>
          <w:b/>
          <w:i/>
          <w:sz w:val="28"/>
          <w:szCs w:val="28"/>
          <w:lang w:val="uk-UA"/>
        </w:rPr>
        <w:t xml:space="preserve"> га</w:t>
      </w:r>
      <w:r w:rsidRPr="00FF7AA0">
        <w:rPr>
          <w:sz w:val="28"/>
          <w:szCs w:val="28"/>
          <w:lang w:val="uk-UA"/>
        </w:rPr>
        <w:t xml:space="preserve"> (кадастровий номер земельної ділянки </w:t>
      </w:r>
      <w:r>
        <w:rPr>
          <w:b/>
          <w:sz w:val="28"/>
          <w:szCs w:val="28"/>
          <w:lang w:val="uk-UA"/>
        </w:rPr>
        <w:t>0525086400:01:001:0222</w:t>
      </w:r>
      <w:r w:rsidRPr="00FF7AA0">
        <w:rPr>
          <w:b/>
          <w:sz w:val="28"/>
          <w:szCs w:val="28"/>
          <w:lang w:val="uk-UA"/>
        </w:rPr>
        <w:t xml:space="preserve"> </w:t>
      </w:r>
      <w:r w:rsidRPr="00FF7AA0">
        <w:rPr>
          <w:sz w:val="28"/>
          <w:szCs w:val="28"/>
          <w:lang w:val="uk-UA"/>
        </w:rPr>
        <w:t xml:space="preserve">)  для будівництва і обслуговування жилого будинку, господарських  будівель і споруд за адресою: </w:t>
      </w:r>
      <w:r w:rsidRPr="00FF7AA0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с.Тартак</w:t>
      </w:r>
      <w:proofErr w:type="spellEnd"/>
      <w:r>
        <w:rPr>
          <w:sz w:val="28"/>
          <w:szCs w:val="28"/>
          <w:lang w:val="uk-UA"/>
        </w:rPr>
        <w:t>, вул. Набережна, 124.</w:t>
      </w: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3. Землевпорядній службі внести зміни в земельно-облікову  документацію.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</w:p>
    <w:p w:rsidR="00971E8F" w:rsidRDefault="00FF7AA0" w:rsidP="004F5816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 xml:space="preserve"> 4. Громадянам </w:t>
      </w:r>
      <w:r w:rsidR="004F5816">
        <w:rPr>
          <w:sz w:val="28"/>
          <w:szCs w:val="28"/>
          <w:lang w:val="uk-UA"/>
        </w:rPr>
        <w:t xml:space="preserve">Лесик Г. М., Бурій М. І., </w:t>
      </w:r>
      <w:proofErr w:type="spellStart"/>
      <w:r w:rsidR="004F5816">
        <w:rPr>
          <w:sz w:val="28"/>
          <w:szCs w:val="28"/>
          <w:lang w:val="uk-UA"/>
        </w:rPr>
        <w:t>Подольському</w:t>
      </w:r>
      <w:proofErr w:type="spellEnd"/>
      <w:r w:rsidR="004F5816">
        <w:rPr>
          <w:sz w:val="28"/>
          <w:szCs w:val="28"/>
          <w:lang w:val="uk-UA"/>
        </w:rPr>
        <w:t xml:space="preserve"> М. А., </w:t>
      </w:r>
      <w:r w:rsidR="00971E8F">
        <w:rPr>
          <w:sz w:val="28"/>
          <w:szCs w:val="28"/>
          <w:lang w:val="uk-UA"/>
        </w:rPr>
        <w:t xml:space="preserve"> </w:t>
      </w:r>
    </w:p>
    <w:p w:rsidR="008F0082" w:rsidRDefault="004F5816" w:rsidP="004F581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Дашківському</w:t>
      </w:r>
      <w:proofErr w:type="spellEnd"/>
      <w:r>
        <w:rPr>
          <w:sz w:val="28"/>
          <w:szCs w:val="28"/>
          <w:lang w:val="uk-UA"/>
        </w:rPr>
        <w:t xml:space="preserve"> В. Ф., </w:t>
      </w:r>
      <w:proofErr w:type="spellStart"/>
      <w:r>
        <w:rPr>
          <w:sz w:val="28"/>
          <w:szCs w:val="28"/>
          <w:lang w:val="uk-UA"/>
        </w:rPr>
        <w:t>Баланівській</w:t>
      </w:r>
      <w:proofErr w:type="spellEnd"/>
      <w:r>
        <w:rPr>
          <w:sz w:val="28"/>
          <w:szCs w:val="28"/>
          <w:lang w:val="uk-UA"/>
        </w:rPr>
        <w:t xml:space="preserve"> Р. О., </w:t>
      </w:r>
      <w:proofErr w:type="spellStart"/>
      <w:r>
        <w:rPr>
          <w:sz w:val="28"/>
          <w:szCs w:val="28"/>
          <w:lang w:val="uk-UA"/>
        </w:rPr>
        <w:t>Фарфураку</w:t>
      </w:r>
      <w:proofErr w:type="spellEnd"/>
      <w:r>
        <w:rPr>
          <w:sz w:val="28"/>
          <w:szCs w:val="28"/>
          <w:lang w:val="uk-UA"/>
        </w:rPr>
        <w:t xml:space="preserve"> С. Г., </w:t>
      </w:r>
      <w:proofErr w:type="spellStart"/>
      <w:r>
        <w:rPr>
          <w:sz w:val="28"/>
          <w:szCs w:val="28"/>
          <w:lang w:val="uk-UA"/>
        </w:rPr>
        <w:t>Скоцелясу</w:t>
      </w:r>
      <w:proofErr w:type="spellEnd"/>
      <w:r>
        <w:rPr>
          <w:sz w:val="28"/>
          <w:szCs w:val="28"/>
          <w:lang w:val="uk-UA"/>
        </w:rPr>
        <w:t xml:space="preserve"> П. М., </w:t>
      </w:r>
      <w:proofErr w:type="spellStart"/>
      <w:r>
        <w:rPr>
          <w:sz w:val="28"/>
          <w:szCs w:val="28"/>
          <w:lang w:val="uk-UA"/>
        </w:rPr>
        <w:t>Лемець</w:t>
      </w:r>
      <w:proofErr w:type="spellEnd"/>
      <w:r>
        <w:rPr>
          <w:sz w:val="28"/>
          <w:szCs w:val="28"/>
          <w:lang w:val="uk-UA"/>
        </w:rPr>
        <w:t xml:space="preserve"> А. І., </w:t>
      </w:r>
      <w:proofErr w:type="spellStart"/>
      <w:r>
        <w:rPr>
          <w:sz w:val="28"/>
          <w:szCs w:val="28"/>
          <w:lang w:val="uk-UA"/>
        </w:rPr>
        <w:t>Заміховському</w:t>
      </w:r>
      <w:proofErr w:type="spellEnd"/>
      <w:r>
        <w:rPr>
          <w:sz w:val="28"/>
          <w:szCs w:val="28"/>
          <w:lang w:val="uk-UA"/>
        </w:rPr>
        <w:t xml:space="preserve"> І. Я., </w:t>
      </w:r>
      <w:proofErr w:type="spellStart"/>
      <w:r>
        <w:rPr>
          <w:sz w:val="28"/>
          <w:szCs w:val="28"/>
          <w:lang w:val="uk-UA"/>
        </w:rPr>
        <w:t>Терех</w:t>
      </w:r>
      <w:proofErr w:type="spellEnd"/>
      <w:r>
        <w:rPr>
          <w:sz w:val="28"/>
          <w:szCs w:val="28"/>
          <w:lang w:val="uk-UA"/>
        </w:rPr>
        <w:t xml:space="preserve"> Г. </w:t>
      </w:r>
      <w:r w:rsidR="00946774">
        <w:rPr>
          <w:sz w:val="28"/>
          <w:szCs w:val="28"/>
          <w:lang w:val="uk-UA"/>
        </w:rPr>
        <w:t xml:space="preserve">С., </w:t>
      </w:r>
      <w:proofErr w:type="spellStart"/>
      <w:r w:rsidR="00946774">
        <w:rPr>
          <w:sz w:val="28"/>
          <w:szCs w:val="28"/>
          <w:lang w:val="uk-UA"/>
        </w:rPr>
        <w:t>Турчинській</w:t>
      </w:r>
      <w:proofErr w:type="spellEnd"/>
      <w:r w:rsidR="00946774">
        <w:rPr>
          <w:sz w:val="28"/>
          <w:szCs w:val="28"/>
          <w:lang w:val="uk-UA"/>
        </w:rPr>
        <w:t xml:space="preserve"> М. І.</w:t>
      </w:r>
      <w:r w:rsidR="008F0082">
        <w:rPr>
          <w:sz w:val="28"/>
          <w:szCs w:val="28"/>
          <w:lang w:val="uk-UA"/>
        </w:rPr>
        <w:t xml:space="preserve">, </w:t>
      </w:r>
    </w:p>
    <w:p w:rsidR="00FF7AA0" w:rsidRPr="00FF7AA0" w:rsidRDefault="008F0082" w:rsidP="00FF7AA0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Турчаку</w:t>
      </w:r>
      <w:proofErr w:type="spellEnd"/>
      <w:r>
        <w:rPr>
          <w:sz w:val="28"/>
          <w:szCs w:val="28"/>
          <w:lang w:val="uk-UA"/>
        </w:rPr>
        <w:t xml:space="preserve"> В. В.  </w:t>
      </w:r>
      <w:r w:rsidR="00FF7AA0" w:rsidRPr="00FF7AA0">
        <w:rPr>
          <w:sz w:val="28"/>
          <w:szCs w:val="28"/>
          <w:lang w:val="uk-UA"/>
        </w:rPr>
        <w:t>дотримуватися   вимог   ст.    91 Земельного    кодексу    України.</w:t>
      </w:r>
    </w:p>
    <w:p w:rsidR="00FF7AA0" w:rsidRPr="00FF7AA0" w:rsidRDefault="00FF7AA0" w:rsidP="00FF7AA0">
      <w:pPr>
        <w:rPr>
          <w:sz w:val="28"/>
          <w:szCs w:val="28"/>
          <w:lang w:val="uk-UA"/>
        </w:rPr>
      </w:pP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FF7AA0" w:rsidRDefault="00FF7AA0" w:rsidP="00FF7AA0">
      <w:pPr>
        <w:jc w:val="both"/>
        <w:rPr>
          <w:sz w:val="28"/>
          <w:szCs w:val="28"/>
          <w:lang w:val="uk-UA"/>
        </w:rPr>
      </w:pPr>
    </w:p>
    <w:p w:rsidR="00971E8F" w:rsidRDefault="00971E8F" w:rsidP="00FF7AA0">
      <w:pPr>
        <w:jc w:val="both"/>
        <w:rPr>
          <w:sz w:val="28"/>
          <w:szCs w:val="28"/>
          <w:lang w:val="uk-UA"/>
        </w:rPr>
      </w:pPr>
    </w:p>
    <w:p w:rsidR="00971E8F" w:rsidRPr="00FF7AA0" w:rsidRDefault="00971E8F" w:rsidP="00FF7AA0">
      <w:pPr>
        <w:jc w:val="both"/>
        <w:rPr>
          <w:sz w:val="28"/>
          <w:szCs w:val="28"/>
          <w:lang w:val="uk-UA"/>
        </w:rPr>
      </w:pPr>
    </w:p>
    <w:p w:rsidR="00FF7AA0" w:rsidRPr="00FF7AA0" w:rsidRDefault="00FF7AA0" w:rsidP="00FF7AA0">
      <w:pPr>
        <w:jc w:val="both"/>
        <w:rPr>
          <w:sz w:val="28"/>
          <w:szCs w:val="28"/>
          <w:lang w:val="uk-UA"/>
        </w:rPr>
      </w:pPr>
    </w:p>
    <w:p w:rsidR="00FF7AA0" w:rsidRPr="00FF7AA0" w:rsidRDefault="00FF7AA0" w:rsidP="00FF7AA0">
      <w:pPr>
        <w:rPr>
          <w:sz w:val="28"/>
          <w:szCs w:val="28"/>
        </w:rPr>
      </w:pPr>
      <w:r w:rsidRPr="00FF7AA0">
        <w:rPr>
          <w:b/>
          <w:i/>
          <w:sz w:val="28"/>
          <w:szCs w:val="28"/>
          <w:lang w:val="uk-UA"/>
        </w:rPr>
        <w:t>Сільський голова:                                                                      В. В. Демченко</w:t>
      </w:r>
      <w:r w:rsidRPr="00FF7AA0">
        <w:rPr>
          <w:sz w:val="28"/>
          <w:szCs w:val="28"/>
          <w:lang w:val="uk-UA"/>
        </w:rPr>
        <w:t xml:space="preserve">    </w:t>
      </w:r>
    </w:p>
    <w:p w:rsidR="00FF7AA0" w:rsidRPr="00FF7AA0" w:rsidRDefault="00FF7AA0" w:rsidP="00FF7AA0">
      <w:pPr>
        <w:rPr>
          <w:sz w:val="28"/>
          <w:szCs w:val="28"/>
        </w:rPr>
      </w:pPr>
    </w:p>
    <w:p w:rsidR="00990C32" w:rsidRPr="00FF7AA0" w:rsidRDefault="00990C32">
      <w:pPr>
        <w:rPr>
          <w:sz w:val="28"/>
          <w:szCs w:val="28"/>
        </w:rPr>
      </w:pPr>
    </w:p>
    <w:sectPr w:rsidR="00990C32" w:rsidRPr="00FF7AA0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A0"/>
    <w:rsid w:val="00104A50"/>
    <w:rsid w:val="00164ECD"/>
    <w:rsid w:val="0025291A"/>
    <w:rsid w:val="0032278B"/>
    <w:rsid w:val="00352004"/>
    <w:rsid w:val="003B05DE"/>
    <w:rsid w:val="00426065"/>
    <w:rsid w:val="004A0F30"/>
    <w:rsid w:val="004F5816"/>
    <w:rsid w:val="005A5BA5"/>
    <w:rsid w:val="005B4B5F"/>
    <w:rsid w:val="005B7CFE"/>
    <w:rsid w:val="00717458"/>
    <w:rsid w:val="008F0082"/>
    <w:rsid w:val="009031A0"/>
    <w:rsid w:val="00946774"/>
    <w:rsid w:val="00971E8F"/>
    <w:rsid w:val="00976FB5"/>
    <w:rsid w:val="00990C32"/>
    <w:rsid w:val="009D1C92"/>
    <w:rsid w:val="00B45022"/>
    <w:rsid w:val="00B47CB8"/>
    <w:rsid w:val="00E123EE"/>
    <w:rsid w:val="00E50461"/>
    <w:rsid w:val="00E51751"/>
    <w:rsid w:val="00F93118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F7A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F7AA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2018-03-13T08:39:00Z</dcterms:created>
  <dcterms:modified xsi:type="dcterms:W3CDTF">2018-03-21T10:02:00Z</dcterms:modified>
</cp:coreProperties>
</file>