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AB" w:rsidRDefault="00A265AB">
      <w:pPr>
        <w:rPr>
          <w:lang w:val="uk-UA"/>
        </w:rPr>
      </w:pPr>
    </w:p>
    <w:p w:rsidR="00E8252F" w:rsidRDefault="00E8252F" w:rsidP="00E8252F">
      <w:pPr>
        <w:jc w:val="center"/>
        <w:rPr>
          <w:b/>
        </w:rPr>
      </w:pPr>
      <w:r>
        <w:rPr>
          <w:noProof/>
        </w:rPr>
        <w:drawing>
          <wp:inline distT="0" distB="0" distL="0" distR="0">
            <wp:extent cx="4572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8252F" w:rsidRDefault="00E8252F" w:rsidP="00E8252F">
      <w:pPr>
        <w:jc w:val="center"/>
        <w:rPr>
          <w:b/>
        </w:rPr>
      </w:pPr>
    </w:p>
    <w:p w:rsidR="00E8252F" w:rsidRDefault="00E8252F" w:rsidP="00E8252F">
      <w:pPr>
        <w:jc w:val="center"/>
        <w:rPr>
          <w:b/>
          <w:sz w:val="28"/>
          <w:szCs w:val="28"/>
          <w:lang w:val="uk-UA"/>
        </w:rPr>
      </w:pPr>
      <w:bookmarkStart w:id="0" w:name="_GoBack"/>
      <w:bookmarkEnd w:id="0"/>
      <w:r>
        <w:rPr>
          <w:b/>
          <w:sz w:val="28"/>
          <w:szCs w:val="28"/>
        </w:rPr>
        <w:t xml:space="preserve">У К </w:t>
      </w:r>
      <w:proofErr w:type="gramStart"/>
      <w:r>
        <w:rPr>
          <w:b/>
          <w:sz w:val="28"/>
          <w:szCs w:val="28"/>
        </w:rPr>
        <w:t>Р</w:t>
      </w:r>
      <w:proofErr w:type="gramEnd"/>
      <w:r>
        <w:rPr>
          <w:b/>
          <w:sz w:val="28"/>
          <w:szCs w:val="28"/>
        </w:rPr>
        <w:t xml:space="preserve"> А Ї Н А </w:t>
      </w:r>
    </w:p>
    <w:p w:rsidR="00E8252F" w:rsidRDefault="00E8252F" w:rsidP="00E8252F">
      <w:pPr>
        <w:jc w:val="center"/>
        <w:rPr>
          <w:b/>
          <w:sz w:val="28"/>
          <w:szCs w:val="28"/>
          <w:lang w:val="uk-UA"/>
        </w:rPr>
      </w:pPr>
      <w:r>
        <w:rPr>
          <w:b/>
          <w:sz w:val="28"/>
          <w:szCs w:val="28"/>
          <w:lang w:val="uk-UA"/>
        </w:rPr>
        <w:t>ВЕРБСЬКА  СІЛЬСЬКА  РАДА</w:t>
      </w:r>
      <w:r>
        <w:rPr>
          <w:b/>
          <w:sz w:val="28"/>
          <w:szCs w:val="28"/>
          <w:lang w:val="uk-UA"/>
        </w:rPr>
        <w:br/>
        <w:t xml:space="preserve">ЧЕЧЕЛЬНИЦЬКОГО РАЙОНУ    ВІННИЦЬКОЇ  ОБЛАСТІ </w:t>
      </w:r>
    </w:p>
    <w:p w:rsidR="00E8252F" w:rsidRDefault="00E8252F" w:rsidP="00E8252F">
      <w:pPr>
        <w:jc w:val="center"/>
        <w:rPr>
          <w:b/>
          <w:sz w:val="28"/>
          <w:szCs w:val="28"/>
        </w:rPr>
      </w:pPr>
    </w:p>
    <w:p w:rsidR="00E8252F" w:rsidRDefault="00E8252F" w:rsidP="00E8252F">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r>
        <w:rPr>
          <w:b/>
          <w:sz w:val="28"/>
          <w:szCs w:val="28"/>
          <w:lang w:val="uk-UA"/>
        </w:rPr>
        <w:t xml:space="preserve"> № 230</w:t>
      </w:r>
    </w:p>
    <w:p w:rsidR="0089068C" w:rsidRPr="00EB5749" w:rsidRDefault="0089068C" w:rsidP="0089068C">
      <w:pPr>
        <w:rPr>
          <w:lang w:val="uk-UA"/>
        </w:rPr>
      </w:pPr>
    </w:p>
    <w:p w:rsidR="0089068C" w:rsidRPr="0049489E" w:rsidRDefault="001F1AA0" w:rsidP="0089068C">
      <w:pPr>
        <w:rPr>
          <w:b/>
          <w:lang w:val="uk-UA"/>
        </w:rPr>
      </w:pPr>
      <w:r>
        <w:rPr>
          <w:b/>
          <w:lang w:val="uk-UA"/>
        </w:rPr>
        <w:t>20.03.</w:t>
      </w:r>
      <w:r w:rsidR="001478C2">
        <w:rPr>
          <w:b/>
          <w:lang w:val="uk-UA"/>
        </w:rPr>
        <w:t>2018</w:t>
      </w:r>
      <w:r w:rsidR="0089068C" w:rsidRPr="0049489E">
        <w:rPr>
          <w:b/>
          <w:lang w:val="uk-UA"/>
        </w:rPr>
        <w:t xml:space="preserve"> року                                                                </w:t>
      </w:r>
      <w:r>
        <w:rPr>
          <w:b/>
          <w:lang w:val="uk-UA"/>
        </w:rPr>
        <w:t xml:space="preserve">                           </w:t>
      </w:r>
      <w:r w:rsidR="001478C2">
        <w:rPr>
          <w:b/>
          <w:lang w:val="uk-UA"/>
        </w:rPr>
        <w:t>18</w:t>
      </w:r>
      <w:r w:rsidR="0089068C" w:rsidRPr="0049489E">
        <w:rPr>
          <w:b/>
          <w:lang w:val="uk-UA"/>
        </w:rPr>
        <w:t xml:space="preserve"> сесія 7 скликання</w:t>
      </w:r>
    </w:p>
    <w:p w:rsidR="0089068C" w:rsidRPr="0049489E" w:rsidRDefault="0089068C" w:rsidP="0089068C">
      <w:pPr>
        <w:rPr>
          <w:b/>
          <w:lang w:val="uk-UA"/>
        </w:rPr>
      </w:pPr>
      <w:r w:rsidRPr="0049489E">
        <w:rPr>
          <w:b/>
          <w:lang w:val="uk-UA"/>
        </w:rPr>
        <w:t xml:space="preserve">с. Вербка   </w:t>
      </w:r>
    </w:p>
    <w:p w:rsidR="0089068C" w:rsidRPr="0049489E" w:rsidRDefault="0089068C" w:rsidP="0089068C">
      <w:pPr>
        <w:rPr>
          <w:b/>
          <w:lang w:val="uk-UA"/>
        </w:rPr>
      </w:pPr>
    </w:p>
    <w:p w:rsidR="00710976" w:rsidRDefault="00710976" w:rsidP="0089068C">
      <w:pPr>
        <w:rPr>
          <w:b/>
          <w:lang w:val="uk-UA"/>
        </w:rPr>
      </w:pPr>
      <w:r>
        <w:rPr>
          <w:b/>
          <w:lang w:val="uk-UA"/>
        </w:rPr>
        <w:t>Щодо використання залишк</w:t>
      </w:r>
      <w:r w:rsidR="00E15DE3">
        <w:rPr>
          <w:b/>
          <w:lang w:val="uk-UA"/>
        </w:rPr>
        <w:t>у</w:t>
      </w:r>
      <w:r>
        <w:rPr>
          <w:b/>
          <w:lang w:val="uk-UA"/>
        </w:rPr>
        <w:t xml:space="preserve"> коштів</w:t>
      </w:r>
    </w:p>
    <w:p w:rsidR="00710976" w:rsidRDefault="00710976" w:rsidP="0089068C">
      <w:pPr>
        <w:rPr>
          <w:b/>
          <w:lang w:val="uk-UA"/>
        </w:rPr>
      </w:pPr>
      <w:r>
        <w:rPr>
          <w:b/>
          <w:lang w:val="uk-UA"/>
        </w:rPr>
        <w:t>місцев</w:t>
      </w:r>
      <w:r w:rsidR="00A33AD9">
        <w:rPr>
          <w:b/>
          <w:lang w:val="uk-UA"/>
        </w:rPr>
        <w:t>ого</w:t>
      </w:r>
      <w:r>
        <w:rPr>
          <w:b/>
          <w:lang w:val="uk-UA"/>
        </w:rPr>
        <w:t xml:space="preserve"> бюджет</w:t>
      </w:r>
      <w:r w:rsidR="00A33AD9">
        <w:rPr>
          <w:b/>
          <w:lang w:val="uk-UA"/>
        </w:rPr>
        <w:t>у</w:t>
      </w:r>
      <w:r>
        <w:rPr>
          <w:b/>
          <w:lang w:val="uk-UA"/>
        </w:rPr>
        <w:t xml:space="preserve">, який утворився </w:t>
      </w:r>
    </w:p>
    <w:p w:rsidR="00710976" w:rsidRDefault="004529D2" w:rsidP="0089068C">
      <w:pPr>
        <w:rPr>
          <w:b/>
          <w:lang w:val="uk-UA"/>
        </w:rPr>
      </w:pPr>
      <w:r>
        <w:rPr>
          <w:b/>
          <w:lang w:val="uk-UA"/>
        </w:rPr>
        <w:t>станом на 01.01.2017</w:t>
      </w:r>
      <w:r w:rsidR="00710976">
        <w:rPr>
          <w:b/>
          <w:lang w:val="uk-UA"/>
        </w:rPr>
        <w:t xml:space="preserve"> року від </w:t>
      </w:r>
    </w:p>
    <w:p w:rsidR="0089068C" w:rsidRPr="0049489E" w:rsidRDefault="00710976" w:rsidP="0089068C">
      <w:pPr>
        <w:rPr>
          <w:b/>
          <w:lang w:val="uk-UA"/>
        </w:rPr>
      </w:pPr>
      <w:r>
        <w:rPr>
          <w:b/>
          <w:lang w:val="uk-UA"/>
        </w:rPr>
        <w:t>надходжень податк</w:t>
      </w:r>
      <w:r w:rsidR="00933427">
        <w:rPr>
          <w:b/>
          <w:lang w:val="uk-UA"/>
        </w:rPr>
        <w:t>ів</w:t>
      </w:r>
      <w:r w:rsidR="00AB3B33">
        <w:rPr>
          <w:b/>
          <w:lang w:val="uk-UA"/>
        </w:rPr>
        <w:t xml:space="preserve"> </w:t>
      </w:r>
      <w:r>
        <w:rPr>
          <w:b/>
          <w:lang w:val="uk-UA"/>
        </w:rPr>
        <w:t xml:space="preserve"> </w:t>
      </w:r>
    </w:p>
    <w:p w:rsidR="0089068C" w:rsidRPr="00EB5749" w:rsidRDefault="0089068C" w:rsidP="0089068C">
      <w:pPr>
        <w:rPr>
          <w:lang w:val="uk-UA"/>
        </w:rPr>
      </w:pPr>
    </w:p>
    <w:p w:rsidR="001478C2" w:rsidRPr="001478C2" w:rsidRDefault="0089068C" w:rsidP="00B27626">
      <w:pPr>
        <w:jc w:val="both"/>
        <w:rPr>
          <w:lang w:val="uk-UA"/>
        </w:rPr>
      </w:pPr>
      <w:r w:rsidRPr="00EB5749">
        <w:rPr>
          <w:lang w:val="uk-UA"/>
        </w:rPr>
        <w:t xml:space="preserve">        Відповідно до статті </w:t>
      </w:r>
      <w:r w:rsidR="00D03424">
        <w:rPr>
          <w:lang w:val="uk-UA"/>
        </w:rPr>
        <w:t xml:space="preserve">56 і статті 57 Бюджетного Кодексу ( частини 9 статті 78 Бюджетного Кодексу), статті </w:t>
      </w:r>
      <w:r w:rsidRPr="00EB5749">
        <w:rPr>
          <w:lang w:val="uk-UA"/>
        </w:rPr>
        <w:t>26 пункту 23 Закону України « Про місцеве самоврядування</w:t>
      </w:r>
      <w:r>
        <w:rPr>
          <w:lang w:val="uk-UA"/>
        </w:rPr>
        <w:t xml:space="preserve">  в  Україні» </w:t>
      </w:r>
      <w:r w:rsidR="009F068B">
        <w:rPr>
          <w:lang w:val="uk-UA"/>
        </w:rPr>
        <w:t xml:space="preserve"> та листа ДКСУ від 05.08.2015 р. № 14-09/655-20413 « Щодо використання залишку коштів місцевих бюджетів, який утворився станом на 01.01.2015 р. від надходжень єдиного податку»  </w:t>
      </w:r>
      <w:r>
        <w:rPr>
          <w:lang w:val="uk-UA"/>
        </w:rPr>
        <w:t xml:space="preserve">та заслухавши інформацію сільського голови Блиндур С.А. « </w:t>
      </w:r>
      <w:r w:rsidR="00D03424">
        <w:rPr>
          <w:lang w:val="uk-UA"/>
        </w:rPr>
        <w:t xml:space="preserve">Щодо використання </w:t>
      </w:r>
      <w:r w:rsidR="001478C2" w:rsidRPr="001478C2">
        <w:rPr>
          <w:lang w:val="uk-UA"/>
        </w:rPr>
        <w:t xml:space="preserve"> залишків коштів </w:t>
      </w:r>
      <w:r w:rsidR="00D03424">
        <w:rPr>
          <w:lang w:val="uk-UA"/>
        </w:rPr>
        <w:t xml:space="preserve">місцевого бюджету </w:t>
      </w:r>
      <w:r w:rsidR="00535838">
        <w:rPr>
          <w:lang w:val="uk-UA"/>
        </w:rPr>
        <w:t xml:space="preserve">спеціального </w:t>
      </w:r>
      <w:r w:rsidR="001478C2" w:rsidRPr="001478C2">
        <w:rPr>
          <w:lang w:val="uk-UA"/>
        </w:rPr>
        <w:t xml:space="preserve"> фонд</w:t>
      </w:r>
      <w:r w:rsidR="00535838">
        <w:rPr>
          <w:lang w:val="uk-UA"/>
        </w:rPr>
        <w:t xml:space="preserve">у </w:t>
      </w:r>
      <w:r w:rsidR="001478C2" w:rsidRPr="001478C2">
        <w:rPr>
          <w:lang w:val="uk-UA"/>
        </w:rPr>
        <w:t xml:space="preserve"> </w:t>
      </w:r>
      <w:r w:rsidR="001F1AA0">
        <w:rPr>
          <w:lang w:val="uk-UA"/>
        </w:rPr>
        <w:t>В</w:t>
      </w:r>
      <w:r w:rsidR="001478C2">
        <w:rPr>
          <w:lang w:val="uk-UA"/>
        </w:rPr>
        <w:t>е</w:t>
      </w:r>
      <w:r w:rsidR="00D03424">
        <w:rPr>
          <w:lang w:val="uk-UA"/>
        </w:rPr>
        <w:t xml:space="preserve">рбської сільської ради» </w:t>
      </w:r>
    </w:p>
    <w:p w:rsidR="0089068C" w:rsidRPr="001F1AA0" w:rsidRDefault="001478C2" w:rsidP="00B27626">
      <w:pPr>
        <w:jc w:val="both"/>
        <w:rPr>
          <w:u w:val="single"/>
          <w:lang w:val="uk-UA"/>
        </w:rPr>
      </w:pPr>
      <w:r w:rsidRPr="001F1AA0">
        <w:rPr>
          <w:b/>
          <w:u w:val="single"/>
          <w:lang w:val="uk-UA"/>
        </w:rPr>
        <w:t xml:space="preserve">сільська рада </w:t>
      </w:r>
      <w:r w:rsidR="00E8252F">
        <w:rPr>
          <w:b/>
          <w:u w:val="single"/>
          <w:lang w:val="uk-UA"/>
        </w:rPr>
        <w:t>ВИРІШИЛА</w:t>
      </w:r>
      <w:r w:rsidR="0089068C" w:rsidRPr="001F1AA0">
        <w:rPr>
          <w:u w:val="single"/>
          <w:lang w:val="uk-UA"/>
        </w:rPr>
        <w:t>:</w:t>
      </w:r>
    </w:p>
    <w:p w:rsidR="004C5CC2" w:rsidRDefault="004C5CC2" w:rsidP="00B27626">
      <w:pPr>
        <w:jc w:val="both"/>
        <w:rPr>
          <w:lang w:val="uk-UA"/>
        </w:rPr>
      </w:pPr>
    </w:p>
    <w:p w:rsidR="00F72F40" w:rsidRDefault="00F72F40" w:rsidP="00F72F40">
      <w:pPr>
        <w:jc w:val="both"/>
        <w:rPr>
          <w:lang w:val="uk-UA"/>
        </w:rPr>
      </w:pPr>
      <w:r>
        <w:rPr>
          <w:lang w:val="uk-UA"/>
        </w:rPr>
        <w:t xml:space="preserve">        1. Перерахувати  залишки коштів, отриманих від сплати податків, які утворилися станом на 01.01.2017 року по спеціальному фонду до загального фонду місцевого бюджету за відповідним  кодом класифікації фінансування  бюджету,  відповідно до Порядку казначейського обслуговування місцевих бюджетів, затвердженого наказом Міністерства фінансів України від 23.08.2012 р. № 938.</w:t>
      </w:r>
    </w:p>
    <w:p w:rsidR="00F72F40" w:rsidRDefault="00F72F40" w:rsidP="00F72F40">
      <w:pPr>
        <w:jc w:val="both"/>
        <w:rPr>
          <w:lang w:val="uk-UA"/>
        </w:rPr>
      </w:pPr>
      <w:r>
        <w:rPr>
          <w:lang w:val="uk-UA"/>
        </w:rPr>
        <w:t>По коду  класифікації доходів:</w:t>
      </w:r>
    </w:p>
    <w:p w:rsidR="00F72F40" w:rsidRDefault="00F72F40" w:rsidP="00F72F40">
      <w:pPr>
        <w:jc w:val="both"/>
        <w:rPr>
          <w:lang w:val="uk-UA"/>
        </w:rPr>
      </w:pPr>
      <w:r>
        <w:rPr>
          <w:lang w:val="uk-UA"/>
        </w:rPr>
        <w:t xml:space="preserve">   - 12030100  « Збір за першу реєстрацію транспортних  засобів з фізичних осіб»  рахунок </w:t>
      </w:r>
    </w:p>
    <w:p w:rsidR="00F72F40" w:rsidRDefault="00F72F40" w:rsidP="00F72F40">
      <w:pPr>
        <w:jc w:val="both"/>
        <w:rPr>
          <w:lang w:val="uk-UA"/>
        </w:rPr>
      </w:pPr>
      <w:r>
        <w:rPr>
          <w:lang w:val="uk-UA"/>
        </w:rPr>
        <w:t>№ 31526882700676 на суму 915,36 грн.;</w:t>
      </w:r>
    </w:p>
    <w:p w:rsidR="00F72F40" w:rsidRDefault="00F72F40" w:rsidP="00F72F40">
      <w:pPr>
        <w:jc w:val="both"/>
        <w:rPr>
          <w:lang w:val="uk-UA"/>
        </w:rPr>
      </w:pPr>
      <w:r>
        <w:rPr>
          <w:lang w:val="uk-UA"/>
        </w:rPr>
        <w:t xml:space="preserve">   - 12030100 «Збір за першу реєстрацію транспортних  засобів з юридичних осіб» рахунок </w:t>
      </w:r>
    </w:p>
    <w:p w:rsidR="00F72F40" w:rsidRDefault="00F72F40" w:rsidP="00F72F40">
      <w:pPr>
        <w:jc w:val="both"/>
        <w:rPr>
          <w:lang w:val="uk-UA"/>
        </w:rPr>
      </w:pPr>
      <w:r>
        <w:rPr>
          <w:lang w:val="uk-UA"/>
        </w:rPr>
        <w:t>№ 31527881700676 на суму 460,00 грн.;</w:t>
      </w:r>
    </w:p>
    <w:p w:rsidR="00F72F40" w:rsidRDefault="00F72F40" w:rsidP="00F72F40">
      <w:pPr>
        <w:jc w:val="both"/>
        <w:rPr>
          <w:lang w:val="uk-UA"/>
        </w:rPr>
      </w:pPr>
      <w:r>
        <w:rPr>
          <w:lang w:val="uk-UA"/>
        </w:rPr>
        <w:t xml:space="preserve">   - 18010100 « Податок на нерухоме майно, відмінне від земельної ділянки, сплачений юридичними особами, які є власниками об’єктів житлової нерухомості»  рахунок</w:t>
      </w:r>
    </w:p>
    <w:p w:rsidR="00F72F40" w:rsidRDefault="00F72F40" w:rsidP="00F72F40">
      <w:pPr>
        <w:jc w:val="both"/>
        <w:rPr>
          <w:lang w:val="uk-UA"/>
        </w:rPr>
      </w:pPr>
      <w:r>
        <w:rPr>
          <w:lang w:val="uk-UA"/>
        </w:rPr>
        <w:t>№ 31526901700676 на суму 18,71 грн.</w:t>
      </w:r>
    </w:p>
    <w:p w:rsidR="00F72F40" w:rsidRDefault="00F72F40" w:rsidP="00F72F40">
      <w:pPr>
        <w:jc w:val="both"/>
        <w:rPr>
          <w:color w:val="000000"/>
          <w:lang w:val="uk-UA"/>
        </w:rPr>
      </w:pPr>
      <w:r>
        <w:rPr>
          <w:lang w:val="uk-UA"/>
        </w:rPr>
        <w:t xml:space="preserve">   - 18010200 «</w:t>
      </w:r>
      <w:r w:rsidRPr="00624D7B">
        <w:rPr>
          <w:color w:val="000000"/>
          <w:lang w:val="uk-UA"/>
        </w:rPr>
        <w:t>Податок на нерухоме майно, відмінне від земельної ділянки, сплачений фізичними особами,  які є власниками об’єктів житлової нерухомості</w:t>
      </w:r>
      <w:r>
        <w:rPr>
          <w:color w:val="000000"/>
          <w:lang w:val="uk-UA"/>
        </w:rPr>
        <w:t>» рахунок</w:t>
      </w:r>
    </w:p>
    <w:p w:rsidR="00F72F40" w:rsidRPr="004C5CC2" w:rsidRDefault="00F72F40" w:rsidP="00F72F40">
      <w:pPr>
        <w:jc w:val="both"/>
        <w:rPr>
          <w:color w:val="000000"/>
          <w:lang w:val="uk-UA"/>
        </w:rPr>
      </w:pPr>
      <w:r>
        <w:rPr>
          <w:color w:val="000000"/>
          <w:lang w:val="uk-UA"/>
        </w:rPr>
        <w:t>№ 31528909700676 на суму 235,14 грн.</w:t>
      </w:r>
    </w:p>
    <w:p w:rsidR="00F72F40" w:rsidRPr="004C5CC2" w:rsidRDefault="00F72F40" w:rsidP="00F72F40">
      <w:pPr>
        <w:jc w:val="both"/>
        <w:rPr>
          <w:lang w:val="uk-UA"/>
        </w:rPr>
      </w:pPr>
      <w:r>
        <w:rPr>
          <w:lang w:val="uk-UA"/>
        </w:rPr>
        <w:t xml:space="preserve">   - 18050200 « Єдиний  податок з фізичних осіб, нарахований до 1 січня 2011 року» рахунок № 31523379700676 на суму 566,59 грн.</w:t>
      </w:r>
    </w:p>
    <w:p w:rsidR="00F72F40" w:rsidRDefault="00F72F40" w:rsidP="00F72F40">
      <w:pPr>
        <w:jc w:val="both"/>
        <w:rPr>
          <w:lang w:val="uk-UA"/>
        </w:rPr>
      </w:pPr>
      <w:r>
        <w:rPr>
          <w:lang w:val="uk-UA"/>
        </w:rPr>
        <w:t>Загальна сума коштів, що підлягає перерахуванню  2195,80 грн.</w:t>
      </w:r>
    </w:p>
    <w:p w:rsidR="00F72F40" w:rsidRDefault="00F72F40" w:rsidP="00F72F40">
      <w:pPr>
        <w:jc w:val="both"/>
        <w:rPr>
          <w:lang w:val="uk-UA"/>
        </w:rPr>
      </w:pPr>
      <w:r>
        <w:rPr>
          <w:lang w:val="uk-UA"/>
        </w:rPr>
        <w:t xml:space="preserve">         2. Залишки коштів в сумі 2195,80 грн. отриманих від сплати податків, які утворилися станом на 01.01.2017 року перерахувати  на основний котловий </w:t>
      </w:r>
      <w:r w:rsidRPr="00123464">
        <w:rPr>
          <w:lang w:val="uk-UA"/>
        </w:rPr>
        <w:t>рахун</w:t>
      </w:r>
      <w:r>
        <w:rPr>
          <w:lang w:val="uk-UA"/>
        </w:rPr>
        <w:t>о</w:t>
      </w:r>
      <w:r w:rsidRPr="00123464">
        <w:rPr>
          <w:lang w:val="uk-UA"/>
        </w:rPr>
        <w:t>к</w:t>
      </w:r>
      <w:r>
        <w:rPr>
          <w:lang w:val="uk-UA"/>
        </w:rPr>
        <w:t xml:space="preserve"> </w:t>
      </w:r>
    </w:p>
    <w:p w:rsidR="00F72F40" w:rsidRDefault="00F72F40" w:rsidP="00F72F40">
      <w:pPr>
        <w:jc w:val="both"/>
        <w:rPr>
          <w:lang w:val="uk-UA"/>
        </w:rPr>
      </w:pPr>
      <w:r>
        <w:rPr>
          <w:lang w:val="uk-UA"/>
        </w:rPr>
        <w:t xml:space="preserve">№ 31427000700676 </w:t>
      </w:r>
      <w:r w:rsidRPr="00123464">
        <w:rPr>
          <w:lang w:val="uk-UA"/>
        </w:rPr>
        <w:t xml:space="preserve"> загального</w:t>
      </w:r>
      <w:r>
        <w:rPr>
          <w:lang w:val="uk-UA"/>
        </w:rPr>
        <w:t xml:space="preserve"> фонду  місцевого бюджету з подальшим використанням відповідно до рішення сесії сільської ради. </w:t>
      </w:r>
    </w:p>
    <w:p w:rsidR="00F72F40" w:rsidRDefault="00F72F40" w:rsidP="00F72F40">
      <w:pPr>
        <w:jc w:val="both"/>
        <w:rPr>
          <w:iCs/>
          <w:lang w:val="uk-UA"/>
        </w:rPr>
      </w:pPr>
      <w:r>
        <w:rPr>
          <w:iCs/>
          <w:lang w:val="uk-UA"/>
        </w:rPr>
        <w:lastRenderedPageBreak/>
        <w:t xml:space="preserve">      3</w:t>
      </w:r>
      <w:r w:rsidRPr="002A522C">
        <w:rPr>
          <w:iCs/>
          <w:lang w:val="uk-UA"/>
        </w:rPr>
        <w:t>.</w:t>
      </w:r>
      <w:r>
        <w:rPr>
          <w:iCs/>
          <w:lang w:val="uk-UA"/>
        </w:rPr>
        <w:t xml:space="preserve"> З</w:t>
      </w:r>
      <w:r w:rsidRPr="002A522C">
        <w:rPr>
          <w:iCs/>
          <w:lang w:val="uk-UA"/>
        </w:rPr>
        <w:t xml:space="preserve">алишок коштів </w:t>
      </w:r>
      <w:r>
        <w:rPr>
          <w:iCs/>
          <w:lang w:val="uk-UA"/>
        </w:rPr>
        <w:t>на 01.01.2018 року, що надійшли у 2017 році  по ККД 41034500 «С</w:t>
      </w:r>
      <w:r w:rsidRPr="00377CE9">
        <w:rPr>
          <w:lang w:val="uk-UA"/>
        </w:rPr>
        <w:t>убвенції з державного бюджету місцевим бюджетам на здійснення заходів щодо соціально-економічного розвитку окремих територій</w:t>
      </w:r>
      <w:r>
        <w:rPr>
          <w:lang w:val="uk-UA"/>
        </w:rPr>
        <w:t xml:space="preserve"> </w:t>
      </w:r>
      <w:r w:rsidRPr="002A522C">
        <w:rPr>
          <w:iCs/>
          <w:lang w:val="uk-UA"/>
        </w:rPr>
        <w:t>по загальному фонду</w:t>
      </w:r>
      <w:r w:rsidRPr="002A522C">
        <w:rPr>
          <w:b/>
          <w:lang w:val="uk-UA"/>
        </w:rPr>
        <w:t xml:space="preserve"> </w:t>
      </w:r>
      <w:r w:rsidRPr="002A522C">
        <w:rPr>
          <w:lang w:val="uk-UA"/>
        </w:rPr>
        <w:t>по</w:t>
      </w:r>
      <w:r>
        <w:rPr>
          <w:lang w:val="uk-UA"/>
        </w:rPr>
        <w:t xml:space="preserve">  КПК 0117363 «Реалізація інвестиційних програм і проектів за рахунок субвенції  на здійснення заходів щодо </w:t>
      </w:r>
      <w:r w:rsidRPr="002A522C">
        <w:rPr>
          <w:lang w:val="uk-UA"/>
        </w:rPr>
        <w:t xml:space="preserve"> соціально-економічного розвитку окремих територій</w:t>
      </w:r>
      <w:r>
        <w:rPr>
          <w:lang w:val="uk-UA"/>
        </w:rPr>
        <w:t xml:space="preserve">» </w:t>
      </w:r>
      <w:r w:rsidRPr="002A522C">
        <w:rPr>
          <w:iCs/>
          <w:lang w:val="uk-UA"/>
        </w:rPr>
        <w:t xml:space="preserve"> </w:t>
      </w:r>
      <w:r w:rsidRPr="001A0C0A">
        <w:rPr>
          <w:iCs/>
          <w:lang w:val="uk-UA"/>
        </w:rPr>
        <w:t xml:space="preserve">становить </w:t>
      </w:r>
    </w:p>
    <w:p w:rsidR="00F72F40" w:rsidRPr="001A0C0A" w:rsidRDefault="00F72F40" w:rsidP="00F72F40">
      <w:pPr>
        <w:jc w:val="both"/>
        <w:rPr>
          <w:iCs/>
          <w:lang w:val="uk-UA"/>
        </w:rPr>
      </w:pPr>
      <w:r>
        <w:rPr>
          <w:iCs/>
          <w:lang w:val="uk-UA"/>
        </w:rPr>
        <w:t>17550,00</w:t>
      </w:r>
      <w:r w:rsidRPr="00377CE9">
        <w:rPr>
          <w:iCs/>
          <w:lang w:val="uk-UA"/>
        </w:rPr>
        <w:t xml:space="preserve"> грн.</w:t>
      </w:r>
      <w:r>
        <w:rPr>
          <w:iCs/>
          <w:lang w:val="uk-UA"/>
        </w:rPr>
        <w:t xml:space="preserve"> Кошти </w:t>
      </w:r>
      <w:r w:rsidRPr="001A0C0A">
        <w:rPr>
          <w:iCs/>
          <w:lang w:val="uk-UA"/>
        </w:rPr>
        <w:t xml:space="preserve">спрямувати на </w:t>
      </w:r>
      <w:r>
        <w:rPr>
          <w:iCs/>
          <w:lang w:val="uk-UA"/>
        </w:rPr>
        <w:t>цільове призначення та використати по  встановленню дитячого ігрового майданчику на території  дитячого садка «Тепле гніздечко» с. Вербка.</w:t>
      </w:r>
    </w:p>
    <w:p w:rsidR="00F72F40" w:rsidRDefault="00F72F40" w:rsidP="00F72F40">
      <w:pPr>
        <w:jc w:val="both"/>
        <w:rPr>
          <w:lang w:val="uk-UA"/>
        </w:rPr>
      </w:pPr>
      <w:r>
        <w:rPr>
          <w:lang w:val="uk-UA"/>
        </w:rPr>
        <w:t xml:space="preserve">     4.  Контроль за виконанням даного рішення покласти на постійну комісію з питань</w:t>
      </w:r>
    </w:p>
    <w:p w:rsidR="00F72F40" w:rsidRPr="000E656F" w:rsidRDefault="00F72F40" w:rsidP="00F72F40">
      <w:pPr>
        <w:jc w:val="both"/>
        <w:rPr>
          <w:lang w:val="uk-UA"/>
        </w:rPr>
      </w:pPr>
      <w:r>
        <w:rPr>
          <w:lang w:val="uk-UA"/>
        </w:rPr>
        <w:t xml:space="preserve">планування бюджету та фінансів, культури, материнства і дитинства та соціального захисту населення ( голова комісії – </w:t>
      </w:r>
      <w:proofErr w:type="spellStart"/>
      <w:r>
        <w:rPr>
          <w:lang w:val="uk-UA"/>
        </w:rPr>
        <w:t>Ільніцька</w:t>
      </w:r>
      <w:proofErr w:type="spellEnd"/>
      <w:r>
        <w:rPr>
          <w:lang w:val="uk-UA"/>
        </w:rPr>
        <w:t xml:space="preserve"> Л.В.).</w:t>
      </w:r>
    </w:p>
    <w:p w:rsidR="0089068C" w:rsidRPr="000E656F" w:rsidRDefault="001F1AA0" w:rsidP="00B27626">
      <w:pPr>
        <w:jc w:val="both"/>
        <w:rPr>
          <w:lang w:val="uk-UA"/>
        </w:rPr>
      </w:pPr>
      <w:r>
        <w:rPr>
          <w:lang w:val="uk-UA"/>
        </w:rPr>
        <w:t xml:space="preserve">       </w:t>
      </w:r>
      <w:r w:rsidR="00AB3B33">
        <w:rPr>
          <w:lang w:val="uk-UA"/>
        </w:rPr>
        <w:t xml:space="preserve">  </w:t>
      </w:r>
    </w:p>
    <w:p w:rsidR="0089068C" w:rsidRDefault="0089068C" w:rsidP="0089068C">
      <w:pPr>
        <w:rPr>
          <w:lang w:val="uk-UA"/>
        </w:rPr>
      </w:pPr>
    </w:p>
    <w:p w:rsidR="001E567E" w:rsidRDefault="001E567E" w:rsidP="0089068C">
      <w:pPr>
        <w:rPr>
          <w:lang w:val="uk-UA"/>
        </w:rPr>
      </w:pPr>
    </w:p>
    <w:p w:rsidR="0089068C" w:rsidRDefault="0089068C" w:rsidP="0089068C">
      <w:pPr>
        <w:rPr>
          <w:lang w:val="uk-UA"/>
        </w:rPr>
      </w:pPr>
      <w:r>
        <w:rPr>
          <w:lang w:val="uk-UA"/>
        </w:rPr>
        <w:t xml:space="preserve"> </w:t>
      </w:r>
      <w:r w:rsidRPr="000E656F">
        <w:rPr>
          <w:lang w:val="uk-UA"/>
        </w:rPr>
        <w:t xml:space="preserve">Сільський голова                                               </w:t>
      </w:r>
      <w:r>
        <w:rPr>
          <w:lang w:val="uk-UA"/>
        </w:rPr>
        <w:t xml:space="preserve">            </w:t>
      </w:r>
      <w:r w:rsidR="00017DA6">
        <w:rPr>
          <w:lang w:val="uk-UA"/>
        </w:rPr>
        <w:t xml:space="preserve">                           </w:t>
      </w:r>
      <w:r w:rsidR="00E8252F">
        <w:rPr>
          <w:lang w:val="uk-UA"/>
        </w:rPr>
        <w:t xml:space="preserve">          </w:t>
      </w:r>
      <w:r w:rsidR="00017DA6">
        <w:rPr>
          <w:lang w:val="uk-UA"/>
        </w:rPr>
        <w:t xml:space="preserve">     </w:t>
      </w:r>
      <w:r>
        <w:rPr>
          <w:lang w:val="uk-UA"/>
        </w:rPr>
        <w:t xml:space="preserve"> С.А.</w:t>
      </w:r>
      <w:proofErr w:type="spellStart"/>
      <w:r w:rsidRPr="000E656F">
        <w:rPr>
          <w:lang w:val="uk-UA"/>
        </w:rPr>
        <w:t>Блиндур</w:t>
      </w:r>
      <w:proofErr w:type="spellEnd"/>
      <w:r w:rsidRPr="000E656F">
        <w:rPr>
          <w:lang w:val="uk-UA"/>
        </w:rPr>
        <w:t xml:space="preserve"> </w:t>
      </w: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ind w:left="-360" w:right="-365"/>
        <w:jc w:val="right"/>
        <w:rPr>
          <w:lang w:val="uk-UA"/>
        </w:rPr>
      </w:pPr>
    </w:p>
    <w:p w:rsidR="00AB3B33" w:rsidRDefault="00AB3B33" w:rsidP="00AB3B33">
      <w:pPr>
        <w:rPr>
          <w:rFonts w:eastAsia="Batang"/>
          <w:sz w:val="20"/>
          <w:szCs w:val="20"/>
          <w:lang w:val="uk-UA"/>
        </w:rPr>
      </w:pPr>
    </w:p>
    <w:p w:rsidR="00AB3B33" w:rsidRDefault="00AB3B33" w:rsidP="00AB3B33">
      <w:pPr>
        <w:spacing w:line="240" w:lineRule="atLeast"/>
        <w:jc w:val="center"/>
        <w:rPr>
          <w:b/>
          <w:lang w:val="uk-UA"/>
        </w:rPr>
      </w:pPr>
      <w:r>
        <w:rPr>
          <w:b/>
          <w:lang w:val="uk-UA"/>
        </w:rPr>
        <w:t>Результати поіменного голосування Вербської  сільської ради</w:t>
      </w:r>
    </w:p>
    <w:p w:rsidR="00AB3B33" w:rsidRDefault="00AB3B33" w:rsidP="00AB3B33">
      <w:pPr>
        <w:spacing w:line="240" w:lineRule="atLeast"/>
        <w:jc w:val="center"/>
        <w:rPr>
          <w:b/>
          <w:lang w:val="uk-UA"/>
        </w:rPr>
      </w:pPr>
    </w:p>
    <w:p w:rsidR="00AB3B33" w:rsidRDefault="00AB3B33" w:rsidP="00AB3B33">
      <w:pPr>
        <w:spacing w:line="240" w:lineRule="atLeast"/>
        <w:jc w:val="center"/>
        <w:rPr>
          <w:b/>
          <w:lang w:val="uk-UA"/>
        </w:rPr>
      </w:pPr>
      <w:r>
        <w:rPr>
          <w:b/>
          <w:lang w:val="uk-UA"/>
        </w:rPr>
        <w:t xml:space="preserve">ВІДКРИТЕ ГОЛОСУВАННЯ  </w:t>
      </w:r>
    </w:p>
    <w:p w:rsidR="00AB3B33" w:rsidRDefault="00AB3B33" w:rsidP="00AB3B33">
      <w:pPr>
        <w:spacing w:line="240" w:lineRule="atLeast"/>
        <w:jc w:val="center"/>
        <w:rPr>
          <w:b/>
          <w:lang w:val="uk-UA"/>
        </w:rPr>
      </w:pPr>
      <w:r>
        <w:rPr>
          <w:b/>
          <w:lang w:val="uk-UA"/>
        </w:rPr>
        <w:t xml:space="preserve"> </w:t>
      </w:r>
    </w:p>
    <w:p w:rsidR="00AB3B33" w:rsidRDefault="00AB3B33" w:rsidP="00AB3B33">
      <w:pPr>
        <w:spacing w:line="240" w:lineRule="atLeast"/>
        <w:jc w:val="center"/>
        <w:rPr>
          <w:lang w:val="uk-UA"/>
        </w:rPr>
      </w:pPr>
      <w:r>
        <w:rPr>
          <w:lang w:val="uk-UA"/>
        </w:rPr>
        <w:t xml:space="preserve">Пленарне засідання  18 сесії 7 скликання від 20.03.2017 року </w:t>
      </w:r>
      <w:r>
        <w:t xml:space="preserve">  </w:t>
      </w:r>
    </w:p>
    <w:p w:rsidR="00AB3B33" w:rsidRDefault="00AB3B33" w:rsidP="00AB3B33">
      <w:pPr>
        <w:spacing w:line="240" w:lineRule="atLeast"/>
        <w:jc w:val="center"/>
        <w:rPr>
          <w:lang w:val="uk-UA"/>
        </w:rPr>
      </w:pPr>
      <w:r>
        <w:t xml:space="preserve">                 </w:t>
      </w:r>
      <w:r>
        <w:rPr>
          <w:lang w:val="uk-UA"/>
        </w:rPr>
        <w:t xml:space="preserve">     .</w:t>
      </w:r>
    </w:p>
    <w:p w:rsidR="00AB3B33" w:rsidRDefault="00AB3B33" w:rsidP="00AB3B33">
      <w:pPr>
        <w:rPr>
          <w:lang w:val="uk-UA"/>
        </w:rPr>
      </w:pPr>
      <w:r>
        <w:rPr>
          <w:b/>
          <w:i/>
          <w:lang w:val="uk-UA"/>
        </w:rPr>
        <w:t xml:space="preserve">         </w:t>
      </w:r>
      <w:r>
        <w:rPr>
          <w:b/>
          <w:lang w:val="uk-UA"/>
        </w:rPr>
        <w:t>Рішення № 230</w:t>
      </w:r>
      <w:r>
        <w:rPr>
          <w:lang w:val="uk-UA"/>
        </w:rPr>
        <w:t xml:space="preserve"> «Щодо використання залишку коштів місцевого бюджету, який утворився станом на 01.01.2017 року від надходжень податків.»</w:t>
      </w:r>
    </w:p>
    <w:p w:rsidR="00AB3B33" w:rsidRDefault="00AB3B33" w:rsidP="00AB3B33">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567"/>
        <w:gridCol w:w="990"/>
        <w:gridCol w:w="1278"/>
        <w:gridCol w:w="1241"/>
      </w:tblGrid>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 п/</w:t>
            </w:r>
            <w:proofErr w:type="spellStart"/>
            <w:r>
              <w:rPr>
                <w:rFonts w:eastAsia="Calibri"/>
                <w:lang w:val="uk-UA"/>
              </w:rPr>
              <w:t>п</w:t>
            </w:r>
            <w:proofErr w:type="spellEnd"/>
          </w:p>
        </w:tc>
        <w:tc>
          <w:tcPr>
            <w:tcW w:w="4955"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Прізвище, ім’я, по батькові</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за</w:t>
            </w:r>
          </w:p>
        </w:tc>
        <w:tc>
          <w:tcPr>
            <w:tcW w:w="99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проти</w:t>
            </w:r>
          </w:p>
        </w:tc>
        <w:tc>
          <w:tcPr>
            <w:tcW w:w="1278"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утримався</w:t>
            </w: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відсутній</w:t>
            </w: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Ільніцька</w:t>
            </w:r>
            <w:proofErr w:type="spellEnd"/>
            <w:r>
              <w:rPr>
                <w:rFonts w:eastAsia="Calibri"/>
                <w:lang w:val="uk-UA"/>
              </w:rPr>
              <w:t xml:space="preserve"> Людмила Володимирівна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B3B33" w:rsidRDefault="00AB3B33">
            <w:pPr>
              <w:jc w:val="center"/>
              <w:rPr>
                <w:b/>
                <w:i/>
                <w:lang w:val="uk-UA" w:eastAsia="en-US"/>
              </w:rPr>
            </w:pPr>
            <w:r>
              <w:rPr>
                <w:rFonts w:eastAsia="Calibri"/>
                <w:b/>
                <w:i/>
                <w:lang w:val="uk-UA"/>
              </w:rPr>
              <w:t xml:space="preserve">+ </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2</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r>
              <w:rPr>
                <w:rFonts w:eastAsia="Calibri"/>
                <w:lang w:val="uk-UA"/>
              </w:rPr>
              <w:t>Коваль Олександр Анатолійович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rsidP="00AB3B33">
            <w:pPr>
              <w:jc w:val="center"/>
              <w:rPr>
                <w:b/>
                <w:i/>
                <w:lang w:val="uk-UA" w:eastAsia="en-US"/>
              </w:rPr>
            </w:pPr>
            <w:r>
              <w:rPr>
                <w:rFonts w:eastAsia="Calibri"/>
                <w:b/>
                <w:i/>
                <w:lang w:val="uk-UA"/>
              </w:rPr>
              <w:t>+</w:t>
            </w: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3</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Козинський</w:t>
            </w:r>
            <w:proofErr w:type="spellEnd"/>
            <w:r>
              <w:rPr>
                <w:rFonts w:eastAsia="Calibri"/>
                <w:lang w:val="uk-UA"/>
              </w:rPr>
              <w:t xml:space="preserve"> Василь Андрійович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4</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Химишинець</w:t>
            </w:r>
            <w:proofErr w:type="spellEnd"/>
            <w:r>
              <w:rPr>
                <w:rFonts w:eastAsia="Calibri"/>
                <w:lang w:val="uk-UA"/>
              </w:rPr>
              <w:t xml:space="preserve"> Юрій Васильович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5</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Зварищук</w:t>
            </w:r>
            <w:proofErr w:type="spellEnd"/>
            <w:r>
              <w:rPr>
                <w:rFonts w:eastAsia="Calibri"/>
                <w:lang w:val="uk-UA"/>
              </w:rPr>
              <w:t xml:space="preserve"> Анатолій Миколайович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6</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Сурмак</w:t>
            </w:r>
            <w:proofErr w:type="spellEnd"/>
            <w:r>
              <w:rPr>
                <w:rFonts w:eastAsia="Calibri"/>
                <w:lang w:val="uk-UA"/>
              </w:rPr>
              <w:t xml:space="preserve"> Анатолій Миколайович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7</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Грицишенна</w:t>
            </w:r>
            <w:proofErr w:type="spellEnd"/>
            <w:r>
              <w:rPr>
                <w:rFonts w:eastAsia="Calibri"/>
                <w:lang w:val="uk-UA"/>
              </w:rPr>
              <w:t xml:space="preserve"> Ірина Олександрівна</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8</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Шпортюк</w:t>
            </w:r>
            <w:proofErr w:type="spellEnd"/>
            <w:r>
              <w:rPr>
                <w:rFonts w:eastAsia="Calibri"/>
                <w:lang w:val="uk-UA"/>
              </w:rPr>
              <w:t xml:space="preserve"> Юрій Михайлович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9</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r>
              <w:rPr>
                <w:rFonts w:eastAsia="Calibri"/>
                <w:lang w:val="uk-UA"/>
              </w:rPr>
              <w:t>Повзун Микола Павлович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rsidP="00AB3B33">
            <w:pPr>
              <w:jc w:val="center"/>
              <w:rPr>
                <w:lang w:val="uk-UA" w:eastAsia="en-US"/>
              </w:rPr>
            </w:pPr>
            <w:r>
              <w:rPr>
                <w:rFonts w:eastAsia="Calibri"/>
                <w:b/>
                <w:lang w:val="uk-UA"/>
              </w:rPr>
              <w:t>+</w:t>
            </w: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10</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val="uk-UA" w:eastAsia="en-US"/>
              </w:rPr>
            </w:pPr>
            <w:proofErr w:type="spellStart"/>
            <w:r>
              <w:rPr>
                <w:rFonts w:eastAsia="Calibri"/>
                <w:lang w:val="uk-UA"/>
              </w:rPr>
              <w:t>Кіяшко</w:t>
            </w:r>
            <w:proofErr w:type="spellEnd"/>
            <w:r>
              <w:rPr>
                <w:rFonts w:eastAsia="Calibri"/>
                <w:lang w:val="uk-UA"/>
              </w:rPr>
              <w:t xml:space="preserve"> Василь Іванович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val="uk-UA" w:eastAsia="en-US"/>
              </w:rPr>
            </w:pPr>
            <w:r>
              <w:rPr>
                <w:rFonts w:eastAsia="Calibri"/>
                <w:b/>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rsidP="00AB3B33">
            <w:pPr>
              <w:jc w:val="cente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11</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eastAsia="en-US"/>
              </w:rPr>
            </w:pPr>
            <w:proofErr w:type="spellStart"/>
            <w:r>
              <w:rPr>
                <w:rFonts w:eastAsia="Calibri"/>
                <w:lang w:val="uk-UA"/>
              </w:rPr>
              <w:t>Благодір</w:t>
            </w:r>
            <w:proofErr w:type="spellEnd"/>
            <w:r>
              <w:rPr>
                <w:rFonts w:eastAsia="Calibri"/>
                <w:lang w:val="uk-UA"/>
              </w:rPr>
              <w:t xml:space="preserve"> Марія Іванівна</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12</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eastAsia="en-US"/>
              </w:rPr>
            </w:pPr>
            <w:proofErr w:type="spellStart"/>
            <w:r>
              <w:rPr>
                <w:rFonts w:eastAsia="Calibri"/>
                <w:lang w:val="uk-UA"/>
              </w:rPr>
              <w:t>Бунич</w:t>
            </w:r>
            <w:proofErr w:type="spellEnd"/>
            <w:r>
              <w:rPr>
                <w:rFonts w:eastAsia="Calibri"/>
                <w:lang w:val="uk-UA"/>
              </w:rPr>
              <w:t xml:space="preserve"> Віктор Михайлович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rsidP="00AB3B33">
            <w:pPr>
              <w:jc w:val="center"/>
              <w:rPr>
                <w:b/>
                <w:i/>
                <w:lang w:val="uk-UA" w:eastAsia="en-US"/>
              </w:rPr>
            </w:pPr>
            <w:r>
              <w:rPr>
                <w:rFonts w:eastAsia="Calibri"/>
                <w:b/>
                <w:i/>
                <w:lang w:val="uk-UA"/>
              </w:rPr>
              <w:t>+</w:t>
            </w: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13</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eastAsia="en-US"/>
              </w:rPr>
            </w:pPr>
            <w:proofErr w:type="spellStart"/>
            <w:r>
              <w:rPr>
                <w:rFonts w:eastAsia="Calibri"/>
                <w:lang w:val="uk-UA"/>
              </w:rPr>
              <w:t>Кіяшко</w:t>
            </w:r>
            <w:proofErr w:type="spellEnd"/>
            <w:r>
              <w:rPr>
                <w:rFonts w:eastAsia="Calibri"/>
                <w:lang w:val="uk-UA"/>
              </w:rPr>
              <w:t xml:space="preserve"> Валентина Степанівна</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pPr>
              <w:jc w:val="center"/>
              <w:rPr>
                <w:b/>
                <w:lang w:eastAsia="en-US"/>
              </w:rPr>
            </w:pPr>
            <w:r>
              <w:rPr>
                <w:rFonts w:eastAsia="Calibri"/>
                <w:b/>
                <w:i/>
                <w:lang w:val="uk-UA"/>
              </w:rPr>
              <w:t>+</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Default="00AB3B33" w:rsidP="00AB3B33">
            <w:pPr>
              <w:jc w:val="center"/>
              <w:rPr>
                <w:b/>
                <w:i/>
                <w:lang w:val="uk-UA" w:eastAsia="en-US"/>
              </w:rPr>
            </w:pPr>
          </w:p>
        </w:tc>
      </w:tr>
      <w:tr w:rsidR="00AB3B33" w:rsidTr="00AB3B33">
        <w:tc>
          <w:tcPr>
            <w:tcW w:w="540" w:type="dxa"/>
            <w:tcBorders>
              <w:top w:val="single" w:sz="4" w:space="0" w:color="auto"/>
              <w:left w:val="single" w:sz="4" w:space="0" w:color="auto"/>
              <w:bottom w:val="single" w:sz="4" w:space="0" w:color="auto"/>
              <w:right w:val="single" w:sz="4" w:space="0" w:color="auto"/>
            </w:tcBorders>
            <w:hideMark/>
          </w:tcPr>
          <w:p w:rsidR="00AB3B33" w:rsidRDefault="00AB3B33">
            <w:pPr>
              <w:rPr>
                <w:lang w:val="uk-UA" w:eastAsia="en-US"/>
              </w:rPr>
            </w:pPr>
            <w:r>
              <w:rPr>
                <w:rFonts w:eastAsia="Calibri"/>
                <w:lang w:val="uk-UA"/>
              </w:rPr>
              <w:t>14</w:t>
            </w:r>
          </w:p>
        </w:tc>
        <w:tc>
          <w:tcPr>
            <w:tcW w:w="4955" w:type="dxa"/>
            <w:tcBorders>
              <w:top w:val="single" w:sz="4" w:space="0" w:color="auto"/>
              <w:left w:val="single" w:sz="4" w:space="0" w:color="auto"/>
              <w:bottom w:val="single" w:sz="4" w:space="0" w:color="auto"/>
              <w:right w:val="single" w:sz="4" w:space="0" w:color="auto"/>
            </w:tcBorders>
            <w:vAlign w:val="bottom"/>
            <w:hideMark/>
          </w:tcPr>
          <w:p w:rsidR="00AB3B33" w:rsidRDefault="00AB3B33">
            <w:pPr>
              <w:rPr>
                <w:lang w:eastAsia="en-US"/>
              </w:rPr>
            </w:pPr>
            <w:r>
              <w:rPr>
                <w:rFonts w:eastAsia="Calibri"/>
                <w:lang w:val="uk-UA"/>
              </w:rPr>
              <w:t>Семенов Іван Олександрович</w:t>
            </w:r>
          </w:p>
        </w:tc>
        <w:tc>
          <w:tcPr>
            <w:tcW w:w="567" w:type="dxa"/>
            <w:tcBorders>
              <w:top w:val="single" w:sz="4" w:space="0" w:color="auto"/>
              <w:left w:val="single" w:sz="4" w:space="0" w:color="auto"/>
              <w:bottom w:val="single" w:sz="4" w:space="0" w:color="auto"/>
              <w:right w:val="single" w:sz="4" w:space="0" w:color="auto"/>
            </w:tcBorders>
            <w:hideMark/>
          </w:tcPr>
          <w:p w:rsidR="00AB3B33" w:rsidRDefault="00AB3B33"/>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hideMark/>
          </w:tcPr>
          <w:p w:rsidR="00AB3B33" w:rsidRDefault="00AB3B33" w:rsidP="00AB3B33">
            <w:pPr>
              <w:jc w:val="center"/>
              <w:rPr>
                <w:b/>
                <w:i/>
                <w:lang w:val="uk-UA" w:eastAsia="en-US"/>
              </w:rPr>
            </w:pPr>
            <w:r>
              <w:rPr>
                <w:rFonts w:eastAsia="Calibri"/>
                <w:b/>
                <w:i/>
                <w:lang w:val="uk-UA"/>
              </w:rPr>
              <w:t>+</w:t>
            </w:r>
          </w:p>
        </w:tc>
      </w:tr>
      <w:tr w:rsidR="00AB3B33" w:rsidTr="00AB3B33">
        <w:tc>
          <w:tcPr>
            <w:tcW w:w="540" w:type="dxa"/>
            <w:tcBorders>
              <w:top w:val="single" w:sz="4" w:space="0" w:color="auto"/>
              <w:left w:val="single" w:sz="4" w:space="0" w:color="auto"/>
              <w:bottom w:val="single" w:sz="4" w:space="0" w:color="auto"/>
              <w:right w:val="single" w:sz="4" w:space="0" w:color="auto"/>
            </w:tcBorders>
          </w:tcPr>
          <w:p w:rsidR="00AB3B33" w:rsidRDefault="00AB3B33">
            <w:pPr>
              <w:rPr>
                <w:rFonts w:eastAsia="Calibri"/>
                <w:lang w:val="uk-UA"/>
              </w:rPr>
            </w:pPr>
          </w:p>
        </w:tc>
        <w:tc>
          <w:tcPr>
            <w:tcW w:w="4955" w:type="dxa"/>
            <w:tcBorders>
              <w:top w:val="single" w:sz="4" w:space="0" w:color="auto"/>
              <w:left w:val="single" w:sz="4" w:space="0" w:color="auto"/>
              <w:bottom w:val="single" w:sz="4" w:space="0" w:color="auto"/>
              <w:right w:val="single" w:sz="4" w:space="0" w:color="auto"/>
            </w:tcBorders>
            <w:vAlign w:val="bottom"/>
          </w:tcPr>
          <w:p w:rsidR="00AB3B33" w:rsidRDefault="00AB3B33">
            <w:pPr>
              <w:rPr>
                <w:rFonts w:eastAsia="Calibri"/>
                <w:lang w:val="uk-UA"/>
              </w:rPr>
            </w:pPr>
            <w:r>
              <w:rPr>
                <w:rFonts w:eastAsia="Calibri"/>
                <w:lang w:val="uk-UA"/>
              </w:rPr>
              <w:t>всього</w:t>
            </w:r>
          </w:p>
        </w:tc>
        <w:tc>
          <w:tcPr>
            <w:tcW w:w="567" w:type="dxa"/>
            <w:tcBorders>
              <w:top w:val="single" w:sz="4" w:space="0" w:color="auto"/>
              <w:left w:val="single" w:sz="4" w:space="0" w:color="auto"/>
              <w:bottom w:val="single" w:sz="4" w:space="0" w:color="auto"/>
              <w:right w:val="single" w:sz="4" w:space="0" w:color="auto"/>
            </w:tcBorders>
          </w:tcPr>
          <w:p w:rsidR="00AB3B33" w:rsidRPr="00AB3B33" w:rsidRDefault="00AB3B33">
            <w:pPr>
              <w:rPr>
                <w:lang w:val="uk-UA"/>
              </w:rPr>
            </w:pPr>
            <w:r>
              <w:rPr>
                <w:lang w:val="uk-UA"/>
              </w:rPr>
              <w:t>10</w:t>
            </w:r>
          </w:p>
        </w:tc>
        <w:tc>
          <w:tcPr>
            <w:tcW w:w="990"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78" w:type="dxa"/>
            <w:tcBorders>
              <w:top w:val="single" w:sz="4" w:space="0" w:color="auto"/>
              <w:left w:val="single" w:sz="4" w:space="0" w:color="auto"/>
              <w:bottom w:val="single" w:sz="4" w:space="0" w:color="auto"/>
              <w:right w:val="single" w:sz="4" w:space="0" w:color="auto"/>
            </w:tcBorders>
          </w:tcPr>
          <w:p w:rsidR="00AB3B33" w:rsidRDefault="00AB3B33">
            <w:pPr>
              <w:rPr>
                <w:b/>
                <w:i/>
                <w:lang w:val="uk-UA" w:eastAsia="en-US"/>
              </w:rPr>
            </w:pPr>
          </w:p>
        </w:tc>
        <w:tc>
          <w:tcPr>
            <w:tcW w:w="1241" w:type="dxa"/>
            <w:tcBorders>
              <w:top w:val="single" w:sz="4" w:space="0" w:color="auto"/>
              <w:left w:val="single" w:sz="4" w:space="0" w:color="auto"/>
              <w:bottom w:val="single" w:sz="4" w:space="0" w:color="auto"/>
              <w:right w:val="single" w:sz="4" w:space="0" w:color="auto"/>
            </w:tcBorders>
          </w:tcPr>
          <w:p w:rsidR="00AB3B33" w:rsidRPr="00AB3B33" w:rsidRDefault="00AB3B33" w:rsidP="00AB3B33">
            <w:pPr>
              <w:jc w:val="center"/>
              <w:rPr>
                <w:rFonts w:eastAsia="Calibri"/>
                <w:lang w:val="uk-UA"/>
              </w:rPr>
            </w:pPr>
            <w:r w:rsidRPr="00AB3B33">
              <w:rPr>
                <w:rFonts w:eastAsia="Calibri"/>
                <w:lang w:val="uk-UA"/>
              </w:rPr>
              <w:t>4</w:t>
            </w:r>
          </w:p>
        </w:tc>
      </w:tr>
    </w:tbl>
    <w:p w:rsidR="00AB3B33" w:rsidRDefault="00AB3B33" w:rsidP="00AB3B33">
      <w:pPr>
        <w:spacing w:line="240" w:lineRule="atLeast"/>
        <w:rPr>
          <w:lang w:val="uk-UA"/>
        </w:rPr>
      </w:pPr>
    </w:p>
    <w:p w:rsidR="00AB3B33" w:rsidRDefault="00AB3B33" w:rsidP="00AB3B33">
      <w:pPr>
        <w:spacing w:line="240" w:lineRule="atLeast"/>
        <w:rPr>
          <w:lang w:val="uk-UA" w:eastAsia="en-US"/>
        </w:rPr>
      </w:pPr>
      <w:proofErr w:type="spellStart"/>
      <w:r>
        <w:t>Всього</w:t>
      </w:r>
      <w:proofErr w:type="spellEnd"/>
      <w:r>
        <w:t xml:space="preserve"> </w:t>
      </w:r>
      <w:proofErr w:type="spellStart"/>
      <w:r>
        <w:t>голосувало</w:t>
      </w:r>
      <w:proofErr w:type="spellEnd"/>
      <w:r>
        <w:t>:  1</w:t>
      </w:r>
      <w:r>
        <w:rPr>
          <w:lang w:val="uk-UA"/>
        </w:rPr>
        <w:t>0</w:t>
      </w:r>
    </w:p>
    <w:p w:rsidR="00AB3B33" w:rsidRDefault="00AB3B33" w:rsidP="00AB3B33">
      <w:pPr>
        <w:spacing w:line="240" w:lineRule="atLeast"/>
        <w:rPr>
          <w:lang w:val="uk-UA"/>
        </w:rPr>
      </w:pPr>
      <w:proofErr w:type="gramStart"/>
      <w:r>
        <w:t>З</w:t>
      </w:r>
      <w:proofErr w:type="gramEnd"/>
      <w:r>
        <w:t xml:space="preserve"> них</w:t>
      </w:r>
      <w:r>
        <w:rPr>
          <w:lang w:val="uk-UA"/>
        </w:rPr>
        <w:t xml:space="preserve">:  </w:t>
      </w:r>
      <w:r>
        <w:t>«ЗА» -1</w:t>
      </w:r>
      <w:r>
        <w:rPr>
          <w:lang w:val="uk-UA"/>
        </w:rPr>
        <w:t>0</w:t>
      </w:r>
    </w:p>
    <w:p w:rsidR="00AB3B33" w:rsidRDefault="00AB3B33" w:rsidP="00AB3B33">
      <w:pPr>
        <w:spacing w:line="240" w:lineRule="atLeast"/>
      </w:pPr>
      <w:r>
        <w:t xml:space="preserve">            «ПРОТИ» -0</w:t>
      </w:r>
    </w:p>
    <w:p w:rsidR="00AB3B33" w:rsidRDefault="00AB3B33" w:rsidP="00AB3B33">
      <w:pPr>
        <w:spacing w:line="240" w:lineRule="atLeast"/>
      </w:pPr>
      <w:r>
        <w:t xml:space="preserve">            «УТРИМАВСЯ» -  0           </w:t>
      </w:r>
    </w:p>
    <w:p w:rsidR="00AB3B33" w:rsidRDefault="00AB3B33" w:rsidP="00AB3B33">
      <w:pPr>
        <w:spacing w:line="240" w:lineRule="atLeast"/>
        <w:rPr>
          <w:b/>
          <w:bCs/>
          <w:color w:val="333300"/>
          <w:lang w:val="uk-UA"/>
        </w:rPr>
      </w:pPr>
      <w:r>
        <w:t xml:space="preserve">            «НЕ ГОЛОСУВАВ» - </w:t>
      </w:r>
      <w:r>
        <w:rPr>
          <w:lang w:val="uk-UA"/>
        </w:rPr>
        <w:t>0</w:t>
      </w:r>
      <w:r>
        <w:t xml:space="preserve">                                         </w:t>
      </w:r>
      <w:r>
        <w:rPr>
          <w:lang w:val="uk-UA"/>
        </w:rPr>
        <w:t xml:space="preserve">      </w:t>
      </w:r>
    </w:p>
    <w:p w:rsidR="00AB3B33" w:rsidRDefault="00AB3B33" w:rsidP="00AB3B33">
      <w:pPr>
        <w:rPr>
          <w:lang w:val="uk-UA"/>
        </w:rPr>
      </w:pPr>
      <w:r>
        <w:rPr>
          <w:lang w:val="uk-UA"/>
        </w:rPr>
        <w:t xml:space="preserve">         </w:t>
      </w:r>
    </w:p>
    <w:p w:rsidR="00AB3B33" w:rsidRDefault="00AB3B33" w:rsidP="00AB3B33">
      <w:pPr>
        <w:spacing w:line="240" w:lineRule="atLeast"/>
        <w:rPr>
          <w:b/>
          <w:lang w:val="uk-UA"/>
        </w:rPr>
      </w:pPr>
      <w:r>
        <w:rPr>
          <w:b/>
          <w:lang w:val="uk-UA"/>
        </w:rPr>
        <w:t>РІШЕННЯ ПРИЙНЯТО</w:t>
      </w: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Default="00017DA6" w:rsidP="0089068C">
      <w:pPr>
        <w:rPr>
          <w:lang w:val="uk-UA"/>
        </w:rPr>
      </w:pPr>
    </w:p>
    <w:p w:rsidR="00017DA6" w:rsidRPr="000E656F" w:rsidRDefault="00017DA6" w:rsidP="0089068C">
      <w:pPr>
        <w:rPr>
          <w:lang w:val="uk-UA"/>
        </w:rPr>
      </w:pPr>
    </w:p>
    <w:p w:rsidR="0089068C" w:rsidRDefault="0089068C">
      <w:pPr>
        <w:rPr>
          <w:lang w:val="uk-UA"/>
        </w:rPr>
      </w:pPr>
      <w:r w:rsidRPr="000E656F">
        <w:rPr>
          <w:lang w:val="uk-UA"/>
        </w:rPr>
        <w:t xml:space="preserve">      </w:t>
      </w:r>
      <w:r w:rsidR="00275445">
        <w:rPr>
          <w:lang w:val="uk-UA"/>
        </w:rPr>
        <w:t xml:space="preserve">                     </w:t>
      </w:r>
    </w:p>
    <w:p w:rsidR="003912AC" w:rsidRDefault="003912AC">
      <w:pPr>
        <w:rPr>
          <w:lang w:val="uk-UA"/>
        </w:rPr>
      </w:pPr>
    </w:p>
    <w:sectPr w:rsidR="003912AC" w:rsidSect="00E8252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04" w:rsidRDefault="00E54304" w:rsidP="00F6157E">
      <w:r>
        <w:separator/>
      </w:r>
    </w:p>
  </w:endnote>
  <w:endnote w:type="continuationSeparator" w:id="0">
    <w:p w:rsidR="00E54304" w:rsidRDefault="00E54304" w:rsidP="00F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04" w:rsidRDefault="00E54304" w:rsidP="00F6157E">
      <w:r>
        <w:separator/>
      </w:r>
    </w:p>
  </w:footnote>
  <w:footnote w:type="continuationSeparator" w:id="0">
    <w:p w:rsidR="00E54304" w:rsidRDefault="00E54304" w:rsidP="00F6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42A4"/>
    <w:multiLevelType w:val="hybridMultilevel"/>
    <w:tmpl w:val="BAC0CC86"/>
    <w:lvl w:ilvl="0" w:tplc="C464D0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E2CBB"/>
    <w:multiLevelType w:val="hybridMultilevel"/>
    <w:tmpl w:val="1070E36A"/>
    <w:lvl w:ilvl="0" w:tplc="32E04D5C">
      <w:start w:val="1"/>
      <w:numFmt w:val="decimal"/>
      <w:lvlText w:val="%1."/>
      <w:lvlJc w:val="left"/>
      <w:pPr>
        <w:ind w:left="36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36CB49C7"/>
    <w:multiLevelType w:val="hybridMultilevel"/>
    <w:tmpl w:val="28C8E6B0"/>
    <w:lvl w:ilvl="0" w:tplc="C54A1F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F50FA"/>
    <w:multiLevelType w:val="hybridMultilevel"/>
    <w:tmpl w:val="05F85260"/>
    <w:lvl w:ilvl="0" w:tplc="95CC4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871345"/>
    <w:multiLevelType w:val="hybridMultilevel"/>
    <w:tmpl w:val="8EA24F90"/>
    <w:lvl w:ilvl="0" w:tplc="950EE6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53"/>
    <w:rsid w:val="000047D3"/>
    <w:rsid w:val="0000723F"/>
    <w:rsid w:val="00015936"/>
    <w:rsid w:val="00017DA6"/>
    <w:rsid w:val="00021C12"/>
    <w:rsid w:val="000248F5"/>
    <w:rsid w:val="00033BE3"/>
    <w:rsid w:val="00041994"/>
    <w:rsid w:val="00044FDD"/>
    <w:rsid w:val="00046E2C"/>
    <w:rsid w:val="000538CB"/>
    <w:rsid w:val="00057E21"/>
    <w:rsid w:val="000617BF"/>
    <w:rsid w:val="000632DB"/>
    <w:rsid w:val="000634DE"/>
    <w:rsid w:val="0006621F"/>
    <w:rsid w:val="00066E08"/>
    <w:rsid w:val="00070C4E"/>
    <w:rsid w:val="00080781"/>
    <w:rsid w:val="000823FA"/>
    <w:rsid w:val="000834CB"/>
    <w:rsid w:val="00084F56"/>
    <w:rsid w:val="00093F7D"/>
    <w:rsid w:val="00096B3A"/>
    <w:rsid w:val="000A565E"/>
    <w:rsid w:val="000A648C"/>
    <w:rsid w:val="000B0D06"/>
    <w:rsid w:val="000B24C6"/>
    <w:rsid w:val="000B44EE"/>
    <w:rsid w:val="000C34D5"/>
    <w:rsid w:val="000C478B"/>
    <w:rsid w:val="000E015E"/>
    <w:rsid w:val="000F0B93"/>
    <w:rsid w:val="000F101B"/>
    <w:rsid w:val="000F44D8"/>
    <w:rsid w:val="00102B84"/>
    <w:rsid w:val="00106F3C"/>
    <w:rsid w:val="00107D48"/>
    <w:rsid w:val="001143A7"/>
    <w:rsid w:val="00120589"/>
    <w:rsid w:val="00122ACC"/>
    <w:rsid w:val="00123464"/>
    <w:rsid w:val="00123CBC"/>
    <w:rsid w:val="00124016"/>
    <w:rsid w:val="001318B4"/>
    <w:rsid w:val="00132804"/>
    <w:rsid w:val="001451CB"/>
    <w:rsid w:val="00146AFD"/>
    <w:rsid w:val="00146B39"/>
    <w:rsid w:val="001478C2"/>
    <w:rsid w:val="00154D37"/>
    <w:rsid w:val="00172B08"/>
    <w:rsid w:val="00177B07"/>
    <w:rsid w:val="001965BE"/>
    <w:rsid w:val="001A0B02"/>
    <w:rsid w:val="001A0C0A"/>
    <w:rsid w:val="001A489D"/>
    <w:rsid w:val="001A6B3D"/>
    <w:rsid w:val="001A787C"/>
    <w:rsid w:val="001B32A4"/>
    <w:rsid w:val="001D5E55"/>
    <w:rsid w:val="001E1204"/>
    <w:rsid w:val="001E3558"/>
    <w:rsid w:val="001E4FE2"/>
    <w:rsid w:val="001E567E"/>
    <w:rsid w:val="001F1AA0"/>
    <w:rsid w:val="001F4890"/>
    <w:rsid w:val="002050BC"/>
    <w:rsid w:val="00216A32"/>
    <w:rsid w:val="0022218C"/>
    <w:rsid w:val="00227BEA"/>
    <w:rsid w:val="00231937"/>
    <w:rsid w:val="002323DA"/>
    <w:rsid w:val="00233F35"/>
    <w:rsid w:val="002366E1"/>
    <w:rsid w:val="00243346"/>
    <w:rsid w:val="0024657B"/>
    <w:rsid w:val="00250628"/>
    <w:rsid w:val="002553ED"/>
    <w:rsid w:val="00257B85"/>
    <w:rsid w:val="00261659"/>
    <w:rsid w:val="00265961"/>
    <w:rsid w:val="00275445"/>
    <w:rsid w:val="00276670"/>
    <w:rsid w:val="00276810"/>
    <w:rsid w:val="002778F9"/>
    <w:rsid w:val="00285228"/>
    <w:rsid w:val="00294B61"/>
    <w:rsid w:val="00295B10"/>
    <w:rsid w:val="002A70C8"/>
    <w:rsid w:val="002A7EC0"/>
    <w:rsid w:val="002B03E2"/>
    <w:rsid w:val="002B1CFE"/>
    <w:rsid w:val="002B3928"/>
    <w:rsid w:val="002B40FC"/>
    <w:rsid w:val="002B55D4"/>
    <w:rsid w:val="002C648F"/>
    <w:rsid w:val="002E0B60"/>
    <w:rsid w:val="002E468C"/>
    <w:rsid w:val="002E6ACC"/>
    <w:rsid w:val="002E7BD7"/>
    <w:rsid w:val="002F44A8"/>
    <w:rsid w:val="00301EB3"/>
    <w:rsid w:val="003022B9"/>
    <w:rsid w:val="003035EE"/>
    <w:rsid w:val="00304853"/>
    <w:rsid w:val="003051A4"/>
    <w:rsid w:val="003066E4"/>
    <w:rsid w:val="00310E99"/>
    <w:rsid w:val="00313E7B"/>
    <w:rsid w:val="00316CFF"/>
    <w:rsid w:val="003207A0"/>
    <w:rsid w:val="0032111D"/>
    <w:rsid w:val="00332901"/>
    <w:rsid w:val="003340B3"/>
    <w:rsid w:val="00342309"/>
    <w:rsid w:val="00347671"/>
    <w:rsid w:val="003479BB"/>
    <w:rsid w:val="003517D5"/>
    <w:rsid w:val="00363216"/>
    <w:rsid w:val="00366215"/>
    <w:rsid w:val="00366DA2"/>
    <w:rsid w:val="003679FF"/>
    <w:rsid w:val="00370036"/>
    <w:rsid w:val="00377D5A"/>
    <w:rsid w:val="00385628"/>
    <w:rsid w:val="00385AB9"/>
    <w:rsid w:val="003912AC"/>
    <w:rsid w:val="003971F1"/>
    <w:rsid w:val="00397B90"/>
    <w:rsid w:val="003A28EB"/>
    <w:rsid w:val="003A7509"/>
    <w:rsid w:val="003A77A0"/>
    <w:rsid w:val="003B20A6"/>
    <w:rsid w:val="003B4C21"/>
    <w:rsid w:val="003B7C24"/>
    <w:rsid w:val="003C06C7"/>
    <w:rsid w:val="003C0EB4"/>
    <w:rsid w:val="003C1A24"/>
    <w:rsid w:val="003C3034"/>
    <w:rsid w:val="003D0CCA"/>
    <w:rsid w:val="003D20C6"/>
    <w:rsid w:val="003D26CB"/>
    <w:rsid w:val="003D4AF5"/>
    <w:rsid w:val="003E420B"/>
    <w:rsid w:val="003E4B49"/>
    <w:rsid w:val="003F0307"/>
    <w:rsid w:val="003F06E2"/>
    <w:rsid w:val="003F5F24"/>
    <w:rsid w:val="00400757"/>
    <w:rsid w:val="0040256A"/>
    <w:rsid w:val="004026E6"/>
    <w:rsid w:val="004029CD"/>
    <w:rsid w:val="00406E2D"/>
    <w:rsid w:val="00412DB9"/>
    <w:rsid w:val="00414E2A"/>
    <w:rsid w:val="00416651"/>
    <w:rsid w:val="004276E3"/>
    <w:rsid w:val="00441B71"/>
    <w:rsid w:val="0044298C"/>
    <w:rsid w:val="00444DCC"/>
    <w:rsid w:val="00445E04"/>
    <w:rsid w:val="004521A3"/>
    <w:rsid w:val="004529D2"/>
    <w:rsid w:val="004558F1"/>
    <w:rsid w:val="0045698A"/>
    <w:rsid w:val="004600A9"/>
    <w:rsid w:val="0046256A"/>
    <w:rsid w:val="0046453A"/>
    <w:rsid w:val="00470247"/>
    <w:rsid w:val="00470B3D"/>
    <w:rsid w:val="004715E6"/>
    <w:rsid w:val="00472C93"/>
    <w:rsid w:val="00476F7E"/>
    <w:rsid w:val="00477378"/>
    <w:rsid w:val="00484DAF"/>
    <w:rsid w:val="00487602"/>
    <w:rsid w:val="004A0323"/>
    <w:rsid w:val="004A493D"/>
    <w:rsid w:val="004A5E53"/>
    <w:rsid w:val="004C5CC2"/>
    <w:rsid w:val="004C72BC"/>
    <w:rsid w:val="004C7B06"/>
    <w:rsid w:val="004F23D0"/>
    <w:rsid w:val="00503F77"/>
    <w:rsid w:val="00505F87"/>
    <w:rsid w:val="00513D71"/>
    <w:rsid w:val="00520519"/>
    <w:rsid w:val="00523663"/>
    <w:rsid w:val="00524F29"/>
    <w:rsid w:val="005307E9"/>
    <w:rsid w:val="00535838"/>
    <w:rsid w:val="00535B8F"/>
    <w:rsid w:val="005360CF"/>
    <w:rsid w:val="005402CD"/>
    <w:rsid w:val="00541032"/>
    <w:rsid w:val="0054198E"/>
    <w:rsid w:val="00543017"/>
    <w:rsid w:val="005508B0"/>
    <w:rsid w:val="00554A9B"/>
    <w:rsid w:val="00554DDC"/>
    <w:rsid w:val="00555F9F"/>
    <w:rsid w:val="00564C41"/>
    <w:rsid w:val="00564CB4"/>
    <w:rsid w:val="00564F1E"/>
    <w:rsid w:val="005665DC"/>
    <w:rsid w:val="00572293"/>
    <w:rsid w:val="00595AFA"/>
    <w:rsid w:val="0059695C"/>
    <w:rsid w:val="005A4081"/>
    <w:rsid w:val="005A5218"/>
    <w:rsid w:val="005B219E"/>
    <w:rsid w:val="005B3F49"/>
    <w:rsid w:val="005B73A1"/>
    <w:rsid w:val="005C670F"/>
    <w:rsid w:val="005C6EA4"/>
    <w:rsid w:val="005E4F38"/>
    <w:rsid w:val="005E5A1D"/>
    <w:rsid w:val="005E65A7"/>
    <w:rsid w:val="005F3E82"/>
    <w:rsid w:val="005F67B9"/>
    <w:rsid w:val="00603DF6"/>
    <w:rsid w:val="0060476B"/>
    <w:rsid w:val="006061F6"/>
    <w:rsid w:val="00624D7B"/>
    <w:rsid w:val="00635AA8"/>
    <w:rsid w:val="006523E0"/>
    <w:rsid w:val="006543F8"/>
    <w:rsid w:val="00654AAC"/>
    <w:rsid w:val="0066366E"/>
    <w:rsid w:val="00664F43"/>
    <w:rsid w:val="00672340"/>
    <w:rsid w:val="006754D4"/>
    <w:rsid w:val="006777FF"/>
    <w:rsid w:val="0068101C"/>
    <w:rsid w:val="00685720"/>
    <w:rsid w:val="00687E07"/>
    <w:rsid w:val="006908D1"/>
    <w:rsid w:val="00691FD5"/>
    <w:rsid w:val="00696EC8"/>
    <w:rsid w:val="006A5C95"/>
    <w:rsid w:val="006A66EE"/>
    <w:rsid w:val="006A7C99"/>
    <w:rsid w:val="006B1A91"/>
    <w:rsid w:val="006B64A5"/>
    <w:rsid w:val="006B750C"/>
    <w:rsid w:val="006C78A5"/>
    <w:rsid w:val="006D0CF5"/>
    <w:rsid w:val="006D5233"/>
    <w:rsid w:val="006D5C78"/>
    <w:rsid w:val="006D7D6E"/>
    <w:rsid w:val="006E1B04"/>
    <w:rsid w:val="006E2132"/>
    <w:rsid w:val="006E6023"/>
    <w:rsid w:val="006E7A35"/>
    <w:rsid w:val="00704E98"/>
    <w:rsid w:val="0071020C"/>
    <w:rsid w:val="00710976"/>
    <w:rsid w:val="00713C6F"/>
    <w:rsid w:val="007155BA"/>
    <w:rsid w:val="00722171"/>
    <w:rsid w:val="0072372D"/>
    <w:rsid w:val="00724DCB"/>
    <w:rsid w:val="007269FC"/>
    <w:rsid w:val="00726A22"/>
    <w:rsid w:val="00733907"/>
    <w:rsid w:val="00734D07"/>
    <w:rsid w:val="0073581F"/>
    <w:rsid w:val="00742384"/>
    <w:rsid w:val="00752633"/>
    <w:rsid w:val="007545E3"/>
    <w:rsid w:val="00763396"/>
    <w:rsid w:val="007642E8"/>
    <w:rsid w:val="0077102E"/>
    <w:rsid w:val="007713DB"/>
    <w:rsid w:val="00772890"/>
    <w:rsid w:val="00774A66"/>
    <w:rsid w:val="00777E7C"/>
    <w:rsid w:val="007A5372"/>
    <w:rsid w:val="007A731E"/>
    <w:rsid w:val="007B1F85"/>
    <w:rsid w:val="007C092F"/>
    <w:rsid w:val="007D4C6A"/>
    <w:rsid w:val="007D4CCD"/>
    <w:rsid w:val="007E06D6"/>
    <w:rsid w:val="007E76BE"/>
    <w:rsid w:val="008040CD"/>
    <w:rsid w:val="00812150"/>
    <w:rsid w:val="0082047A"/>
    <w:rsid w:val="00822B4E"/>
    <w:rsid w:val="00824C37"/>
    <w:rsid w:val="00832AE1"/>
    <w:rsid w:val="008348E6"/>
    <w:rsid w:val="008425F8"/>
    <w:rsid w:val="00843E77"/>
    <w:rsid w:val="00853390"/>
    <w:rsid w:val="00854F1B"/>
    <w:rsid w:val="00857186"/>
    <w:rsid w:val="00857384"/>
    <w:rsid w:val="00861B42"/>
    <w:rsid w:val="00861EA6"/>
    <w:rsid w:val="008628F6"/>
    <w:rsid w:val="008662C8"/>
    <w:rsid w:val="00866456"/>
    <w:rsid w:val="00872BEF"/>
    <w:rsid w:val="008768E9"/>
    <w:rsid w:val="0089068C"/>
    <w:rsid w:val="008A1F00"/>
    <w:rsid w:val="008A6B97"/>
    <w:rsid w:val="008A755D"/>
    <w:rsid w:val="008B040E"/>
    <w:rsid w:val="008B3FC3"/>
    <w:rsid w:val="008B4FCF"/>
    <w:rsid w:val="008C42F9"/>
    <w:rsid w:val="008E1E10"/>
    <w:rsid w:val="008E3505"/>
    <w:rsid w:val="008E71FA"/>
    <w:rsid w:val="008F0AD0"/>
    <w:rsid w:val="008F1462"/>
    <w:rsid w:val="008F3EAC"/>
    <w:rsid w:val="00900273"/>
    <w:rsid w:val="00903067"/>
    <w:rsid w:val="00904E34"/>
    <w:rsid w:val="00907922"/>
    <w:rsid w:val="009116E0"/>
    <w:rsid w:val="00914AF7"/>
    <w:rsid w:val="0091779C"/>
    <w:rsid w:val="009244E3"/>
    <w:rsid w:val="009308C6"/>
    <w:rsid w:val="00933427"/>
    <w:rsid w:val="00936747"/>
    <w:rsid w:val="0093699F"/>
    <w:rsid w:val="009431D1"/>
    <w:rsid w:val="0094596A"/>
    <w:rsid w:val="009461EF"/>
    <w:rsid w:val="0094664C"/>
    <w:rsid w:val="00946998"/>
    <w:rsid w:val="00950C78"/>
    <w:rsid w:val="00950DAE"/>
    <w:rsid w:val="0095110C"/>
    <w:rsid w:val="00955D5A"/>
    <w:rsid w:val="00957500"/>
    <w:rsid w:val="00966B48"/>
    <w:rsid w:val="00970650"/>
    <w:rsid w:val="0097410C"/>
    <w:rsid w:val="00974D38"/>
    <w:rsid w:val="00985CB2"/>
    <w:rsid w:val="00990700"/>
    <w:rsid w:val="00994B68"/>
    <w:rsid w:val="0099542C"/>
    <w:rsid w:val="00996125"/>
    <w:rsid w:val="009A43C0"/>
    <w:rsid w:val="009A71D7"/>
    <w:rsid w:val="009B1519"/>
    <w:rsid w:val="009B4AEB"/>
    <w:rsid w:val="009B5A5F"/>
    <w:rsid w:val="009C6E1A"/>
    <w:rsid w:val="009C7EBA"/>
    <w:rsid w:val="009D0DD3"/>
    <w:rsid w:val="009D5055"/>
    <w:rsid w:val="009E67DE"/>
    <w:rsid w:val="009E75FF"/>
    <w:rsid w:val="009F068B"/>
    <w:rsid w:val="009F30F5"/>
    <w:rsid w:val="00A134DA"/>
    <w:rsid w:val="00A265AB"/>
    <w:rsid w:val="00A27759"/>
    <w:rsid w:val="00A33AD9"/>
    <w:rsid w:val="00A3478A"/>
    <w:rsid w:val="00A47FFB"/>
    <w:rsid w:val="00A50F1C"/>
    <w:rsid w:val="00A51F7C"/>
    <w:rsid w:val="00A54ED3"/>
    <w:rsid w:val="00A55952"/>
    <w:rsid w:val="00A57F05"/>
    <w:rsid w:val="00A60C58"/>
    <w:rsid w:val="00A6394E"/>
    <w:rsid w:val="00A65A37"/>
    <w:rsid w:val="00A70E33"/>
    <w:rsid w:val="00A70E8E"/>
    <w:rsid w:val="00A841E4"/>
    <w:rsid w:val="00A934F6"/>
    <w:rsid w:val="00A95A0B"/>
    <w:rsid w:val="00A95CB8"/>
    <w:rsid w:val="00A968E3"/>
    <w:rsid w:val="00AB2937"/>
    <w:rsid w:val="00AB3B33"/>
    <w:rsid w:val="00AB4E9F"/>
    <w:rsid w:val="00AC359E"/>
    <w:rsid w:val="00AD1163"/>
    <w:rsid w:val="00AD1F1E"/>
    <w:rsid w:val="00AD20ED"/>
    <w:rsid w:val="00AE5E7E"/>
    <w:rsid w:val="00AF4DC1"/>
    <w:rsid w:val="00AF5653"/>
    <w:rsid w:val="00AF6368"/>
    <w:rsid w:val="00B0206C"/>
    <w:rsid w:val="00B02DD1"/>
    <w:rsid w:val="00B05C17"/>
    <w:rsid w:val="00B05C6E"/>
    <w:rsid w:val="00B11638"/>
    <w:rsid w:val="00B17232"/>
    <w:rsid w:val="00B27626"/>
    <w:rsid w:val="00B33DD7"/>
    <w:rsid w:val="00B36DDC"/>
    <w:rsid w:val="00B501A6"/>
    <w:rsid w:val="00B5106F"/>
    <w:rsid w:val="00B56A40"/>
    <w:rsid w:val="00B61849"/>
    <w:rsid w:val="00B66AA9"/>
    <w:rsid w:val="00B71A95"/>
    <w:rsid w:val="00B737DA"/>
    <w:rsid w:val="00B73EDB"/>
    <w:rsid w:val="00B74B7E"/>
    <w:rsid w:val="00B90003"/>
    <w:rsid w:val="00B9202A"/>
    <w:rsid w:val="00B9203C"/>
    <w:rsid w:val="00B93127"/>
    <w:rsid w:val="00B96146"/>
    <w:rsid w:val="00BA1083"/>
    <w:rsid w:val="00BA219B"/>
    <w:rsid w:val="00BA43C4"/>
    <w:rsid w:val="00BB3544"/>
    <w:rsid w:val="00BC1AE1"/>
    <w:rsid w:val="00BC5F20"/>
    <w:rsid w:val="00BD1DCF"/>
    <w:rsid w:val="00C02999"/>
    <w:rsid w:val="00C02A0F"/>
    <w:rsid w:val="00C036D2"/>
    <w:rsid w:val="00C077DA"/>
    <w:rsid w:val="00C13022"/>
    <w:rsid w:val="00C15463"/>
    <w:rsid w:val="00C248D8"/>
    <w:rsid w:val="00C24E2C"/>
    <w:rsid w:val="00C27124"/>
    <w:rsid w:val="00C428D1"/>
    <w:rsid w:val="00C4309F"/>
    <w:rsid w:val="00C52609"/>
    <w:rsid w:val="00C52635"/>
    <w:rsid w:val="00C60D91"/>
    <w:rsid w:val="00C6319E"/>
    <w:rsid w:val="00C7115C"/>
    <w:rsid w:val="00C71503"/>
    <w:rsid w:val="00C7223B"/>
    <w:rsid w:val="00C751DC"/>
    <w:rsid w:val="00C77515"/>
    <w:rsid w:val="00C8000B"/>
    <w:rsid w:val="00C82F54"/>
    <w:rsid w:val="00C840E4"/>
    <w:rsid w:val="00C86071"/>
    <w:rsid w:val="00C97D77"/>
    <w:rsid w:val="00CB7507"/>
    <w:rsid w:val="00CC3AAE"/>
    <w:rsid w:val="00CC6F3C"/>
    <w:rsid w:val="00CD200F"/>
    <w:rsid w:val="00CD728C"/>
    <w:rsid w:val="00CE27F7"/>
    <w:rsid w:val="00CF3C41"/>
    <w:rsid w:val="00CF618F"/>
    <w:rsid w:val="00D00BC6"/>
    <w:rsid w:val="00D03424"/>
    <w:rsid w:val="00D07A29"/>
    <w:rsid w:val="00D10B77"/>
    <w:rsid w:val="00D125AC"/>
    <w:rsid w:val="00D14D5D"/>
    <w:rsid w:val="00D17F87"/>
    <w:rsid w:val="00D23E86"/>
    <w:rsid w:val="00D24DD1"/>
    <w:rsid w:val="00D274A5"/>
    <w:rsid w:val="00D376F2"/>
    <w:rsid w:val="00D37CB7"/>
    <w:rsid w:val="00D37E72"/>
    <w:rsid w:val="00D37F48"/>
    <w:rsid w:val="00D40C3E"/>
    <w:rsid w:val="00D435BA"/>
    <w:rsid w:val="00D46A10"/>
    <w:rsid w:val="00D554B4"/>
    <w:rsid w:val="00D6047C"/>
    <w:rsid w:val="00D624EF"/>
    <w:rsid w:val="00D651FA"/>
    <w:rsid w:val="00D6548A"/>
    <w:rsid w:val="00D73719"/>
    <w:rsid w:val="00D82320"/>
    <w:rsid w:val="00D853F9"/>
    <w:rsid w:val="00D94237"/>
    <w:rsid w:val="00D97E05"/>
    <w:rsid w:val="00DA11F4"/>
    <w:rsid w:val="00DB15D3"/>
    <w:rsid w:val="00DB35D1"/>
    <w:rsid w:val="00DD4424"/>
    <w:rsid w:val="00DE028F"/>
    <w:rsid w:val="00DE19B6"/>
    <w:rsid w:val="00DE1BB1"/>
    <w:rsid w:val="00DE58EF"/>
    <w:rsid w:val="00DF1CDA"/>
    <w:rsid w:val="00E034EC"/>
    <w:rsid w:val="00E03F8A"/>
    <w:rsid w:val="00E15DE3"/>
    <w:rsid w:val="00E23CD9"/>
    <w:rsid w:val="00E247F8"/>
    <w:rsid w:val="00E26F7A"/>
    <w:rsid w:val="00E335AD"/>
    <w:rsid w:val="00E4055E"/>
    <w:rsid w:val="00E41B67"/>
    <w:rsid w:val="00E41B74"/>
    <w:rsid w:val="00E4303A"/>
    <w:rsid w:val="00E44C78"/>
    <w:rsid w:val="00E4673C"/>
    <w:rsid w:val="00E477E7"/>
    <w:rsid w:val="00E50351"/>
    <w:rsid w:val="00E54304"/>
    <w:rsid w:val="00E66A34"/>
    <w:rsid w:val="00E8252F"/>
    <w:rsid w:val="00E846CE"/>
    <w:rsid w:val="00E85E7D"/>
    <w:rsid w:val="00E86475"/>
    <w:rsid w:val="00E91564"/>
    <w:rsid w:val="00E91F8A"/>
    <w:rsid w:val="00E952F1"/>
    <w:rsid w:val="00EA236A"/>
    <w:rsid w:val="00EA506E"/>
    <w:rsid w:val="00EA7EB0"/>
    <w:rsid w:val="00EB0B92"/>
    <w:rsid w:val="00EB2390"/>
    <w:rsid w:val="00EB6A06"/>
    <w:rsid w:val="00EC0C92"/>
    <w:rsid w:val="00ED2027"/>
    <w:rsid w:val="00EE1A12"/>
    <w:rsid w:val="00EE6142"/>
    <w:rsid w:val="00F00DDF"/>
    <w:rsid w:val="00F01ACA"/>
    <w:rsid w:val="00F05321"/>
    <w:rsid w:val="00F109BD"/>
    <w:rsid w:val="00F10F24"/>
    <w:rsid w:val="00F110C0"/>
    <w:rsid w:val="00F118AE"/>
    <w:rsid w:val="00F11D79"/>
    <w:rsid w:val="00F3409C"/>
    <w:rsid w:val="00F34DCE"/>
    <w:rsid w:val="00F3712C"/>
    <w:rsid w:val="00F40379"/>
    <w:rsid w:val="00F40AAF"/>
    <w:rsid w:val="00F43915"/>
    <w:rsid w:val="00F44FDC"/>
    <w:rsid w:val="00F52BD0"/>
    <w:rsid w:val="00F53A43"/>
    <w:rsid w:val="00F55F9D"/>
    <w:rsid w:val="00F568B4"/>
    <w:rsid w:val="00F6157E"/>
    <w:rsid w:val="00F64CB7"/>
    <w:rsid w:val="00F6560C"/>
    <w:rsid w:val="00F72C19"/>
    <w:rsid w:val="00F72F40"/>
    <w:rsid w:val="00F77532"/>
    <w:rsid w:val="00F8640A"/>
    <w:rsid w:val="00F87BAB"/>
    <w:rsid w:val="00F900FE"/>
    <w:rsid w:val="00F9020C"/>
    <w:rsid w:val="00F90826"/>
    <w:rsid w:val="00F97852"/>
    <w:rsid w:val="00FA02DE"/>
    <w:rsid w:val="00FA22C8"/>
    <w:rsid w:val="00FA32D4"/>
    <w:rsid w:val="00FB79F5"/>
    <w:rsid w:val="00FC46C2"/>
    <w:rsid w:val="00FD00FF"/>
    <w:rsid w:val="00FD7FD4"/>
    <w:rsid w:val="00FE522F"/>
    <w:rsid w:val="00FE55A6"/>
    <w:rsid w:val="00FE73C9"/>
    <w:rsid w:val="00FF215E"/>
    <w:rsid w:val="00FF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653"/>
    <w:rPr>
      <w:rFonts w:ascii="Tahoma" w:hAnsi="Tahoma" w:cs="Tahoma"/>
      <w:sz w:val="16"/>
      <w:szCs w:val="16"/>
    </w:rPr>
  </w:style>
  <w:style w:type="character" w:customStyle="1" w:styleId="a4">
    <w:name w:val="Текст выноски Знак"/>
    <w:basedOn w:val="a0"/>
    <w:link w:val="a3"/>
    <w:uiPriority w:val="99"/>
    <w:semiHidden/>
    <w:rsid w:val="00AF5653"/>
    <w:rPr>
      <w:rFonts w:ascii="Tahoma" w:eastAsia="Times New Roman" w:hAnsi="Tahoma" w:cs="Tahoma"/>
      <w:sz w:val="16"/>
      <w:szCs w:val="16"/>
      <w:lang w:eastAsia="ru-RU"/>
    </w:rPr>
  </w:style>
  <w:style w:type="table" w:styleId="a5">
    <w:name w:val="Table Grid"/>
    <w:basedOn w:val="a1"/>
    <w:uiPriority w:val="59"/>
    <w:rsid w:val="00391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6146"/>
    <w:pPr>
      <w:ind w:left="720"/>
      <w:contextualSpacing/>
    </w:pPr>
  </w:style>
  <w:style w:type="character" w:customStyle="1" w:styleId="apple-converted-space">
    <w:name w:val="apple-converted-space"/>
    <w:basedOn w:val="a0"/>
    <w:uiPriority w:val="99"/>
    <w:rsid w:val="00BC1AE1"/>
    <w:rPr>
      <w:rFonts w:ascii="Times New Roman" w:hAnsi="Times New Roman" w:cs="Times New Roman" w:hint="default"/>
    </w:rPr>
  </w:style>
  <w:style w:type="paragraph" w:styleId="a7">
    <w:name w:val="header"/>
    <w:basedOn w:val="a"/>
    <w:link w:val="a8"/>
    <w:uiPriority w:val="99"/>
    <w:unhideWhenUsed/>
    <w:rsid w:val="00F6157E"/>
    <w:pPr>
      <w:tabs>
        <w:tab w:val="center" w:pos="4677"/>
        <w:tab w:val="right" w:pos="9355"/>
      </w:tabs>
    </w:pPr>
  </w:style>
  <w:style w:type="character" w:customStyle="1" w:styleId="a8">
    <w:name w:val="Верхний колонтитул Знак"/>
    <w:basedOn w:val="a0"/>
    <w:link w:val="a7"/>
    <w:uiPriority w:val="99"/>
    <w:rsid w:val="00F615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157E"/>
    <w:pPr>
      <w:tabs>
        <w:tab w:val="center" w:pos="4677"/>
        <w:tab w:val="right" w:pos="9355"/>
      </w:tabs>
    </w:pPr>
  </w:style>
  <w:style w:type="character" w:customStyle="1" w:styleId="aa">
    <w:name w:val="Нижний колонтитул Знак"/>
    <w:basedOn w:val="a0"/>
    <w:link w:val="a9"/>
    <w:uiPriority w:val="99"/>
    <w:rsid w:val="00F615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653"/>
    <w:rPr>
      <w:rFonts w:ascii="Tahoma" w:hAnsi="Tahoma" w:cs="Tahoma"/>
      <w:sz w:val="16"/>
      <w:szCs w:val="16"/>
    </w:rPr>
  </w:style>
  <w:style w:type="character" w:customStyle="1" w:styleId="a4">
    <w:name w:val="Текст выноски Знак"/>
    <w:basedOn w:val="a0"/>
    <w:link w:val="a3"/>
    <w:uiPriority w:val="99"/>
    <w:semiHidden/>
    <w:rsid w:val="00AF5653"/>
    <w:rPr>
      <w:rFonts w:ascii="Tahoma" w:eastAsia="Times New Roman" w:hAnsi="Tahoma" w:cs="Tahoma"/>
      <w:sz w:val="16"/>
      <w:szCs w:val="16"/>
      <w:lang w:eastAsia="ru-RU"/>
    </w:rPr>
  </w:style>
  <w:style w:type="table" w:styleId="a5">
    <w:name w:val="Table Grid"/>
    <w:basedOn w:val="a1"/>
    <w:uiPriority w:val="59"/>
    <w:rsid w:val="00391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6146"/>
    <w:pPr>
      <w:ind w:left="720"/>
      <w:contextualSpacing/>
    </w:pPr>
  </w:style>
  <w:style w:type="character" w:customStyle="1" w:styleId="apple-converted-space">
    <w:name w:val="apple-converted-space"/>
    <w:basedOn w:val="a0"/>
    <w:uiPriority w:val="99"/>
    <w:rsid w:val="00BC1AE1"/>
    <w:rPr>
      <w:rFonts w:ascii="Times New Roman" w:hAnsi="Times New Roman" w:cs="Times New Roman" w:hint="default"/>
    </w:rPr>
  </w:style>
  <w:style w:type="paragraph" w:styleId="a7">
    <w:name w:val="header"/>
    <w:basedOn w:val="a"/>
    <w:link w:val="a8"/>
    <w:uiPriority w:val="99"/>
    <w:unhideWhenUsed/>
    <w:rsid w:val="00F6157E"/>
    <w:pPr>
      <w:tabs>
        <w:tab w:val="center" w:pos="4677"/>
        <w:tab w:val="right" w:pos="9355"/>
      </w:tabs>
    </w:pPr>
  </w:style>
  <w:style w:type="character" w:customStyle="1" w:styleId="a8">
    <w:name w:val="Верхний колонтитул Знак"/>
    <w:basedOn w:val="a0"/>
    <w:link w:val="a7"/>
    <w:uiPriority w:val="99"/>
    <w:rsid w:val="00F615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157E"/>
    <w:pPr>
      <w:tabs>
        <w:tab w:val="center" w:pos="4677"/>
        <w:tab w:val="right" w:pos="9355"/>
      </w:tabs>
    </w:pPr>
  </w:style>
  <w:style w:type="character" w:customStyle="1" w:styleId="aa">
    <w:name w:val="Нижний колонтитул Знак"/>
    <w:basedOn w:val="a0"/>
    <w:link w:val="a9"/>
    <w:uiPriority w:val="99"/>
    <w:rsid w:val="00F615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7690">
      <w:bodyDiv w:val="1"/>
      <w:marLeft w:val="0"/>
      <w:marRight w:val="0"/>
      <w:marTop w:val="0"/>
      <w:marBottom w:val="0"/>
      <w:divBdr>
        <w:top w:val="none" w:sz="0" w:space="0" w:color="auto"/>
        <w:left w:val="none" w:sz="0" w:space="0" w:color="auto"/>
        <w:bottom w:val="none" w:sz="0" w:space="0" w:color="auto"/>
        <w:right w:val="none" w:sz="0" w:space="0" w:color="auto"/>
      </w:divBdr>
    </w:div>
    <w:div w:id="761950901">
      <w:bodyDiv w:val="1"/>
      <w:marLeft w:val="0"/>
      <w:marRight w:val="0"/>
      <w:marTop w:val="0"/>
      <w:marBottom w:val="0"/>
      <w:divBdr>
        <w:top w:val="none" w:sz="0" w:space="0" w:color="auto"/>
        <w:left w:val="none" w:sz="0" w:space="0" w:color="auto"/>
        <w:bottom w:val="none" w:sz="0" w:space="0" w:color="auto"/>
        <w:right w:val="none" w:sz="0" w:space="0" w:color="auto"/>
      </w:divBdr>
    </w:div>
    <w:div w:id="802043931">
      <w:bodyDiv w:val="1"/>
      <w:marLeft w:val="0"/>
      <w:marRight w:val="0"/>
      <w:marTop w:val="0"/>
      <w:marBottom w:val="0"/>
      <w:divBdr>
        <w:top w:val="none" w:sz="0" w:space="0" w:color="auto"/>
        <w:left w:val="none" w:sz="0" w:space="0" w:color="auto"/>
        <w:bottom w:val="none" w:sz="0" w:space="0" w:color="auto"/>
        <w:right w:val="none" w:sz="0" w:space="0" w:color="auto"/>
      </w:divBdr>
    </w:div>
    <w:div w:id="818762984">
      <w:bodyDiv w:val="1"/>
      <w:marLeft w:val="0"/>
      <w:marRight w:val="0"/>
      <w:marTop w:val="0"/>
      <w:marBottom w:val="0"/>
      <w:divBdr>
        <w:top w:val="none" w:sz="0" w:space="0" w:color="auto"/>
        <w:left w:val="none" w:sz="0" w:space="0" w:color="auto"/>
        <w:bottom w:val="none" w:sz="0" w:space="0" w:color="auto"/>
        <w:right w:val="none" w:sz="0" w:space="0" w:color="auto"/>
      </w:divBdr>
    </w:div>
    <w:div w:id="916750058">
      <w:bodyDiv w:val="1"/>
      <w:marLeft w:val="0"/>
      <w:marRight w:val="0"/>
      <w:marTop w:val="0"/>
      <w:marBottom w:val="0"/>
      <w:divBdr>
        <w:top w:val="none" w:sz="0" w:space="0" w:color="auto"/>
        <w:left w:val="none" w:sz="0" w:space="0" w:color="auto"/>
        <w:bottom w:val="none" w:sz="0" w:space="0" w:color="auto"/>
        <w:right w:val="none" w:sz="0" w:space="0" w:color="auto"/>
      </w:divBdr>
    </w:div>
    <w:div w:id="1708139230">
      <w:bodyDiv w:val="1"/>
      <w:marLeft w:val="0"/>
      <w:marRight w:val="0"/>
      <w:marTop w:val="0"/>
      <w:marBottom w:val="0"/>
      <w:divBdr>
        <w:top w:val="none" w:sz="0" w:space="0" w:color="auto"/>
        <w:left w:val="none" w:sz="0" w:space="0" w:color="auto"/>
        <w:bottom w:val="none" w:sz="0" w:space="0" w:color="auto"/>
        <w:right w:val="none" w:sz="0" w:space="0" w:color="auto"/>
      </w:divBdr>
    </w:div>
    <w:div w:id="17883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4E27-C9B8-4C96-9B31-99B26DF6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VerbkaCR</dc:creator>
  <cp:lastModifiedBy>VerbkaSR</cp:lastModifiedBy>
  <cp:revision>5</cp:revision>
  <cp:lastPrinted>2018-04-19T13:32:00Z</cp:lastPrinted>
  <dcterms:created xsi:type="dcterms:W3CDTF">2018-03-28T08:43:00Z</dcterms:created>
  <dcterms:modified xsi:type="dcterms:W3CDTF">2018-04-19T13:32:00Z</dcterms:modified>
</cp:coreProperties>
</file>