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38" w:rsidRDefault="00933538" w:rsidP="00E11E5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235BC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5" o:title=""/>
          </v:shape>
          <o:OLEObject Type="Embed" ProgID="Word.Picture.8" ShapeID="_x0000_i1025" DrawAspect="Content" ObjectID="_1516516336" r:id="rId6"/>
        </w:object>
      </w:r>
    </w:p>
    <w:p w:rsidR="00933538" w:rsidRDefault="00933538" w:rsidP="00E11E5C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933538" w:rsidRDefault="00933538" w:rsidP="00E11E5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933538" w:rsidRPr="00416DB4" w:rsidRDefault="00933538" w:rsidP="00E11E5C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933538" w:rsidRPr="00416DB4" w:rsidRDefault="00933538" w:rsidP="00E11E5C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933538" w:rsidRPr="00416DB4" w:rsidRDefault="00933538" w:rsidP="00E11E5C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933538" w:rsidRPr="00E60A60" w:rsidRDefault="00933538" w:rsidP="00E11E5C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   27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січня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6р                                                                                  №19</w:t>
      </w:r>
    </w:p>
    <w:p w:rsidR="00933538" w:rsidRDefault="00933538" w:rsidP="00E11E5C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933538" w:rsidRDefault="00933538" w:rsidP="00E11E5C">
      <w:pPr>
        <w:pStyle w:val="BodyText"/>
        <w:jc w:val="both"/>
        <w:rPr>
          <w:lang w:val="uk-UA"/>
        </w:rPr>
      </w:pPr>
    </w:p>
    <w:p w:rsidR="00933538" w:rsidRDefault="00933538" w:rsidP="00E11E5C">
      <w:pPr>
        <w:pStyle w:val="BodyText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Pr="001C2F25">
        <w:rPr>
          <w:lang w:val="uk-UA"/>
        </w:rPr>
        <w:t xml:space="preserve">Про </w:t>
      </w:r>
      <w:r>
        <w:rPr>
          <w:lang w:val="uk-UA"/>
        </w:rPr>
        <w:t>преміювання  прац</w:t>
      </w:r>
      <w:r w:rsidRPr="001C2F25">
        <w:rPr>
          <w:lang w:val="uk-UA"/>
        </w:rPr>
        <w:t>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933538" w:rsidRPr="00567576" w:rsidRDefault="00933538" w:rsidP="00E11E5C">
      <w:pPr>
        <w:jc w:val="both"/>
        <w:rPr>
          <w:b/>
          <w:bCs/>
          <w:sz w:val="28"/>
          <w:szCs w:val="28"/>
          <w:lang w:val="uk-UA"/>
        </w:rPr>
      </w:pPr>
    </w:p>
    <w:p w:rsidR="00933538" w:rsidRDefault="00933538" w:rsidP="003E5A73">
      <w:pPr>
        <w:ind w:firstLine="708"/>
        <w:jc w:val="both"/>
        <w:rPr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 09.12.2015року №1013 </w:t>
      </w:r>
      <w:r>
        <w:rPr>
          <w:sz w:val="28"/>
          <w:szCs w:val="28"/>
          <w:lang w:val="uk-UA"/>
        </w:rPr>
        <w:t xml:space="preserve">«Про упорядкування структури заробітної плати, особливості проведення індексації та внесення змін до деяких нормативно-правових актів»,Положення про преміювання, затвердженого розпорядженням голови райдержадміністрації від 27.06.2012року №233 з метою дотримання ст.32 Кодексу Законів про працю  України встановити диференційовано з 01 січня 2016 року щомісячну  премію працівникам у відсотках до заробітної плати з урахуванням посадового окладу та надбавок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і: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ам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933538" w:rsidRDefault="00933538" w:rsidP="00E11E5C">
      <w:pPr>
        <w:jc w:val="both"/>
        <w:rPr>
          <w:lang w:val="uk-UA"/>
        </w:rPr>
      </w:pPr>
    </w:p>
    <w:p w:rsidR="00933538" w:rsidRPr="00646B8A" w:rsidRDefault="00933538" w:rsidP="00E11E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Торунді Лідіі               -    начальнику архівного відділу                               - 31,4%</w:t>
      </w:r>
    </w:p>
    <w:p w:rsidR="00933538" w:rsidRDefault="00933538" w:rsidP="00E11E5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Іванівні                              райдержадміністрації  </w:t>
      </w:r>
    </w:p>
    <w:p w:rsidR="00933538" w:rsidRDefault="00933538" w:rsidP="00E11E5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Шестаківському  Олегу  - завідувачу  сектору цивільного захисту             - 10,21%</w:t>
      </w:r>
    </w:p>
    <w:p w:rsidR="00933538" w:rsidRDefault="00933538" w:rsidP="00E11E5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Валерійовичу                  оборонної роботи та взаємодії з правоохоронними   </w:t>
      </w:r>
    </w:p>
    <w:p w:rsidR="00933538" w:rsidRDefault="00933538" w:rsidP="00E11E5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Савчуку Віталію            - начальнику відділу  економіки                             - 20,7%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Володимировичу            та торгівлі  райдержадміністрації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Жмурку Олександру    -    начальнику відділу архітектури                          -20,3%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Миколайовичу              та містобудування райдержадміністрації</w:t>
      </w:r>
    </w:p>
    <w:p w:rsidR="00933538" w:rsidRPr="00CB544A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і</w:t>
      </w:r>
      <w:r w:rsidRPr="00CB544A">
        <w:rPr>
          <w:sz w:val="28"/>
          <w:szCs w:val="28"/>
          <w:lang w:val="uk-UA"/>
        </w:rPr>
        <w:t xml:space="preserve">  -   начальник</w:t>
      </w:r>
      <w:r>
        <w:rPr>
          <w:sz w:val="28"/>
          <w:szCs w:val="28"/>
          <w:lang w:val="uk-UA"/>
        </w:rPr>
        <w:t>у</w:t>
      </w:r>
      <w:r w:rsidRPr="00CB544A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 культури                                           -15,25</w:t>
      </w:r>
      <w:r w:rsidRPr="00CB544A">
        <w:rPr>
          <w:sz w:val="28"/>
          <w:szCs w:val="28"/>
          <w:lang w:val="uk-UA"/>
        </w:rPr>
        <w:t xml:space="preserve">%          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>і                     і 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933538" w:rsidRPr="005A1D7B" w:rsidRDefault="00933538" w:rsidP="00E11E5C">
      <w:pPr>
        <w:jc w:val="both"/>
        <w:rPr>
          <w:sz w:val="28"/>
          <w:szCs w:val="28"/>
          <w:lang w:val="uk-UA"/>
        </w:rPr>
      </w:pPr>
      <w:r w:rsidRPr="00014489">
        <w:rPr>
          <w:color w:val="000000"/>
          <w:sz w:val="28"/>
          <w:szCs w:val="28"/>
          <w:lang w:val="uk-UA"/>
        </w:rPr>
        <w:t>Деменчук  Галин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-  начальник</w:t>
      </w:r>
      <w:r>
        <w:rPr>
          <w:color w:val="000000"/>
          <w:sz w:val="28"/>
          <w:szCs w:val="28"/>
          <w:lang w:val="uk-UA"/>
        </w:rPr>
        <w:t>у</w:t>
      </w:r>
      <w:r w:rsidRPr="00014489">
        <w:rPr>
          <w:color w:val="000000"/>
          <w:sz w:val="28"/>
          <w:szCs w:val="28"/>
          <w:lang w:val="uk-UA"/>
        </w:rPr>
        <w:t xml:space="preserve"> відділу освіти            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01448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7,95</w:t>
      </w:r>
      <w:r w:rsidRPr="00014489">
        <w:rPr>
          <w:color w:val="000000"/>
          <w:sz w:val="28"/>
          <w:szCs w:val="28"/>
          <w:lang w:val="uk-UA"/>
        </w:rPr>
        <w:t>%</w:t>
      </w:r>
    </w:p>
    <w:p w:rsidR="00933538" w:rsidRPr="00014489" w:rsidRDefault="00933538" w:rsidP="00E11E5C">
      <w:pPr>
        <w:jc w:val="both"/>
        <w:rPr>
          <w:color w:val="000000"/>
          <w:sz w:val="28"/>
          <w:szCs w:val="28"/>
          <w:lang w:val="uk-UA"/>
        </w:rPr>
      </w:pPr>
      <w:r w:rsidRPr="00014489">
        <w:rPr>
          <w:color w:val="000000"/>
          <w:sz w:val="28"/>
          <w:szCs w:val="28"/>
          <w:lang w:val="uk-UA"/>
        </w:rPr>
        <w:t xml:space="preserve"> Василівн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933538" w:rsidRPr="001F18CC" w:rsidRDefault="00933538" w:rsidP="00E11E5C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Голован</w:t>
      </w:r>
      <w:r>
        <w:rPr>
          <w:sz w:val="28"/>
          <w:szCs w:val="28"/>
          <w:lang w:val="uk-UA"/>
        </w:rPr>
        <w:t>ю</w:t>
      </w:r>
      <w:r w:rsidRPr="001F18CC">
        <w:rPr>
          <w:sz w:val="28"/>
          <w:szCs w:val="28"/>
          <w:lang w:val="uk-UA"/>
        </w:rPr>
        <w:t xml:space="preserve">  Віталі</w:t>
      </w:r>
      <w:r>
        <w:rPr>
          <w:sz w:val="28"/>
          <w:szCs w:val="28"/>
          <w:lang w:val="uk-UA"/>
        </w:rPr>
        <w:t>ю</w:t>
      </w:r>
      <w:r w:rsidRPr="001F18CC">
        <w:rPr>
          <w:sz w:val="28"/>
          <w:szCs w:val="28"/>
          <w:lang w:val="uk-UA"/>
        </w:rPr>
        <w:t xml:space="preserve">     -    провідно</w:t>
      </w:r>
      <w:r>
        <w:rPr>
          <w:sz w:val="28"/>
          <w:szCs w:val="28"/>
          <w:lang w:val="uk-UA"/>
        </w:rPr>
        <w:t>му</w:t>
      </w:r>
      <w:r w:rsidRPr="001F18C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1F18CC"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 xml:space="preserve">-38 </w:t>
      </w:r>
      <w:r w:rsidRPr="001F18CC">
        <w:rPr>
          <w:sz w:val="28"/>
          <w:szCs w:val="28"/>
          <w:lang w:val="uk-UA"/>
        </w:rPr>
        <w:t>%</w:t>
      </w:r>
    </w:p>
    <w:p w:rsidR="00933538" w:rsidRPr="001F18CC" w:rsidRDefault="00933538" w:rsidP="00E11E5C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у</w:t>
      </w:r>
      <w:r w:rsidRPr="001F18CC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933538" w:rsidRPr="00D962B0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Стрельчук Ларисі     -     спеціалісту 1 категорії  служби                               -27,22%</w:t>
      </w:r>
    </w:p>
    <w:p w:rsidR="00933538" w:rsidRPr="001F18CC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Петрівні                       у справах дітей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Стратійчуку  Олександру  - начальнику служби  у справах                           - 43,9%</w:t>
      </w:r>
    </w:p>
    <w:p w:rsidR="00933538" w:rsidRDefault="00933538" w:rsidP="00F65F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Юрійовичу                         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933538" w:rsidRDefault="00933538" w:rsidP="00F65F47">
      <w:pPr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диференційовано з 01 січня 2016року у відсотках до заробітної плати з урахуванням посадового окладу та надбавок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 xml:space="preserve">оплати </w:t>
      </w:r>
      <w:r>
        <w:rPr>
          <w:sz w:val="28"/>
          <w:szCs w:val="28"/>
          <w:lang w:val="uk-UA"/>
        </w:rPr>
        <w:t xml:space="preserve"> працівників апарату райдержадміністрації:</w:t>
      </w:r>
    </w:p>
    <w:p w:rsidR="00933538" w:rsidRDefault="00933538" w:rsidP="00E11E5C">
      <w:pPr>
        <w:rPr>
          <w:sz w:val="28"/>
          <w:szCs w:val="28"/>
          <w:lang w:val="uk-UA"/>
        </w:rPr>
      </w:pPr>
    </w:p>
    <w:p w:rsidR="00933538" w:rsidRPr="00A37503" w:rsidRDefault="00933538" w:rsidP="00E11E5C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</w:t>
      </w:r>
      <w:r>
        <w:rPr>
          <w:sz w:val="28"/>
          <w:szCs w:val="28"/>
          <w:lang w:val="uk-UA"/>
        </w:rPr>
        <w:t xml:space="preserve">    </w:t>
      </w:r>
      <w:r w:rsidRPr="00A37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- 30,3%</w:t>
      </w:r>
    </w:p>
    <w:p w:rsidR="00933538" w:rsidRPr="00A37503" w:rsidRDefault="00933538" w:rsidP="00E11E5C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933538" w:rsidRDefault="00933538" w:rsidP="00E11E5C">
      <w:pPr>
        <w:rPr>
          <w:sz w:val="28"/>
          <w:szCs w:val="28"/>
          <w:lang w:val="uk-UA"/>
        </w:rPr>
      </w:pPr>
    </w:p>
    <w:p w:rsidR="00933538" w:rsidRPr="002D190C" w:rsidRDefault="00933538" w:rsidP="00E11E5C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 xml:space="preserve">Задорожного Володимира  - головного спеціаліста відділу  </w:t>
      </w:r>
      <w:r>
        <w:rPr>
          <w:sz w:val="28"/>
          <w:szCs w:val="28"/>
          <w:lang w:val="uk-UA"/>
        </w:rPr>
        <w:t>ведення             - 39,6</w:t>
      </w:r>
      <w:r w:rsidRPr="002D190C">
        <w:rPr>
          <w:sz w:val="28"/>
          <w:szCs w:val="28"/>
          <w:lang w:val="uk-UA"/>
        </w:rPr>
        <w:t>%</w:t>
      </w:r>
    </w:p>
    <w:p w:rsidR="00933538" w:rsidRPr="002D190C" w:rsidRDefault="00933538" w:rsidP="00E11E5C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 xml:space="preserve">Васильовича              Державного реєстру   виборців </w:t>
      </w:r>
    </w:p>
    <w:p w:rsidR="00933538" w:rsidRPr="002D190C" w:rsidRDefault="00933538" w:rsidP="00E11E5C">
      <w:pPr>
        <w:rPr>
          <w:sz w:val="24"/>
          <w:szCs w:val="24"/>
          <w:lang w:val="uk-UA"/>
        </w:rPr>
      </w:pPr>
      <w:r w:rsidRPr="002D190C">
        <w:rPr>
          <w:sz w:val="28"/>
          <w:szCs w:val="28"/>
          <w:lang w:val="uk-UA"/>
        </w:rPr>
        <w:t xml:space="preserve">                                                 апарату райдержадміністрації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- 27,15%                                                               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933538" w:rsidRDefault="00933538" w:rsidP="00E11E5C">
      <w:pPr>
        <w:rPr>
          <w:sz w:val="28"/>
          <w:szCs w:val="28"/>
          <w:lang w:val="uk-UA"/>
        </w:rPr>
      </w:pP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- 43,09%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завідувача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                 - 20,55%</w:t>
      </w: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- 22,3%</w:t>
      </w: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-   завідувача сектору з питань внутрішньої                   - 39,95%</w:t>
      </w:r>
    </w:p>
    <w:p w:rsidR="00933538" w:rsidRDefault="00933538" w:rsidP="00E11E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 - 35%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 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масової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Схабовську Тетяну  -  спеціаліста 1категорії-бухгалтера                                   - 30,9%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    відділу  фінансово-господарського забезпечення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Татчин  Тетяну  -      оператора комп»ютерного набору  загального                  - 30,7% 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відділу  апарату райдержадміністрації          </w:t>
      </w:r>
    </w:p>
    <w:p w:rsidR="00933538" w:rsidRPr="00575218" w:rsidRDefault="00933538" w:rsidP="00E11E5C">
      <w:pPr>
        <w:rPr>
          <w:sz w:val="28"/>
          <w:szCs w:val="28"/>
          <w:lang w:val="uk-UA"/>
        </w:rPr>
      </w:pPr>
    </w:p>
    <w:p w:rsidR="00933538" w:rsidRPr="002D190C" w:rsidRDefault="00933538" w:rsidP="00E11E5C">
      <w:pPr>
        <w:rPr>
          <w:sz w:val="24"/>
          <w:szCs w:val="24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C6A73">
        <w:rPr>
          <w:sz w:val="28"/>
          <w:szCs w:val="28"/>
          <w:lang w:val="uk-UA"/>
        </w:rPr>
        <w:t xml:space="preserve">Преміювати  </w:t>
      </w:r>
      <w:r>
        <w:rPr>
          <w:sz w:val="28"/>
          <w:szCs w:val="28"/>
          <w:lang w:val="uk-UA"/>
        </w:rPr>
        <w:t xml:space="preserve">диференційовано з 01 січня 2016року у відсотках до заробітної плати з урахуванням посадового окладу та надбавок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 xml:space="preserve">оплати </w:t>
      </w:r>
      <w:r w:rsidRPr="00CC6A73">
        <w:rPr>
          <w:sz w:val="28"/>
          <w:szCs w:val="28"/>
          <w:lang w:val="uk-UA"/>
        </w:rPr>
        <w:t xml:space="preserve">  працівників управлінь і відділів у межах затвердженого фонду оплати праці</w:t>
      </w:r>
      <w:r>
        <w:rPr>
          <w:sz w:val="28"/>
          <w:szCs w:val="28"/>
          <w:lang w:val="uk-UA"/>
        </w:rPr>
        <w:t xml:space="preserve"> відповідно до подання начальника відділу-головного бухгалтера Коваль Н.В. від  26.01.2016року.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Начальнику відділу-головному бухгалтеру апарату райдержадміністрації Н.Коваль  щомісячно проводити експертизу фонду оплати праці і в разі його дефіциту зменшувати розмір премії для недопущення виникнення кредиторської заборгованості по оплаті праці.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Pr="00CC6A73" w:rsidRDefault="00933538" w:rsidP="00E11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C6A73">
        <w:rPr>
          <w:sz w:val="28"/>
          <w:szCs w:val="28"/>
          <w:lang w:val="uk-UA"/>
        </w:rPr>
        <w:t>.Контроль  за  виконанням  цього розпорядження залишаю за собою  та  начальником відділу фінансово-господарського забезпечення</w:t>
      </w:r>
      <w:r>
        <w:rPr>
          <w:sz w:val="28"/>
          <w:szCs w:val="28"/>
          <w:lang w:val="uk-UA"/>
        </w:rPr>
        <w:t>-</w:t>
      </w:r>
      <w:r w:rsidRPr="00CC6A73">
        <w:rPr>
          <w:sz w:val="28"/>
          <w:szCs w:val="28"/>
          <w:lang w:val="uk-UA"/>
        </w:rPr>
        <w:t xml:space="preserve">головним бухгалтером  апарату райдержадміністрації   Н.Коваль.                             </w:t>
      </w:r>
    </w:p>
    <w:p w:rsidR="00933538" w:rsidRPr="00CC6A73" w:rsidRDefault="00933538" w:rsidP="00E11E5C">
      <w:pPr>
        <w:jc w:val="both"/>
        <w:rPr>
          <w:sz w:val="28"/>
          <w:szCs w:val="28"/>
          <w:lang w:val="uk-UA"/>
        </w:rPr>
      </w:pPr>
    </w:p>
    <w:p w:rsidR="00933538" w:rsidRPr="00CC6A73" w:rsidRDefault="00933538" w:rsidP="00E11E5C">
      <w:pPr>
        <w:rPr>
          <w:sz w:val="28"/>
          <w:szCs w:val="28"/>
          <w:lang w:val="uk-UA"/>
        </w:rPr>
      </w:pPr>
    </w:p>
    <w:p w:rsidR="00933538" w:rsidRPr="00CC6A73" w:rsidRDefault="00933538" w:rsidP="00E11E5C">
      <w:pPr>
        <w:rPr>
          <w:sz w:val="28"/>
          <w:szCs w:val="28"/>
          <w:lang w:val="uk-UA"/>
        </w:rPr>
      </w:pPr>
      <w:r w:rsidRPr="00CC6A73"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  <w:r w:rsidRPr="00CC6A73"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Pr="00CA57C3" w:rsidRDefault="00933538" w:rsidP="00E11E5C">
      <w:pPr>
        <w:jc w:val="both"/>
        <w:rPr>
          <w:color w:val="FFFFFF"/>
          <w:sz w:val="28"/>
          <w:szCs w:val="28"/>
          <w:lang w:val="uk-UA"/>
        </w:rPr>
      </w:pPr>
      <w:r w:rsidRPr="00CA57C3">
        <w:rPr>
          <w:color w:val="FFFFFF"/>
          <w:sz w:val="28"/>
          <w:szCs w:val="28"/>
          <w:lang w:val="uk-UA"/>
        </w:rPr>
        <w:t xml:space="preserve">               Н.Коваль</w:t>
      </w:r>
    </w:p>
    <w:p w:rsidR="00933538" w:rsidRPr="00CA57C3" w:rsidRDefault="00933538" w:rsidP="00E11E5C">
      <w:pPr>
        <w:jc w:val="both"/>
        <w:rPr>
          <w:color w:val="FFFFFF"/>
          <w:sz w:val="28"/>
          <w:szCs w:val="28"/>
          <w:lang w:val="uk-UA"/>
        </w:rPr>
      </w:pPr>
      <w:r w:rsidRPr="00CA57C3">
        <w:rPr>
          <w:color w:val="FFFFFF"/>
          <w:sz w:val="28"/>
          <w:szCs w:val="28"/>
          <w:lang w:val="uk-UA"/>
        </w:rPr>
        <w:t xml:space="preserve">               Н.Никитюк</w:t>
      </w:r>
    </w:p>
    <w:p w:rsidR="00933538" w:rsidRPr="00CA57C3" w:rsidRDefault="00933538" w:rsidP="00E11E5C">
      <w:pPr>
        <w:jc w:val="both"/>
        <w:rPr>
          <w:color w:val="FFFFFF"/>
          <w:sz w:val="28"/>
          <w:szCs w:val="28"/>
          <w:lang w:val="uk-UA"/>
        </w:rPr>
      </w:pPr>
      <w:r w:rsidRPr="00CA57C3">
        <w:rPr>
          <w:color w:val="FFFFFF"/>
          <w:sz w:val="28"/>
          <w:szCs w:val="28"/>
          <w:lang w:val="uk-UA"/>
        </w:rPr>
        <w:t xml:space="preserve">               О.Атаманенко</w:t>
      </w:r>
    </w:p>
    <w:p w:rsidR="00933538" w:rsidRPr="00CA57C3" w:rsidRDefault="00933538" w:rsidP="00E11E5C">
      <w:pPr>
        <w:jc w:val="both"/>
        <w:rPr>
          <w:color w:val="FFFFFF"/>
          <w:sz w:val="28"/>
          <w:szCs w:val="28"/>
          <w:lang w:val="uk-UA"/>
        </w:rPr>
      </w:pPr>
      <w:r w:rsidRPr="00CA57C3">
        <w:rPr>
          <w:color w:val="FFFFFF"/>
          <w:sz w:val="28"/>
          <w:szCs w:val="28"/>
          <w:lang w:val="uk-UA"/>
        </w:rPr>
        <w:t xml:space="preserve">               А.Ланецький</w:t>
      </w:r>
    </w:p>
    <w:p w:rsidR="00933538" w:rsidRPr="00CA57C3" w:rsidRDefault="00933538" w:rsidP="00E11E5C">
      <w:pPr>
        <w:jc w:val="both"/>
        <w:rPr>
          <w:color w:val="FFFFFF"/>
          <w:sz w:val="28"/>
          <w:szCs w:val="28"/>
          <w:lang w:val="uk-UA"/>
        </w:rPr>
      </w:pPr>
      <w:r w:rsidRPr="00CA57C3">
        <w:rPr>
          <w:color w:val="FFFFFF"/>
          <w:sz w:val="28"/>
          <w:szCs w:val="28"/>
          <w:lang w:val="uk-UA"/>
        </w:rPr>
        <w:t xml:space="preserve">               О.Тимофієва</w:t>
      </w: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E11E5C">
      <w:pPr>
        <w:jc w:val="both"/>
        <w:rPr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933538" w:rsidRDefault="0093353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sectPr w:rsidR="00933538" w:rsidSect="00D539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2A"/>
    <w:rsid w:val="00014489"/>
    <w:rsid w:val="000663C3"/>
    <w:rsid w:val="0009672A"/>
    <w:rsid w:val="00101748"/>
    <w:rsid w:val="00105F79"/>
    <w:rsid w:val="001470D4"/>
    <w:rsid w:val="00176F6D"/>
    <w:rsid w:val="001C0CB6"/>
    <w:rsid w:val="001C2F25"/>
    <w:rsid w:val="001D2DB2"/>
    <w:rsid w:val="001F18CC"/>
    <w:rsid w:val="00235BC9"/>
    <w:rsid w:val="00257495"/>
    <w:rsid w:val="002938CD"/>
    <w:rsid w:val="002A287F"/>
    <w:rsid w:val="002B06AC"/>
    <w:rsid w:val="002D190C"/>
    <w:rsid w:val="002E6FE9"/>
    <w:rsid w:val="00306190"/>
    <w:rsid w:val="003269F4"/>
    <w:rsid w:val="00363BC0"/>
    <w:rsid w:val="00386B36"/>
    <w:rsid w:val="003E5A73"/>
    <w:rsid w:val="004077E7"/>
    <w:rsid w:val="00416DB4"/>
    <w:rsid w:val="00472CA4"/>
    <w:rsid w:val="004C6176"/>
    <w:rsid w:val="004E02FA"/>
    <w:rsid w:val="005346F5"/>
    <w:rsid w:val="00567576"/>
    <w:rsid w:val="00575218"/>
    <w:rsid w:val="005A1D7B"/>
    <w:rsid w:val="006244CF"/>
    <w:rsid w:val="00646B8A"/>
    <w:rsid w:val="00650CBE"/>
    <w:rsid w:val="00684548"/>
    <w:rsid w:val="006D3492"/>
    <w:rsid w:val="00713DC6"/>
    <w:rsid w:val="00723D81"/>
    <w:rsid w:val="00754BDA"/>
    <w:rsid w:val="007E3E8C"/>
    <w:rsid w:val="00815553"/>
    <w:rsid w:val="00831C05"/>
    <w:rsid w:val="00843F37"/>
    <w:rsid w:val="008E49EA"/>
    <w:rsid w:val="008F726B"/>
    <w:rsid w:val="00933538"/>
    <w:rsid w:val="0097723F"/>
    <w:rsid w:val="009A1A47"/>
    <w:rsid w:val="009A6122"/>
    <w:rsid w:val="009F4A6B"/>
    <w:rsid w:val="00A00F46"/>
    <w:rsid w:val="00A37503"/>
    <w:rsid w:val="00A53189"/>
    <w:rsid w:val="00B24344"/>
    <w:rsid w:val="00B624B7"/>
    <w:rsid w:val="00BC2969"/>
    <w:rsid w:val="00C263B1"/>
    <w:rsid w:val="00C315B7"/>
    <w:rsid w:val="00C87020"/>
    <w:rsid w:val="00CA57C3"/>
    <w:rsid w:val="00CB544A"/>
    <w:rsid w:val="00CC6A73"/>
    <w:rsid w:val="00D53903"/>
    <w:rsid w:val="00D962B0"/>
    <w:rsid w:val="00DC6157"/>
    <w:rsid w:val="00E11E5C"/>
    <w:rsid w:val="00E60A60"/>
    <w:rsid w:val="00EE31A3"/>
    <w:rsid w:val="00EE436F"/>
    <w:rsid w:val="00EF40E9"/>
    <w:rsid w:val="00F35A34"/>
    <w:rsid w:val="00F65F47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90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90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5390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5390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9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A4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F726B"/>
    <w:pPr>
      <w:ind w:left="708"/>
    </w:pPr>
  </w:style>
  <w:style w:type="paragraph" w:customStyle="1" w:styleId="1">
    <w:name w:val="заголовок 1"/>
    <w:basedOn w:val="Normal"/>
    <w:next w:val="Normal"/>
    <w:uiPriority w:val="99"/>
    <w:rsid w:val="008E49EA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915</Words>
  <Characters>5218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4</cp:revision>
  <cp:lastPrinted>2016-02-09T06:39:00Z</cp:lastPrinted>
  <dcterms:created xsi:type="dcterms:W3CDTF">2016-02-03T12:24:00Z</dcterms:created>
  <dcterms:modified xsi:type="dcterms:W3CDTF">2016-02-09T06:46:00Z</dcterms:modified>
</cp:coreProperties>
</file>