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35" w:rsidRPr="003C703E" w:rsidRDefault="00AB0135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0377775" r:id="rId6"/>
        </w:object>
      </w:r>
    </w:p>
    <w:p w:rsidR="00AB0135" w:rsidRPr="003C703E" w:rsidRDefault="00AB0135" w:rsidP="00BF5D42">
      <w:pPr>
        <w:pStyle w:val="Caption"/>
        <w:tabs>
          <w:tab w:val="left" w:pos="5245"/>
        </w:tabs>
        <w:rPr>
          <w:color w:val="auto"/>
        </w:rPr>
      </w:pPr>
      <w:r w:rsidRPr="003C703E">
        <w:rPr>
          <w:color w:val="auto"/>
        </w:rPr>
        <w:t>УКРАЇНА</w:t>
      </w:r>
    </w:p>
    <w:p w:rsidR="00AB0135" w:rsidRPr="003C703E" w:rsidRDefault="00AB0135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AB0135" w:rsidRPr="003C703E" w:rsidRDefault="00AB0135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AB0135" w:rsidRPr="003C703E" w:rsidRDefault="00AB0135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AB0135" w:rsidRPr="003C703E" w:rsidRDefault="00AB0135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AB0135" w:rsidRPr="003C703E" w:rsidRDefault="00AB0135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B0135" w:rsidRPr="003C703E" w:rsidRDefault="00AB0135" w:rsidP="005A2790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C703E">
        <w:rPr>
          <w:rFonts w:ascii="Times New Roman" w:hAnsi="Times New Roman"/>
          <w:sz w:val="28"/>
          <w:szCs w:val="28"/>
          <w:lang w:val="uk-UA"/>
        </w:rPr>
        <w:t xml:space="preserve"> листопада 2016 року</w:t>
      </w:r>
      <w:r w:rsidRPr="003C703E">
        <w:rPr>
          <w:rFonts w:ascii="Times New Roman" w:hAnsi="Times New Roman"/>
          <w:sz w:val="28"/>
          <w:szCs w:val="28"/>
          <w:lang w:val="uk-UA"/>
        </w:rPr>
        <w:tab/>
      </w:r>
      <w:r w:rsidRPr="003C703E">
        <w:rPr>
          <w:rFonts w:ascii="Times New Roman" w:hAnsi="Times New Roman"/>
          <w:sz w:val="28"/>
          <w:szCs w:val="28"/>
          <w:lang w:val="uk-UA"/>
        </w:rPr>
        <w:tab/>
      </w:r>
      <w:r w:rsidRPr="003C703E">
        <w:rPr>
          <w:rFonts w:ascii="Times New Roman" w:hAnsi="Times New Roman"/>
          <w:sz w:val="28"/>
          <w:szCs w:val="28"/>
          <w:lang w:val="uk-UA"/>
        </w:rPr>
        <w:tab/>
      </w:r>
      <w:r w:rsidRPr="003C703E">
        <w:rPr>
          <w:rFonts w:ascii="Times New Roman" w:hAnsi="Times New Roman"/>
          <w:sz w:val="28"/>
          <w:szCs w:val="28"/>
          <w:lang w:val="uk-UA"/>
        </w:rPr>
        <w:tab/>
      </w:r>
      <w:r w:rsidRPr="003C703E">
        <w:rPr>
          <w:rFonts w:ascii="Times New Roman" w:hAnsi="Times New Roman"/>
          <w:sz w:val="28"/>
          <w:szCs w:val="28"/>
          <w:lang w:val="uk-UA"/>
        </w:rPr>
        <w:tab/>
      </w:r>
      <w:r w:rsidRPr="003C703E">
        <w:rPr>
          <w:rFonts w:ascii="Times New Roman" w:hAnsi="Times New Roman"/>
          <w:sz w:val="28"/>
          <w:szCs w:val="28"/>
          <w:lang w:val="uk-UA"/>
        </w:rPr>
        <w:tab/>
        <w:t xml:space="preserve">                   № 3</w:t>
      </w:r>
      <w:r>
        <w:rPr>
          <w:rFonts w:ascii="Times New Roman" w:hAnsi="Times New Roman"/>
          <w:sz w:val="28"/>
          <w:szCs w:val="28"/>
          <w:lang w:val="uk-UA"/>
        </w:rPr>
        <w:t>69</w:t>
      </w:r>
    </w:p>
    <w:p w:rsidR="00AB0135" w:rsidRPr="003C703E" w:rsidRDefault="00AB0135" w:rsidP="00944D0B">
      <w:pPr>
        <w:pStyle w:val="BodyText"/>
        <w:jc w:val="center"/>
        <w:rPr>
          <w:b/>
        </w:rPr>
      </w:pPr>
      <w:r w:rsidRPr="003C703E">
        <w:rPr>
          <w:b/>
          <w:bCs w:val="0"/>
        </w:rPr>
        <w:t xml:space="preserve">Про відзначення на Чечельниччині </w:t>
      </w:r>
      <w:r w:rsidRPr="00233EEF">
        <w:rPr>
          <w:b/>
        </w:rPr>
        <w:t>40-ї річниці створення Української Громадської Групи сприяння виконанню Гельсінських угод</w:t>
      </w:r>
      <w:r w:rsidRPr="003C703E">
        <w:rPr>
          <w:b/>
        </w:rPr>
        <w:tab/>
      </w:r>
    </w:p>
    <w:p w:rsidR="00AB0135" w:rsidRPr="003C703E" w:rsidRDefault="00AB0135" w:rsidP="00944D0B">
      <w:pPr>
        <w:pStyle w:val="BodyText"/>
        <w:jc w:val="center"/>
        <w:rPr>
          <w:b/>
          <w:sz w:val="12"/>
          <w:szCs w:val="12"/>
        </w:rPr>
      </w:pPr>
    </w:p>
    <w:p w:rsidR="00AB0135" w:rsidRPr="003C703E" w:rsidRDefault="00AB0135" w:rsidP="00944D0B">
      <w:pPr>
        <w:pStyle w:val="BodyText"/>
        <w:jc w:val="center"/>
        <w:rPr>
          <w:b/>
          <w:sz w:val="12"/>
          <w:szCs w:val="12"/>
        </w:rPr>
      </w:pPr>
    </w:p>
    <w:p w:rsidR="00AB0135" w:rsidRDefault="00AB0135" w:rsidP="00F4318B">
      <w:pPr>
        <w:pStyle w:val="BodyText"/>
        <w:ind w:firstLine="708"/>
        <w:jc w:val="both"/>
      </w:pPr>
      <w:r w:rsidRPr="001514E6">
        <w:t>Відповідно до Указу Президента України від 04 квітня 2016 року № 126/2016 «Про відзначення 40-ї річниці створення Української Громадської Групи сприяння виконанню Гельсінських угод», розпорядження Кабінету Міністрів України від 01 липня 2016 року № 531-р «Про затвердження плану заходів з відзначення 40-ї річниці створення Української Громадської Групи сприяння виконанню Гельсінських угод»</w:t>
      </w:r>
      <w:r w:rsidRPr="003C703E">
        <w:t xml:space="preserve">, розпорядження голови облдержадміністрації від </w:t>
      </w:r>
      <w:r>
        <w:t>02 листопада</w:t>
      </w:r>
      <w:r w:rsidRPr="003C703E">
        <w:t xml:space="preserve"> 2016 року № 8</w:t>
      </w:r>
      <w:r>
        <w:t>20</w:t>
      </w:r>
      <w:r w:rsidRPr="003C703E">
        <w:t xml:space="preserve"> «</w:t>
      </w:r>
      <w:r w:rsidRPr="001514E6">
        <w:t>Про відзначення на Вінниччині 40-ї річниці створення Української Громадської Групи сприяння виконанню Гельсінських угод</w:t>
      </w:r>
      <w:r w:rsidRPr="003C703E">
        <w:t xml:space="preserve">», з метою </w:t>
      </w:r>
      <w:r w:rsidRPr="001514E6">
        <w:t>відзначення 40-ї річниці створення Української Громадської Групи сприяння виконанню Гельсінських угод, враховуючи історичне значення даних подій в історії України й заслуги Української Громадської Групи сприяння виконанню Гельсінських угод в утвердженні української державності та вагомий внесок у сучасний процес державотворення</w:t>
      </w:r>
      <w:r w:rsidRPr="003C703E">
        <w:t>:</w:t>
      </w:r>
    </w:p>
    <w:p w:rsidR="00AB0135" w:rsidRPr="003C703E" w:rsidRDefault="00AB0135" w:rsidP="00F4318B">
      <w:pPr>
        <w:pStyle w:val="BodyText"/>
        <w:ind w:firstLine="708"/>
        <w:jc w:val="both"/>
      </w:pPr>
    </w:p>
    <w:p w:rsidR="00AB0135" w:rsidRDefault="00AB0135" w:rsidP="00F4318B">
      <w:pPr>
        <w:pStyle w:val="BodyText"/>
        <w:ind w:firstLine="708"/>
        <w:jc w:val="both"/>
      </w:pPr>
      <w:r w:rsidRPr="003C703E">
        <w:t xml:space="preserve">1. Утворити організаційний комітет з підготовки та відзначення на Чечельниччині </w:t>
      </w:r>
      <w:r w:rsidRPr="001514E6">
        <w:t>40-ї річниці створення Української Громадської Групи сприяння виконанню Гельсінських угод</w:t>
      </w:r>
      <w:r w:rsidRPr="003C703E">
        <w:t xml:space="preserve"> (далі – оргкомітет), що додається.</w:t>
      </w:r>
    </w:p>
    <w:p w:rsidR="00AB0135" w:rsidRPr="003C703E" w:rsidRDefault="00AB0135" w:rsidP="00F4318B">
      <w:pPr>
        <w:pStyle w:val="BodyText"/>
        <w:ind w:firstLine="708"/>
        <w:jc w:val="both"/>
      </w:pPr>
    </w:p>
    <w:p w:rsidR="00AB0135" w:rsidRDefault="00AB0135" w:rsidP="00F4318B">
      <w:pPr>
        <w:pStyle w:val="BodyText"/>
        <w:ind w:firstLine="708"/>
        <w:jc w:val="both"/>
      </w:pPr>
      <w:r w:rsidRPr="003C703E">
        <w:t xml:space="preserve">2. Затвердити заходи з підготовки та відзначення на Чечельниччині </w:t>
      </w:r>
      <w:r w:rsidRPr="001514E6">
        <w:t>40-ї річниці створення Української Громадської Групи сприяння виконанню Гельсінських угод</w:t>
      </w:r>
      <w:r w:rsidRPr="003C703E">
        <w:t xml:space="preserve"> (далі – Заходи), що додаються.</w:t>
      </w:r>
    </w:p>
    <w:p w:rsidR="00AB0135" w:rsidRPr="003C703E" w:rsidRDefault="00AB0135" w:rsidP="00F4318B">
      <w:pPr>
        <w:pStyle w:val="BodyText"/>
        <w:ind w:firstLine="708"/>
        <w:jc w:val="both"/>
      </w:pPr>
    </w:p>
    <w:p w:rsidR="00AB0135" w:rsidRDefault="00AB0135" w:rsidP="00F4318B">
      <w:pPr>
        <w:pStyle w:val="BodyText"/>
        <w:ind w:firstLine="708"/>
        <w:jc w:val="both"/>
      </w:pPr>
      <w:r w:rsidRPr="003C703E">
        <w:t xml:space="preserve">3. Відділу культури та туризму райдержадміністрації (Шумило А.П.) профінансувати видатки з проведення Заходів коштом, передбаченим на культурно-освітні заклади, згідно з кошторисом. </w:t>
      </w:r>
    </w:p>
    <w:p w:rsidR="00AB0135" w:rsidRPr="003C703E" w:rsidRDefault="00AB0135" w:rsidP="00F4318B">
      <w:pPr>
        <w:pStyle w:val="BodyText"/>
        <w:ind w:firstLine="708"/>
        <w:jc w:val="both"/>
      </w:pPr>
    </w:p>
    <w:p w:rsidR="00AB0135" w:rsidRDefault="00AB0135" w:rsidP="00F4318B">
      <w:pPr>
        <w:pStyle w:val="BodyText"/>
        <w:ind w:firstLine="708"/>
        <w:jc w:val="both"/>
      </w:pPr>
      <w:r w:rsidRPr="003C703E">
        <w:t xml:space="preserve">4. Структурним підрозділам райдержадміністрацій, виконкомам селищної та сільських рад забезпечити виконання Заходів, про що інформувати організаційний відділ райдержадміністрації до </w:t>
      </w:r>
      <w:r>
        <w:t>17</w:t>
      </w:r>
      <w:r w:rsidRPr="003C703E">
        <w:t xml:space="preserve"> листопада 2016 року для узагальнення та подальшого інформування облдержадміністрації до </w:t>
      </w:r>
      <w:r>
        <w:t>18</w:t>
      </w:r>
      <w:r w:rsidRPr="003C703E">
        <w:t xml:space="preserve"> листопада 2016 року.</w:t>
      </w:r>
    </w:p>
    <w:p w:rsidR="00AB0135" w:rsidRPr="003C703E" w:rsidRDefault="00AB0135" w:rsidP="00F4318B">
      <w:pPr>
        <w:pStyle w:val="BodyText"/>
        <w:ind w:firstLine="708"/>
        <w:jc w:val="both"/>
      </w:pPr>
    </w:p>
    <w:p w:rsidR="00AB0135" w:rsidRPr="003C703E" w:rsidRDefault="00AB0135" w:rsidP="00F4318B">
      <w:pPr>
        <w:pStyle w:val="BodyText"/>
        <w:ind w:firstLine="708"/>
        <w:jc w:val="both"/>
      </w:pPr>
      <w:r w:rsidRPr="003C703E">
        <w:t>5. Контроль за виконанням цього розпорядження покласти на заступника голови райдержадміністрації Беседу О.В.</w:t>
      </w:r>
    </w:p>
    <w:p w:rsidR="00AB0135" w:rsidRPr="00233EEF" w:rsidRDefault="00AB0135" w:rsidP="006A55CD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135" w:rsidRPr="003C703E" w:rsidRDefault="00AB0135" w:rsidP="005A2790">
      <w:pPr>
        <w:pStyle w:val="BodyText"/>
        <w:rPr>
          <w:b/>
        </w:rPr>
      </w:pPr>
      <w:r w:rsidRPr="003C703E">
        <w:rPr>
          <w:b/>
        </w:rPr>
        <w:t>Голова районної                                                                                            державної адміністрації                                                      С.Пустовий</w:t>
      </w:r>
    </w:p>
    <w:p w:rsidR="00AB0135" w:rsidRPr="003C703E" w:rsidRDefault="00AB0135" w:rsidP="005A2790">
      <w:pPr>
        <w:pStyle w:val="BodyText"/>
      </w:pPr>
      <w:r w:rsidRPr="003C703E">
        <w:t xml:space="preserve">                О.П’яніщук</w:t>
      </w:r>
    </w:p>
    <w:p w:rsidR="00AB0135" w:rsidRDefault="00AB0135" w:rsidP="005A2790">
      <w:pPr>
        <w:pStyle w:val="BodyText"/>
      </w:pPr>
      <w:r w:rsidRPr="003C703E">
        <w:t xml:space="preserve">                Н.Никитюк</w:t>
      </w:r>
    </w:p>
    <w:p w:rsidR="00AB0135" w:rsidRPr="003C703E" w:rsidRDefault="00AB0135" w:rsidP="005A2790">
      <w:pPr>
        <w:pStyle w:val="BodyText"/>
      </w:pPr>
      <w:r>
        <w:t xml:space="preserve">                А.Ланецький</w:t>
      </w:r>
    </w:p>
    <w:p w:rsidR="00AB0135" w:rsidRPr="003C703E" w:rsidRDefault="00AB0135" w:rsidP="005A2790">
      <w:pPr>
        <w:pStyle w:val="BodyText"/>
      </w:pPr>
      <w:r w:rsidRPr="003C703E">
        <w:t xml:space="preserve">                О.Косаківська</w:t>
      </w:r>
    </w:p>
    <w:p w:rsidR="00AB0135" w:rsidRPr="003C703E" w:rsidRDefault="00AB0135" w:rsidP="005A2790">
      <w:pPr>
        <w:pStyle w:val="BodyText"/>
      </w:pPr>
      <w:r w:rsidRPr="003C703E">
        <w:t xml:space="preserve">                О.Атаманенко</w:t>
      </w:r>
    </w:p>
    <w:p w:rsidR="00AB0135" w:rsidRPr="003C703E" w:rsidRDefault="00AB0135" w:rsidP="005A2790">
      <w:pPr>
        <w:pStyle w:val="BodyText"/>
      </w:pPr>
      <w:r w:rsidRPr="003C703E">
        <w:t xml:space="preserve">                О. Тимофієва</w:t>
      </w:r>
    </w:p>
    <w:p w:rsidR="00AB0135" w:rsidRPr="003C703E" w:rsidRDefault="00AB0135" w:rsidP="005A2790">
      <w:pPr>
        <w:pStyle w:val="BodyText"/>
      </w:pPr>
      <w:r w:rsidRPr="003C703E">
        <w:t xml:space="preserve">                О. Беседа</w:t>
      </w:r>
    </w:p>
    <w:p w:rsidR="00AB0135" w:rsidRPr="003C703E" w:rsidRDefault="00AB0135" w:rsidP="00442313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  <w:sectPr w:rsidR="00AB0135" w:rsidRPr="003C703E" w:rsidSect="00B477CF">
          <w:pgSz w:w="11909" w:h="16834"/>
          <w:pgMar w:top="1134" w:right="567" w:bottom="1134" w:left="1701" w:header="709" w:footer="709" w:gutter="0"/>
          <w:cols w:space="720"/>
        </w:sectPr>
      </w:pPr>
    </w:p>
    <w:p w:rsidR="00AB0135" w:rsidRPr="003C703E" w:rsidRDefault="00AB0135" w:rsidP="000031AD">
      <w:pPr>
        <w:shd w:val="clear" w:color="auto" w:fill="FFFFFF"/>
        <w:spacing w:line="240" w:lineRule="auto"/>
        <w:ind w:left="52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3C703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C703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br/>
        <w:t>від 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2016 року № 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69</w:t>
      </w:r>
    </w:p>
    <w:p w:rsidR="00AB0135" w:rsidRPr="003C703E" w:rsidRDefault="00AB0135" w:rsidP="005A2790">
      <w:pPr>
        <w:pStyle w:val="Heading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i w:val="0"/>
          <w:iCs/>
        </w:rPr>
      </w:pPr>
      <w:r w:rsidRPr="003C703E">
        <w:rPr>
          <w:rFonts w:ascii="Times New Roman" w:hAnsi="Times New Roman"/>
          <w:i w:val="0"/>
        </w:rPr>
        <w:t>С К Л А Д</w:t>
      </w:r>
    </w:p>
    <w:p w:rsidR="00AB0135" w:rsidRPr="003C703E" w:rsidRDefault="00AB0135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AB0135" w:rsidRPr="003C703E" w:rsidRDefault="00AB0135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Чечельниччині </w:t>
      </w:r>
      <w:r w:rsidRPr="00233EEF">
        <w:rPr>
          <w:rFonts w:ascii="Times New Roman" w:hAnsi="Times New Roman"/>
          <w:b/>
          <w:sz w:val="28"/>
          <w:szCs w:val="28"/>
          <w:lang w:val="uk-UA"/>
        </w:rPr>
        <w:t xml:space="preserve">40-ї річниці створення Української Громадської Групи сприяння виконанню </w:t>
      </w:r>
      <w:r w:rsidRPr="00233EEF">
        <w:rPr>
          <w:rFonts w:ascii="Times New Roman" w:hAnsi="Times New Roman"/>
          <w:b/>
          <w:sz w:val="28"/>
          <w:szCs w:val="28"/>
        </w:rPr>
        <w:t>Гельсінських угод</w:t>
      </w:r>
    </w:p>
    <w:p w:rsidR="00AB0135" w:rsidRPr="003C703E" w:rsidRDefault="00AB0135" w:rsidP="00FB1DB0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AB0135" w:rsidRPr="003C703E" w:rsidTr="00977CC8">
        <w:trPr>
          <w:trHeight w:val="629"/>
        </w:trPr>
        <w:tc>
          <w:tcPr>
            <w:tcW w:w="3060" w:type="dxa"/>
          </w:tcPr>
          <w:p w:rsidR="00AB0135" w:rsidRPr="003C703E" w:rsidRDefault="00AB0135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ПУСТОВИЙ</w:t>
            </w:r>
          </w:p>
          <w:p w:rsidR="00AB0135" w:rsidRPr="003C703E" w:rsidRDefault="00AB0135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Сергій Михайлович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977CC8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голова райдержадміністрації, співголова оргкомітету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П’ЯНІЩУК</w:t>
            </w:r>
          </w:p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Сергій Вікторович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977CC8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голова районної ради, співголова оргкомітету (за згодою)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БЕСЕДА</w:t>
            </w:r>
          </w:p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заступник голови райдержадміністрації, заступник співголови оргкомітету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АТАМАНЕНКО</w:t>
            </w:r>
          </w:p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Олег Петрович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начальник організаційного відділу апарату райдержадміністрації</w:t>
            </w:r>
          </w:p>
        </w:tc>
      </w:tr>
      <w:tr w:rsidR="00AB0135" w:rsidRPr="00FA337D" w:rsidTr="00B15492">
        <w:tc>
          <w:tcPr>
            <w:tcW w:w="3060" w:type="dxa"/>
          </w:tcPr>
          <w:p w:rsidR="00AB0135" w:rsidRPr="003C703E" w:rsidRDefault="00AB0135" w:rsidP="00A533D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AB0135" w:rsidRPr="003C703E" w:rsidRDefault="00AB0135" w:rsidP="00A53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Чечельницького відділення поліції Бершадського відділу поліції Головного управління Національної поліції у Вінницькій області (за згодою)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ГОЛОВАНЬ </w:t>
            </w:r>
          </w:p>
          <w:p w:rsidR="00AB0135" w:rsidRPr="003C703E" w:rsidRDefault="00AB0135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Віталій Мелетійович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B1549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провідний</w:t>
            </w: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спеціаліст сектору молоді та спорту райдержадміністрації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AB0135" w:rsidRPr="003C703E" w:rsidRDefault="00AB0135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AB0135" w:rsidRPr="003C703E" w:rsidRDefault="00AB0135" w:rsidP="00D06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B1549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голова Чечельницької організації ветеранів України (за згодою)</w:t>
            </w:r>
          </w:p>
        </w:tc>
      </w:tr>
      <w:tr w:rsidR="00AB0135" w:rsidRPr="003C703E" w:rsidTr="00B15492">
        <w:trPr>
          <w:trHeight w:val="719"/>
        </w:trPr>
        <w:tc>
          <w:tcPr>
            <w:tcW w:w="30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ДЕМЕНЧУК             </w:t>
            </w:r>
          </w:p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  <w:r w:rsidRPr="003C703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A53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AB0135" w:rsidRPr="003C703E" w:rsidTr="00977CC8">
        <w:trPr>
          <w:trHeight w:val="661"/>
        </w:trPr>
        <w:tc>
          <w:tcPr>
            <w:tcW w:w="30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                          Юрій Олексійович</w:t>
            </w:r>
          </w:p>
        </w:tc>
        <w:tc>
          <w:tcPr>
            <w:tcW w:w="3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редактор районної газети «Чечельницький вісник» </w:t>
            </w: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ІВАСЕНКО         Сергій Борисович</w:t>
            </w:r>
          </w:p>
        </w:tc>
        <w:tc>
          <w:tcPr>
            <w:tcW w:w="3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 при Чечельницькій райдержадміністрації (за згодою)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AB0135" w:rsidRPr="003C703E" w:rsidRDefault="00AB0135" w:rsidP="00FB7C16">
            <w:pPr>
              <w:shd w:val="clear" w:color="auto" w:fill="FFFFFF"/>
              <w:spacing w:before="5"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AB0135" w:rsidRPr="003C703E" w:rsidRDefault="00AB0135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AB0135" w:rsidRPr="003C703E" w:rsidRDefault="00AB0135" w:rsidP="00FB1DB0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AB0135" w:rsidRPr="003C703E" w:rsidRDefault="00AB0135" w:rsidP="00A53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C16158">
            <w:pPr>
              <w:pStyle w:val="ListParagraph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C703E">
              <w:rPr>
                <w:b w:val="0"/>
                <w:color w:val="000000"/>
                <w:spacing w:val="-2"/>
                <w:sz w:val="28"/>
                <w:szCs w:val="28"/>
              </w:rPr>
              <w:t>менеджер місцевого радіомовлення «Лада-Радіо» (за згодою)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САВЕНЕЦЬКИЙ</w:t>
            </w:r>
          </w:p>
          <w:p w:rsidR="00AB0135" w:rsidRPr="003C703E" w:rsidRDefault="00AB0135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360" w:type="dxa"/>
          </w:tcPr>
          <w:p w:rsidR="00AB0135" w:rsidRPr="003C703E" w:rsidRDefault="00AB0135" w:rsidP="00AC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C16158">
            <w:pPr>
              <w:pStyle w:val="ListParagraph"/>
              <w:ind w:left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3C703E">
              <w:rPr>
                <w:b w:val="0"/>
                <w:color w:val="000000"/>
                <w:spacing w:val="-2"/>
                <w:sz w:val="28"/>
                <w:szCs w:val="28"/>
              </w:rPr>
              <w:t xml:space="preserve">голова громадської організації «Чечельницька районна спілка ветеранів АТО» </w:t>
            </w:r>
            <w:r w:rsidRPr="003C703E">
              <w:rPr>
                <w:b w:val="0"/>
                <w:sz w:val="28"/>
                <w:szCs w:val="28"/>
              </w:rPr>
              <w:t>(за згодою)</w:t>
            </w:r>
          </w:p>
        </w:tc>
      </w:tr>
      <w:tr w:rsidR="00AB0135" w:rsidRPr="003C703E" w:rsidTr="00B15492">
        <w:tc>
          <w:tcPr>
            <w:tcW w:w="30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ТИМОФІЄВА       Ольга Георгіївна</w:t>
            </w:r>
          </w:p>
        </w:tc>
        <w:tc>
          <w:tcPr>
            <w:tcW w:w="3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AB0135" w:rsidRPr="003C703E" w:rsidTr="00B15492">
        <w:trPr>
          <w:trHeight w:val="622"/>
        </w:trPr>
        <w:tc>
          <w:tcPr>
            <w:tcW w:w="30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           Аліна Петрівна</w:t>
            </w:r>
          </w:p>
        </w:tc>
        <w:tc>
          <w:tcPr>
            <w:tcW w:w="36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AB0135" w:rsidRPr="003C703E" w:rsidRDefault="00AB0135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та туризму райдержадміністрації</w:t>
            </w:r>
          </w:p>
        </w:tc>
      </w:tr>
    </w:tbl>
    <w:p w:rsidR="00AB0135" w:rsidRPr="00977CC8" w:rsidRDefault="00AB0135" w:rsidP="00517EE5">
      <w:pPr>
        <w:shd w:val="clear" w:color="auto" w:fill="FFFFFF"/>
        <w:spacing w:after="27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AB0135" w:rsidRPr="003C703E" w:rsidRDefault="00AB0135" w:rsidP="00517EE5">
      <w:pPr>
        <w:shd w:val="clear" w:color="auto" w:fill="FFFFFF"/>
        <w:spacing w:after="27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C703E">
        <w:rPr>
          <w:rFonts w:ascii="Times New Roman" w:hAnsi="Times New Roman"/>
          <w:b/>
          <w:color w:val="000000"/>
          <w:sz w:val="24"/>
          <w:szCs w:val="24"/>
          <w:lang w:val="uk-UA"/>
        </w:rPr>
        <w:t>П’яніщук</w:t>
      </w:r>
    </w:p>
    <w:p w:rsidR="00AB0135" w:rsidRPr="003C703E" w:rsidRDefault="00AB0135" w:rsidP="000346C0">
      <w:pPr>
        <w:shd w:val="clear" w:color="auto" w:fill="FFFFFF"/>
        <w:spacing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3C703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C703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br/>
        <w:t>від 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2016 року № 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69</w:t>
      </w:r>
    </w:p>
    <w:p w:rsidR="00AB0135" w:rsidRPr="003C703E" w:rsidRDefault="00AB0135" w:rsidP="006274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А Х О Д И</w:t>
      </w:r>
    </w:p>
    <w:p w:rsidR="00AB0135" w:rsidRPr="003C703E" w:rsidRDefault="00AB0135" w:rsidP="006274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 на Чечельниччині </w:t>
      </w:r>
      <w:r w:rsidRPr="00233EEF">
        <w:rPr>
          <w:rFonts w:ascii="Times New Roman" w:hAnsi="Times New Roman"/>
          <w:b/>
          <w:sz w:val="28"/>
          <w:szCs w:val="28"/>
          <w:lang w:val="uk-UA"/>
        </w:rPr>
        <w:t xml:space="preserve">40-ї річниці створення Української Громадської Групи сприяння виконанню </w:t>
      </w:r>
      <w:r w:rsidRPr="000752E2">
        <w:rPr>
          <w:rFonts w:ascii="Times New Roman" w:hAnsi="Times New Roman"/>
          <w:b/>
          <w:sz w:val="28"/>
          <w:szCs w:val="28"/>
          <w:lang w:val="uk-UA"/>
        </w:rPr>
        <w:t>Гельсінських угод</w:t>
      </w:r>
    </w:p>
    <w:p w:rsidR="00AB0135" w:rsidRPr="003C703E" w:rsidRDefault="00AB0135" w:rsidP="006274E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B0135" w:rsidRPr="003C703E" w:rsidRDefault="00AB0135" w:rsidP="00E168B5">
      <w:pPr>
        <w:pStyle w:val="BodyText"/>
        <w:ind w:firstLine="708"/>
        <w:jc w:val="both"/>
      </w:pPr>
      <w:r w:rsidRPr="003C703E">
        <w:t xml:space="preserve">1. Затвердити відповідні плани заходів з підготовки і відзначення </w:t>
      </w:r>
      <w:r>
        <w:t xml:space="preserve">на Чечельниччині </w:t>
      </w:r>
      <w:r w:rsidRPr="00C13189">
        <w:t>40-ї річниці створення Української Громадської Групи сприяння виконанню Гельсінських угод</w:t>
      </w:r>
      <w:r w:rsidRPr="003C703E">
        <w:t xml:space="preserve">, провести у населених пунктах району </w:t>
      </w:r>
      <w:r w:rsidRPr="001514E6">
        <w:t>громадських урочистостей</w:t>
      </w:r>
      <w:r w:rsidRPr="003C703E">
        <w:t>.</w:t>
      </w:r>
    </w:p>
    <w:p w:rsidR="00AB0135" w:rsidRPr="003C703E" w:rsidRDefault="00AB0135" w:rsidP="006274EF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AB0135" w:rsidRPr="003C703E" w:rsidRDefault="00AB0135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>Листопад 2016 року</w:t>
      </w:r>
    </w:p>
    <w:p w:rsidR="00AB0135" w:rsidRPr="003C703E" w:rsidRDefault="00AB0135" w:rsidP="006274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>2. Забезпечити:</w:t>
      </w:r>
    </w:p>
    <w:p w:rsidR="00AB0135" w:rsidRPr="00C13189" w:rsidRDefault="00AB0135" w:rsidP="006274E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 xml:space="preserve">    2.1 </w:t>
      </w:r>
      <w:r w:rsidRPr="00C13189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3189">
        <w:rPr>
          <w:rFonts w:ascii="Times New Roman" w:hAnsi="Times New Roman"/>
          <w:sz w:val="28"/>
          <w:szCs w:val="28"/>
          <w:lang w:val="uk-UA"/>
        </w:rPr>
        <w:t xml:space="preserve"> навчальних закладах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C13189">
        <w:rPr>
          <w:rFonts w:ascii="Times New Roman" w:hAnsi="Times New Roman"/>
          <w:sz w:val="28"/>
          <w:szCs w:val="28"/>
          <w:lang w:val="uk-UA"/>
        </w:rPr>
        <w:t xml:space="preserve"> лекцій, бесід, засідань «круглого столу», годин спілкування, уроків історії з питання громадсько-політичної та правозахисної діяльності Української Громадської Групи сприяння виконанню Гельсінських угод.</w:t>
      </w:r>
    </w:p>
    <w:p w:rsidR="00AB0135" w:rsidRPr="003C703E" w:rsidRDefault="00AB0135" w:rsidP="00242910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>Відділи: освіти, культури та туризму  районної державної адміністрації, виконкоми селищної та сільських рад</w:t>
      </w:r>
      <w:r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3C703E">
        <w:rPr>
          <w:rFonts w:ascii="Times New Roman" w:hAnsi="Times New Roman"/>
          <w:sz w:val="28"/>
          <w:szCs w:val="28"/>
          <w:lang w:val="uk-UA"/>
        </w:rPr>
        <w:t>истопад 2016 року</w:t>
      </w:r>
    </w:p>
    <w:p w:rsidR="00AB0135" w:rsidRPr="003C703E" w:rsidRDefault="00AB0135" w:rsidP="00E168B5">
      <w:pPr>
        <w:pStyle w:val="BodyText"/>
        <w:ind w:firstLine="708"/>
        <w:jc w:val="both"/>
      </w:pPr>
      <w:r w:rsidRPr="003C703E">
        <w:t xml:space="preserve">2.2 </w:t>
      </w:r>
      <w:r w:rsidRPr="001514E6">
        <w:t xml:space="preserve">рекомендувати керівникам релігійних організацій провести поминальні панахиди та заупокійні богослужіння у храмах </w:t>
      </w:r>
      <w:r>
        <w:t xml:space="preserve">за померлими </w:t>
      </w:r>
      <w:r w:rsidRPr="001514E6">
        <w:t>політични</w:t>
      </w:r>
      <w:r>
        <w:t>ми в’язнями та дисидентами</w:t>
      </w:r>
      <w:r w:rsidRPr="003C703E">
        <w:t xml:space="preserve">. </w:t>
      </w:r>
    </w:p>
    <w:p w:rsidR="00AB0135" w:rsidRPr="003C703E" w:rsidRDefault="00AB0135" w:rsidP="00C13189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 xml:space="preserve">Організаційний відділ апарату  райдержадміністрації </w:t>
      </w:r>
    </w:p>
    <w:p w:rsidR="00AB0135" w:rsidRPr="003C703E" w:rsidRDefault="00AB0135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t>Листопад</w:t>
      </w:r>
      <w:r w:rsidRPr="003C703E"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AB0135" w:rsidRPr="00C13189" w:rsidRDefault="00AB0135" w:rsidP="006274E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C13189">
        <w:rPr>
          <w:rFonts w:ascii="Times New Roman" w:hAnsi="Times New Roman"/>
          <w:sz w:val="28"/>
          <w:szCs w:val="28"/>
          <w:lang w:val="uk-UA"/>
        </w:rPr>
        <w:t xml:space="preserve">поповнення фондів бібліотек району новими виданнями, які висвітлюють історичні події громадсько-політичної та правозахисної діяльності Української Громадської Групи сприяння виконанню </w:t>
      </w:r>
      <w:r w:rsidRPr="00FE49E5">
        <w:rPr>
          <w:rFonts w:ascii="Times New Roman" w:hAnsi="Times New Roman"/>
          <w:sz w:val="28"/>
          <w:szCs w:val="28"/>
          <w:lang w:val="uk-UA"/>
        </w:rPr>
        <w:t>Гельсінських угод</w:t>
      </w:r>
      <w:r w:rsidRPr="00C13189">
        <w:rPr>
          <w:rFonts w:ascii="Times New Roman" w:hAnsi="Times New Roman"/>
          <w:sz w:val="28"/>
          <w:szCs w:val="28"/>
          <w:lang w:val="uk-UA"/>
        </w:rPr>
        <w:t>.</w:t>
      </w:r>
    </w:p>
    <w:p w:rsidR="00AB0135" w:rsidRPr="003C703E" w:rsidRDefault="00AB0135" w:rsidP="00C13189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3C703E">
        <w:rPr>
          <w:rFonts w:ascii="Times New Roman" w:hAnsi="Times New Roman"/>
          <w:sz w:val="28"/>
          <w:szCs w:val="28"/>
          <w:lang w:val="uk-UA"/>
        </w:rPr>
        <w:t xml:space="preserve"> культури та туризму  районної державної адміністрації Виконкоми селищної та сільських рад</w:t>
      </w:r>
    </w:p>
    <w:p w:rsidR="00AB0135" w:rsidRPr="003C703E" w:rsidRDefault="00AB0135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t>Листопад</w:t>
      </w:r>
      <w:r w:rsidRPr="003C703E"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AB0135" w:rsidRDefault="00AB0135" w:rsidP="008E5853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Організувати: </w:t>
      </w:r>
    </w:p>
    <w:p w:rsidR="00AB0135" w:rsidRPr="00B06400" w:rsidRDefault="00AB0135" w:rsidP="00B064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6400">
        <w:rPr>
          <w:rFonts w:ascii="Times New Roman" w:hAnsi="Times New Roman"/>
          <w:sz w:val="28"/>
          <w:szCs w:val="28"/>
          <w:lang w:val="uk-UA"/>
        </w:rPr>
        <w:t>3.1. тематичні виставки книг, речових пам’яток, пов’язаних з суспільно-правовою діяльністю Української Громадської Групи сприяння виконанню Гельсінських угод, у виставкових залах бібліотек, музеях, будинках культури, шкільних бібліотеках.</w:t>
      </w:r>
    </w:p>
    <w:p w:rsidR="00AB0135" w:rsidRPr="00B06400" w:rsidRDefault="00AB0135" w:rsidP="00B06400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06400">
        <w:rPr>
          <w:rFonts w:ascii="Times New Roman" w:hAnsi="Times New Roman"/>
          <w:sz w:val="28"/>
          <w:szCs w:val="28"/>
          <w:lang w:val="uk-UA"/>
        </w:rPr>
        <w:t>Відділ культури та туризму  районної державної адміністрації Виконкоми селищної та сільських рад</w:t>
      </w:r>
    </w:p>
    <w:p w:rsidR="00AB0135" w:rsidRPr="00B06400" w:rsidRDefault="00AB0135" w:rsidP="00B06400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06400">
        <w:rPr>
          <w:rFonts w:ascii="Times New Roman" w:hAnsi="Times New Roman"/>
          <w:color w:val="000000"/>
          <w:sz w:val="28"/>
          <w:szCs w:val="28"/>
          <w:lang w:val="uk-UA"/>
        </w:rPr>
        <w:t>Листопад</w:t>
      </w:r>
      <w:r w:rsidRPr="00B06400"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AB0135" w:rsidRPr="00B06400" w:rsidRDefault="00AB0135" w:rsidP="00B064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6400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06400">
        <w:rPr>
          <w:rFonts w:ascii="Times New Roman" w:hAnsi="Times New Roman"/>
          <w:sz w:val="28"/>
          <w:szCs w:val="28"/>
          <w:lang w:val="uk-UA"/>
        </w:rPr>
        <w:t>. демонстрації тематичних радіопередач, публікації у місцевих засобах масової інформації матеріалів з висвітлення громадсько-політичній та правозахисній діяльності Української Громадської Групи сприяння виконанню Гельсінських угод.</w:t>
      </w:r>
    </w:p>
    <w:p w:rsidR="00AB0135" w:rsidRPr="00B06400" w:rsidRDefault="00AB0135" w:rsidP="00B06400">
      <w:pPr>
        <w:spacing w:line="240" w:lineRule="auto"/>
        <w:ind w:left="510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B06400">
        <w:rPr>
          <w:rFonts w:ascii="Times New Roman" w:hAnsi="Times New Roman"/>
          <w:sz w:val="28"/>
          <w:szCs w:val="28"/>
          <w:lang w:val="uk-UA"/>
        </w:rPr>
        <w:t>Організаційний відділ апарату  райдержадміністрації, редакція районної газети «Чечельницький вісник»,</w:t>
      </w:r>
      <w:r w:rsidRPr="00B06400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</w:t>
      </w:r>
      <w:r w:rsidRPr="00B0640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місцеве радіомовлення «Лада-Радіо»</w:t>
      </w:r>
    </w:p>
    <w:p w:rsidR="00AB0135" w:rsidRPr="00B06400" w:rsidRDefault="00AB0135" w:rsidP="00B06400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06400">
        <w:rPr>
          <w:rFonts w:ascii="Times New Roman" w:hAnsi="Times New Roman"/>
          <w:color w:val="000000"/>
          <w:sz w:val="28"/>
          <w:szCs w:val="28"/>
          <w:lang w:val="uk-UA"/>
        </w:rPr>
        <w:t>Листопад</w:t>
      </w:r>
      <w:r w:rsidRPr="00B06400"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AB0135" w:rsidRPr="00B06400" w:rsidRDefault="00AB0135" w:rsidP="00B064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6400">
        <w:rPr>
          <w:rFonts w:ascii="Times New Roman" w:hAnsi="Times New Roman"/>
          <w:sz w:val="28"/>
          <w:szCs w:val="28"/>
          <w:lang w:val="uk-UA"/>
        </w:rPr>
        <w:t>4. Сприяти правозахисним громадським організаціям у проведенні заходів, спрямованих на успішне функціонування інститутів громадянського суспільства. </w:t>
      </w:r>
    </w:p>
    <w:p w:rsidR="00AB0135" w:rsidRDefault="00AB0135" w:rsidP="00B06400">
      <w:pPr>
        <w:spacing w:line="240" w:lineRule="auto"/>
        <w:ind w:left="510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B06400">
        <w:rPr>
          <w:rFonts w:ascii="Times New Roman" w:hAnsi="Times New Roman"/>
          <w:sz w:val="28"/>
          <w:szCs w:val="28"/>
          <w:lang w:val="uk-UA"/>
        </w:rPr>
        <w:t>Організаційний відділ апарату</w:t>
      </w:r>
      <w:r w:rsidRPr="003C703E">
        <w:rPr>
          <w:rFonts w:ascii="Times New Roman" w:hAnsi="Times New Roman"/>
          <w:sz w:val="28"/>
          <w:szCs w:val="28"/>
          <w:lang w:val="uk-UA"/>
        </w:rPr>
        <w:t xml:space="preserve">  райдержадміністрації</w:t>
      </w:r>
    </w:p>
    <w:p w:rsidR="00AB0135" w:rsidRPr="003C703E" w:rsidRDefault="00AB0135" w:rsidP="00EE0126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C703E">
        <w:rPr>
          <w:rFonts w:ascii="Times New Roman" w:hAnsi="Times New Roman"/>
          <w:color w:val="000000"/>
          <w:sz w:val="28"/>
          <w:szCs w:val="28"/>
          <w:lang w:val="uk-UA"/>
        </w:rPr>
        <w:t>Листопад</w:t>
      </w:r>
      <w:r w:rsidRPr="003C703E"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AB0135" w:rsidRPr="003C703E" w:rsidRDefault="00AB0135" w:rsidP="00364879">
      <w:pPr>
        <w:jc w:val="both"/>
        <w:rPr>
          <w:rFonts w:ascii="Times New Roman" w:hAnsi="Times New Roman"/>
          <w:lang w:val="uk-UA"/>
        </w:rPr>
      </w:pPr>
    </w:p>
    <w:p w:rsidR="00AB0135" w:rsidRPr="003C703E" w:rsidRDefault="00AB0135" w:rsidP="00364879">
      <w:pPr>
        <w:jc w:val="both"/>
        <w:rPr>
          <w:rFonts w:ascii="Times New Roman" w:hAnsi="Times New Roman"/>
          <w:lang w:val="uk-UA"/>
        </w:rPr>
      </w:pPr>
    </w:p>
    <w:p w:rsidR="00AB0135" w:rsidRPr="00EE0126" w:rsidRDefault="00AB0135" w:rsidP="00364879">
      <w:pPr>
        <w:jc w:val="both"/>
        <w:rPr>
          <w:rStyle w:val="FontStyle"/>
          <w:rFonts w:ascii="Times New Roman" w:hAnsi="Times New Roman"/>
          <w:b/>
          <w:sz w:val="28"/>
          <w:lang w:val="uk-UA"/>
        </w:rPr>
      </w:pPr>
      <w:r w:rsidRPr="00EE0126">
        <w:rPr>
          <w:rFonts w:ascii="Times New Roman" w:hAnsi="Times New Roman"/>
          <w:b/>
          <w:lang w:val="uk-UA"/>
        </w:rPr>
        <w:t>П’яніщук</w:t>
      </w:r>
    </w:p>
    <w:p w:rsidR="00AB0135" w:rsidRPr="003C703E" w:rsidRDefault="00AB0135" w:rsidP="005225B2">
      <w:pPr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/>
          <w:bCs/>
          <w:sz w:val="28"/>
          <w:szCs w:val="28"/>
          <w:lang w:val="uk-UA"/>
        </w:rPr>
        <w:br w:type="page"/>
      </w:r>
      <w:r w:rsidRPr="003C703E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ДОВІДКА</w:t>
      </w:r>
    </w:p>
    <w:p w:rsidR="00AB0135" w:rsidRPr="003C703E" w:rsidRDefault="00AB0135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AB0135" w:rsidRPr="003C703E" w:rsidRDefault="00AB0135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AB0135" w:rsidRDefault="00AB0135" w:rsidP="00B06400">
      <w:pPr>
        <w:pStyle w:val="Heading3"/>
        <w:ind w:firstLine="0"/>
        <w:jc w:val="center"/>
        <w:rPr>
          <w:rStyle w:val="FontStyle"/>
          <w:bCs w:val="0"/>
          <w:sz w:val="28"/>
          <w:szCs w:val="28"/>
        </w:rPr>
      </w:pPr>
      <w:r w:rsidRPr="003C703E">
        <w:rPr>
          <w:rStyle w:val="FontStyle"/>
          <w:bCs w:val="0"/>
          <w:sz w:val="28"/>
          <w:szCs w:val="28"/>
        </w:rPr>
        <w:t>«</w:t>
      </w:r>
      <w:r w:rsidRPr="003C703E">
        <w:rPr>
          <w:rStyle w:val="Emphasis"/>
          <w:i w:val="0"/>
          <w:color w:val="auto"/>
          <w:szCs w:val="28"/>
        </w:rPr>
        <w:t xml:space="preserve">Про відзначення </w:t>
      </w:r>
      <w:r w:rsidRPr="003C703E">
        <w:t xml:space="preserve">на Чечельниччині </w:t>
      </w:r>
      <w:r w:rsidRPr="00B06400">
        <w:t>40-ї річниці створення Української Громадської Групи сприяння виконанню Гельсінських угод</w:t>
      </w:r>
      <w:r w:rsidRPr="00B06400">
        <w:rPr>
          <w:rStyle w:val="FontStyle"/>
          <w:bCs w:val="0"/>
          <w:sz w:val="28"/>
          <w:szCs w:val="28"/>
        </w:rPr>
        <w:t>»</w:t>
      </w:r>
    </w:p>
    <w:p w:rsidR="00AB0135" w:rsidRPr="00B06400" w:rsidRDefault="00AB0135" w:rsidP="00B06400">
      <w:pPr>
        <w:rPr>
          <w:sz w:val="16"/>
          <w:szCs w:val="16"/>
          <w:lang w:val="uk-UA" w:eastAsia="uk-UA"/>
        </w:rPr>
      </w:pPr>
    </w:p>
    <w:p w:rsidR="00AB0135" w:rsidRPr="00B06400" w:rsidRDefault="00AB0135" w:rsidP="00070AA1">
      <w:pPr>
        <w:pStyle w:val="Heading3"/>
        <w:ind w:firstLine="720"/>
        <w:rPr>
          <w:b w:val="0"/>
        </w:rPr>
      </w:pPr>
      <w:r w:rsidRPr="003C703E">
        <w:rPr>
          <w:rStyle w:val="FontStyle"/>
          <w:b w:val="0"/>
          <w:sz w:val="28"/>
          <w:szCs w:val="28"/>
        </w:rPr>
        <w:t xml:space="preserve">Проект розпорядження розроблено  організаційним відділом апарату райдержадміністрації  у  зв’язку  з відзначенням </w:t>
      </w:r>
      <w:r w:rsidRPr="00B06400">
        <w:rPr>
          <w:b w:val="0"/>
          <w:bCs w:val="0"/>
        </w:rPr>
        <w:t xml:space="preserve">на Чечельниччині </w:t>
      </w:r>
      <w:r w:rsidRPr="00B06400">
        <w:rPr>
          <w:b w:val="0"/>
          <w:szCs w:val="28"/>
        </w:rPr>
        <w:t>40-ї річниці створення Української Громадської Групи сприяння виконанню Гельсінських угод</w:t>
      </w:r>
      <w:r w:rsidRPr="00B06400">
        <w:rPr>
          <w:b w:val="0"/>
        </w:rPr>
        <w:t>, з метою відзначення 40-ї річниці створення Української Громадської Групи сприяння виконанню Гельсінських угод, враховуючи історичне значення даних подій в історії України й заслуги Української Громадської Групи сприяння виконанню Гельсінських угод в утвердженні української державності та вагомий внесок у сучасний процес державотворення,</w:t>
      </w:r>
    </w:p>
    <w:p w:rsidR="00AB0135" w:rsidRPr="003C703E" w:rsidRDefault="00AB0135" w:rsidP="00070AA1">
      <w:pPr>
        <w:rPr>
          <w:lang w:val="uk-UA" w:eastAsia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організаційного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відділу апарату  райдержадміністрації    _____________ О.Атаманенко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3C703E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3C703E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3C703E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AB0135" w:rsidRPr="003C703E" w:rsidRDefault="00AB0135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AB0135" w:rsidRPr="003C703E" w:rsidRDefault="00AB0135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AB0135" w:rsidRPr="003C703E" w:rsidRDefault="00AB0135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AB0135" w:rsidRPr="003C703E" w:rsidRDefault="00AB0135" w:rsidP="00A45F75">
      <w:pPr>
        <w:pStyle w:val="BodyText"/>
        <w:rPr>
          <w:b/>
        </w:rPr>
      </w:pPr>
      <w:r w:rsidRPr="003C703E">
        <w:rPr>
          <w:b/>
        </w:rPr>
        <w:t>Головний спеціаліст організаційного відділу</w:t>
      </w:r>
    </w:p>
    <w:p w:rsidR="00AB0135" w:rsidRPr="003C703E" w:rsidRDefault="00AB0135" w:rsidP="00A45F75">
      <w:pPr>
        <w:pStyle w:val="BodyText"/>
        <w:rPr>
          <w:b/>
        </w:rPr>
      </w:pPr>
      <w:r w:rsidRPr="003C703E">
        <w:rPr>
          <w:b/>
        </w:rPr>
        <w:t>апарату районної  державної  адміністрації</w:t>
      </w:r>
      <w:r w:rsidRPr="003C703E">
        <w:rPr>
          <w:b/>
        </w:rPr>
        <w:tab/>
      </w:r>
      <w:r w:rsidRPr="003C703E">
        <w:rPr>
          <w:b/>
        </w:rPr>
        <w:tab/>
      </w:r>
      <w:r w:rsidRPr="003C703E">
        <w:rPr>
          <w:b/>
        </w:rPr>
        <w:tab/>
        <w:t xml:space="preserve">             О. П’яніщук</w:t>
      </w:r>
    </w:p>
    <w:p w:rsidR="00AB0135" w:rsidRPr="003C703E" w:rsidRDefault="00AB0135" w:rsidP="00364879">
      <w:pPr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AB0135" w:rsidRDefault="00AB0135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AB0135" w:rsidRPr="003C703E" w:rsidRDefault="00AB0135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AB0135" w:rsidRPr="003C703E" w:rsidRDefault="00AB0135" w:rsidP="00E168B5">
      <w:pPr>
        <w:pStyle w:val="Heading3"/>
        <w:ind w:firstLine="0"/>
        <w:jc w:val="center"/>
        <w:rPr>
          <w:rStyle w:val="FontStyle"/>
          <w:b w:val="0"/>
          <w:bCs w:val="0"/>
          <w:sz w:val="28"/>
          <w:szCs w:val="28"/>
        </w:rPr>
      </w:pPr>
      <w:r w:rsidRPr="003C703E">
        <w:rPr>
          <w:rStyle w:val="FontStyle"/>
          <w:bCs w:val="0"/>
          <w:sz w:val="28"/>
          <w:szCs w:val="28"/>
        </w:rPr>
        <w:t>«</w:t>
      </w:r>
      <w:r w:rsidRPr="003C703E">
        <w:rPr>
          <w:rStyle w:val="Emphasis"/>
          <w:i w:val="0"/>
          <w:szCs w:val="28"/>
        </w:rPr>
        <w:t xml:space="preserve">Про відзначення </w:t>
      </w:r>
      <w:r w:rsidRPr="003C703E">
        <w:t xml:space="preserve">на Чечельниччині </w:t>
      </w:r>
      <w:r w:rsidRPr="00B06400">
        <w:t>40-ї річниці створення Української Громадської Групи сприяння виконанню Гельсінських угод</w:t>
      </w:r>
      <w:r w:rsidRPr="003C703E">
        <w:rPr>
          <w:rStyle w:val="FontStyle"/>
          <w:bCs w:val="0"/>
          <w:sz w:val="28"/>
          <w:szCs w:val="28"/>
        </w:rPr>
        <w:t>»</w:t>
      </w:r>
    </w:p>
    <w:p w:rsidR="00AB0135" w:rsidRPr="00FE49E5" w:rsidRDefault="00AB0135" w:rsidP="00E168B5">
      <w:pPr>
        <w:rPr>
          <w:sz w:val="20"/>
          <w:szCs w:val="20"/>
          <w:lang w:val="uk-UA" w:eastAsia="uk-UA"/>
        </w:rPr>
      </w:pP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AB0135" w:rsidRPr="003C703E" w:rsidRDefault="00AB0135" w:rsidP="00A45F75">
      <w:pPr>
        <w:pStyle w:val="Heading3"/>
        <w:ind w:firstLine="708"/>
        <w:rPr>
          <w:rStyle w:val="FontStyle"/>
          <w:b w:val="0"/>
          <w:sz w:val="28"/>
          <w:szCs w:val="28"/>
        </w:rPr>
      </w:pPr>
      <w:r w:rsidRPr="003C703E">
        <w:rPr>
          <w:rStyle w:val="FontStyle"/>
          <w:b w:val="0"/>
          <w:sz w:val="28"/>
          <w:szCs w:val="28"/>
        </w:rPr>
        <w:t xml:space="preserve">Проект розпорядження голови райдержадміністрації розроблено організаційним відділом апарату райдержадміністрації у зв’язку з відзначенням </w:t>
      </w:r>
      <w:r w:rsidRPr="003C703E">
        <w:t xml:space="preserve">у </w:t>
      </w:r>
      <w:r w:rsidRPr="003C703E">
        <w:rPr>
          <w:rStyle w:val="Emphasis"/>
          <w:b w:val="0"/>
          <w:i w:val="0"/>
          <w:color w:val="auto"/>
          <w:szCs w:val="28"/>
        </w:rPr>
        <w:t xml:space="preserve">Чечельницькому районі </w:t>
      </w:r>
      <w:r w:rsidRPr="00FE49E5">
        <w:rPr>
          <w:b w:val="0"/>
        </w:rPr>
        <w:t>40-ї річниці створення Української Громадської Групи сприяння виконанню Гельсінських угод</w:t>
      </w:r>
      <w:r w:rsidRPr="003C703E">
        <w:rPr>
          <w:rStyle w:val="FontStyle"/>
          <w:b w:val="0"/>
          <w:sz w:val="28"/>
          <w:szCs w:val="28"/>
        </w:rPr>
        <w:t>.</w:t>
      </w:r>
    </w:p>
    <w:p w:rsidR="00AB0135" w:rsidRPr="00FE49E5" w:rsidRDefault="00AB0135" w:rsidP="00A45F75">
      <w:pPr>
        <w:rPr>
          <w:sz w:val="16"/>
          <w:szCs w:val="16"/>
          <w:lang w:val="uk-UA" w:eastAsia="uk-UA"/>
        </w:rPr>
      </w:pPr>
    </w:p>
    <w:p w:rsidR="00AB0135" w:rsidRPr="003C703E" w:rsidRDefault="00AB0135" w:rsidP="005225B2">
      <w:pPr>
        <w:pStyle w:val="BodyText"/>
        <w:ind w:firstLine="708"/>
        <w:rPr>
          <w:b/>
        </w:rPr>
      </w:pPr>
      <w:r w:rsidRPr="003C703E">
        <w:rPr>
          <w:b/>
        </w:rPr>
        <w:t>2. Мета і шляхи її досягнення</w:t>
      </w:r>
    </w:p>
    <w:p w:rsidR="00AB0135" w:rsidRPr="003C703E" w:rsidRDefault="00AB0135" w:rsidP="005225B2">
      <w:pPr>
        <w:pStyle w:val="BodyText"/>
        <w:ind w:firstLine="708"/>
        <w:jc w:val="both"/>
      </w:pPr>
      <w:r w:rsidRPr="003C703E">
        <w:t xml:space="preserve">Проект розпорядження приймається з метою </w:t>
      </w:r>
      <w:r w:rsidRPr="001514E6">
        <w:t>відзначення 40-ї річниці створення Української Громадської Групи сприяння виконанню Гельсінських угод, враховуючи історичне значення даних подій в історії України й заслуги Української Громадської Групи сприяння виконанню Гельсінських угод в утвердженні української державності та вагомий внесок у сучасний процес державотворення</w:t>
      </w:r>
      <w:r w:rsidRPr="003C703E">
        <w:t>.</w:t>
      </w:r>
    </w:p>
    <w:p w:rsidR="00AB0135" w:rsidRPr="00FE49E5" w:rsidRDefault="00AB0135" w:rsidP="005225B2">
      <w:pPr>
        <w:pStyle w:val="BodyText"/>
        <w:jc w:val="both"/>
        <w:rPr>
          <w:sz w:val="24"/>
          <w:szCs w:val="24"/>
        </w:rPr>
      </w:pP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AB0135" w:rsidRPr="003C703E" w:rsidRDefault="00AB0135" w:rsidP="00070AA1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3C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3C703E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</w:t>
      </w:r>
      <w:r w:rsidRPr="00FE49E5">
        <w:rPr>
          <w:rFonts w:ascii="Times New Roman" w:hAnsi="Times New Roman" w:cs="Times New Roman"/>
          <w:sz w:val="28"/>
          <w:szCs w:val="28"/>
          <w:lang w:val="uk-UA"/>
        </w:rPr>
        <w:t xml:space="preserve">від 04 квітня 2016 року № 126/2016 «Про відзначення 40-ї річниці створення Української Громадської Групи сприяння виконанню Гельсінських угод», розпорядження Кабінету Міністрів України від 01 липня 2016 року № 531-р «Про затвердження плану заходів з відзначення 40-ї річниці створення Української Громадської Групи сприяння виконанню Гельсінських угод», розпорядження голови облдержадміністрації від 02 листопада 2016 року № 820 «Про відзначення на Вінниччині 40-ї річниці створення Української Громадської Групи сприяння виконанню </w:t>
      </w:r>
      <w:r w:rsidRPr="00FE49E5">
        <w:rPr>
          <w:rFonts w:ascii="Times New Roman" w:hAnsi="Times New Roman" w:cs="Times New Roman"/>
          <w:sz w:val="28"/>
          <w:szCs w:val="28"/>
        </w:rPr>
        <w:t>Гельсінських угод»</w:t>
      </w:r>
      <w:r w:rsidRPr="00FE49E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0135" w:rsidRPr="00FE49E5" w:rsidRDefault="00AB0135" w:rsidP="00070AA1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AB0135" w:rsidRPr="003C703E" w:rsidRDefault="00AB0135" w:rsidP="00070AA1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AB0135" w:rsidRPr="003C703E" w:rsidRDefault="00AB0135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AB0135" w:rsidRPr="00FE49E5" w:rsidRDefault="00AB0135" w:rsidP="00364879">
      <w:pPr>
        <w:pStyle w:val="ParagraphStyle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AB0135" w:rsidRPr="003C703E" w:rsidRDefault="00AB0135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AB0135" w:rsidRPr="00FE49E5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AB0135" w:rsidRPr="00FE49E5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AB0135" w:rsidRPr="003C703E" w:rsidRDefault="00AB0135" w:rsidP="00364879">
      <w:pPr>
        <w:pStyle w:val="ParagraphStyle"/>
        <w:ind w:firstLine="708"/>
        <w:jc w:val="both"/>
        <w:rPr>
          <w:rStyle w:val="BodyTextCha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Розміщення у</w:t>
      </w:r>
      <w:r w:rsidRPr="003C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місцевих засобах масової інформації </w:t>
      </w:r>
      <w:r w:rsidRPr="00B06400">
        <w:rPr>
          <w:rFonts w:ascii="Times New Roman" w:hAnsi="Times New Roman"/>
          <w:sz w:val="28"/>
          <w:szCs w:val="28"/>
          <w:lang w:val="uk-UA"/>
        </w:rPr>
        <w:t>матеріалів з висвітлення громадсько-політичн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06400">
        <w:rPr>
          <w:rFonts w:ascii="Times New Roman" w:hAnsi="Times New Roman"/>
          <w:sz w:val="28"/>
          <w:szCs w:val="28"/>
          <w:lang w:val="uk-UA"/>
        </w:rPr>
        <w:t xml:space="preserve"> та правозахисн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06400">
        <w:rPr>
          <w:rFonts w:ascii="Times New Roman" w:hAnsi="Times New Roman"/>
          <w:sz w:val="28"/>
          <w:szCs w:val="28"/>
          <w:lang w:val="uk-UA"/>
        </w:rPr>
        <w:t xml:space="preserve"> діяльності Української Громадської Групи сприяння виконанню Гельсінських угод</w:t>
      </w:r>
      <w:r w:rsidRPr="003C703E">
        <w:rPr>
          <w:rStyle w:val="BodyTextChar"/>
        </w:rPr>
        <w:t>.</w:t>
      </w:r>
    </w:p>
    <w:p w:rsidR="00AB0135" w:rsidRPr="00FE49E5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AB0135" w:rsidRPr="003C703E" w:rsidRDefault="00AB0135" w:rsidP="00364879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</w:t>
      </w:r>
      <w:r w:rsidRPr="003C703E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 w:rsidRPr="003C703E">
        <w:rPr>
          <w:rFonts w:ascii="Times New Roman" w:hAnsi="Times New Roman" w:cs="Times New Roman"/>
          <w:bCs/>
          <w:sz w:val="28"/>
          <w:szCs w:val="28"/>
          <w:lang w:val="uk-UA"/>
        </w:rPr>
        <w:t>на Чечельниччині</w:t>
      </w:r>
      <w:r w:rsidRPr="003C703E">
        <w:rPr>
          <w:b/>
          <w:bCs/>
          <w:lang w:val="uk-UA"/>
        </w:rPr>
        <w:t xml:space="preserve"> </w:t>
      </w:r>
      <w:r w:rsidRPr="00FE49E5">
        <w:rPr>
          <w:rFonts w:ascii="Times New Roman" w:hAnsi="Times New Roman" w:cs="Times New Roman"/>
          <w:sz w:val="28"/>
          <w:szCs w:val="28"/>
          <w:lang w:val="uk-UA"/>
        </w:rPr>
        <w:t xml:space="preserve">40-ї річниці створення Української Громадської Групи сприяння виконанню </w:t>
      </w:r>
      <w:r w:rsidRPr="00FA337D">
        <w:rPr>
          <w:rFonts w:ascii="Times New Roman" w:hAnsi="Times New Roman" w:cs="Times New Roman"/>
          <w:sz w:val="28"/>
          <w:szCs w:val="28"/>
          <w:lang w:val="uk-UA"/>
        </w:rPr>
        <w:t>Гельсінських угод</w:t>
      </w:r>
      <w:r w:rsidRPr="00FE49E5">
        <w:rPr>
          <w:rStyle w:val="BodyTextChar"/>
        </w:rPr>
        <w:t>.</w:t>
      </w:r>
      <w:r w:rsidRPr="003C703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135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AB0135" w:rsidRPr="003C703E" w:rsidRDefault="00AB0135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"/>
          <w:szCs w:val="2"/>
          <w:lang w:val="uk-UA"/>
        </w:rPr>
      </w:pPr>
    </w:p>
    <w:p w:rsidR="00AB0135" w:rsidRPr="003C703E" w:rsidRDefault="00AB0135" w:rsidP="00A45F75">
      <w:pPr>
        <w:pStyle w:val="BodyText"/>
        <w:rPr>
          <w:b/>
        </w:rPr>
      </w:pPr>
      <w:r w:rsidRPr="003C703E">
        <w:rPr>
          <w:b/>
        </w:rPr>
        <w:t>Головний спеціаліст організаційного відділу</w:t>
      </w:r>
    </w:p>
    <w:p w:rsidR="00AB0135" w:rsidRPr="003C703E" w:rsidRDefault="00AB0135" w:rsidP="005225B2">
      <w:pPr>
        <w:rPr>
          <w:rFonts w:ascii="Times New Roman" w:hAnsi="Times New Roman"/>
          <w:b/>
          <w:sz w:val="28"/>
          <w:szCs w:val="28"/>
          <w:lang w:val="uk-UA"/>
        </w:rPr>
      </w:pPr>
      <w:r w:rsidRPr="003C703E">
        <w:rPr>
          <w:rFonts w:ascii="Times New Roman" w:hAnsi="Times New Roman"/>
          <w:b/>
          <w:sz w:val="28"/>
          <w:szCs w:val="28"/>
          <w:lang w:val="uk-UA"/>
        </w:rPr>
        <w:t>апарату районної  державної  адміністрації</w:t>
      </w:r>
      <w:r w:rsidRPr="003C703E">
        <w:rPr>
          <w:rFonts w:ascii="Times New Roman" w:hAnsi="Times New Roman"/>
          <w:b/>
          <w:sz w:val="28"/>
          <w:szCs w:val="28"/>
          <w:lang w:val="uk-UA"/>
        </w:rPr>
        <w:tab/>
      </w:r>
      <w:r w:rsidRPr="003C703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Pr="003C703E">
        <w:rPr>
          <w:rFonts w:ascii="Times New Roman" w:hAnsi="Times New Roman"/>
          <w:b/>
          <w:sz w:val="28"/>
          <w:szCs w:val="28"/>
          <w:lang w:val="uk-UA"/>
        </w:rPr>
        <w:tab/>
        <w:t xml:space="preserve"> О. П’яніщук</w:t>
      </w:r>
    </w:p>
    <w:sectPr w:rsidR="00AB0135" w:rsidRPr="003C703E" w:rsidSect="009E15D8">
      <w:pgSz w:w="11909" w:h="16834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589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F2A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84E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2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A8A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E2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2E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26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6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E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5267A52"/>
    <w:multiLevelType w:val="hybridMultilevel"/>
    <w:tmpl w:val="41409A32"/>
    <w:lvl w:ilvl="0" w:tplc="4A92234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031AD"/>
    <w:rsid w:val="00004CC5"/>
    <w:rsid w:val="00004DAD"/>
    <w:rsid w:val="0001735C"/>
    <w:rsid w:val="000346C0"/>
    <w:rsid w:val="00037F12"/>
    <w:rsid w:val="00041F58"/>
    <w:rsid w:val="000630B7"/>
    <w:rsid w:val="00067F3E"/>
    <w:rsid w:val="00070AA1"/>
    <w:rsid w:val="000752E2"/>
    <w:rsid w:val="000917E3"/>
    <w:rsid w:val="00092FAE"/>
    <w:rsid w:val="00095086"/>
    <w:rsid w:val="00096054"/>
    <w:rsid w:val="000C3BB5"/>
    <w:rsid w:val="000C4D19"/>
    <w:rsid w:val="000D0126"/>
    <w:rsid w:val="000D7851"/>
    <w:rsid w:val="000D7D71"/>
    <w:rsid w:val="0010271B"/>
    <w:rsid w:val="00104F82"/>
    <w:rsid w:val="00105401"/>
    <w:rsid w:val="00116AED"/>
    <w:rsid w:val="00126D09"/>
    <w:rsid w:val="0013117E"/>
    <w:rsid w:val="00136FCA"/>
    <w:rsid w:val="00137840"/>
    <w:rsid w:val="001427B9"/>
    <w:rsid w:val="00146720"/>
    <w:rsid w:val="00147FC0"/>
    <w:rsid w:val="001514E6"/>
    <w:rsid w:val="00162C81"/>
    <w:rsid w:val="0017279A"/>
    <w:rsid w:val="00172F90"/>
    <w:rsid w:val="00173FB8"/>
    <w:rsid w:val="001A3E23"/>
    <w:rsid w:val="001A66D3"/>
    <w:rsid w:val="001C2086"/>
    <w:rsid w:val="001D7518"/>
    <w:rsid w:val="001F7E4E"/>
    <w:rsid w:val="00214539"/>
    <w:rsid w:val="00233EEF"/>
    <w:rsid w:val="00234D6F"/>
    <w:rsid w:val="00237760"/>
    <w:rsid w:val="00242910"/>
    <w:rsid w:val="002475AC"/>
    <w:rsid w:val="0025355E"/>
    <w:rsid w:val="002579BB"/>
    <w:rsid w:val="00257A91"/>
    <w:rsid w:val="0026169A"/>
    <w:rsid w:val="00266711"/>
    <w:rsid w:val="00271AC1"/>
    <w:rsid w:val="002740DA"/>
    <w:rsid w:val="002745D6"/>
    <w:rsid w:val="00291851"/>
    <w:rsid w:val="00294EAD"/>
    <w:rsid w:val="00297158"/>
    <w:rsid w:val="002A2CC6"/>
    <w:rsid w:val="002C1851"/>
    <w:rsid w:val="002D33B5"/>
    <w:rsid w:val="002F51C9"/>
    <w:rsid w:val="003155B5"/>
    <w:rsid w:val="00317C4D"/>
    <w:rsid w:val="00321998"/>
    <w:rsid w:val="00327F5A"/>
    <w:rsid w:val="003350ED"/>
    <w:rsid w:val="00337DCB"/>
    <w:rsid w:val="00341071"/>
    <w:rsid w:val="00364879"/>
    <w:rsid w:val="00367B43"/>
    <w:rsid w:val="003709A9"/>
    <w:rsid w:val="00372F9B"/>
    <w:rsid w:val="0037540F"/>
    <w:rsid w:val="00375EF3"/>
    <w:rsid w:val="00384953"/>
    <w:rsid w:val="003A19AC"/>
    <w:rsid w:val="003A3791"/>
    <w:rsid w:val="003B033B"/>
    <w:rsid w:val="003C703E"/>
    <w:rsid w:val="003D2C4E"/>
    <w:rsid w:val="003E07E6"/>
    <w:rsid w:val="003E1897"/>
    <w:rsid w:val="003E62D5"/>
    <w:rsid w:val="003F1E5E"/>
    <w:rsid w:val="0040314A"/>
    <w:rsid w:val="0042482A"/>
    <w:rsid w:val="00430757"/>
    <w:rsid w:val="00430C81"/>
    <w:rsid w:val="00434CA5"/>
    <w:rsid w:val="00442313"/>
    <w:rsid w:val="004628FE"/>
    <w:rsid w:val="004734D3"/>
    <w:rsid w:val="00475300"/>
    <w:rsid w:val="00493A78"/>
    <w:rsid w:val="00494954"/>
    <w:rsid w:val="004B52F0"/>
    <w:rsid w:val="004B6C8B"/>
    <w:rsid w:val="004F3C1F"/>
    <w:rsid w:val="004F6EEF"/>
    <w:rsid w:val="005002C5"/>
    <w:rsid w:val="00501909"/>
    <w:rsid w:val="00504651"/>
    <w:rsid w:val="00507B42"/>
    <w:rsid w:val="00517EE5"/>
    <w:rsid w:val="0052006D"/>
    <w:rsid w:val="005225B2"/>
    <w:rsid w:val="00560A97"/>
    <w:rsid w:val="005616C3"/>
    <w:rsid w:val="00576041"/>
    <w:rsid w:val="0058291B"/>
    <w:rsid w:val="005912C0"/>
    <w:rsid w:val="00594E15"/>
    <w:rsid w:val="005A2790"/>
    <w:rsid w:val="005B7D4B"/>
    <w:rsid w:val="005C7ADF"/>
    <w:rsid w:val="005F7090"/>
    <w:rsid w:val="005F7F1C"/>
    <w:rsid w:val="006016FC"/>
    <w:rsid w:val="006102D0"/>
    <w:rsid w:val="00616CAD"/>
    <w:rsid w:val="00621490"/>
    <w:rsid w:val="006274EF"/>
    <w:rsid w:val="00631F30"/>
    <w:rsid w:val="00652B2B"/>
    <w:rsid w:val="00670E6C"/>
    <w:rsid w:val="00674B19"/>
    <w:rsid w:val="00693FDD"/>
    <w:rsid w:val="006A55CD"/>
    <w:rsid w:val="006A6259"/>
    <w:rsid w:val="006B212E"/>
    <w:rsid w:val="006C5678"/>
    <w:rsid w:val="006E06BC"/>
    <w:rsid w:val="006F4A43"/>
    <w:rsid w:val="006F6A0E"/>
    <w:rsid w:val="00702909"/>
    <w:rsid w:val="00703B1F"/>
    <w:rsid w:val="007163FF"/>
    <w:rsid w:val="0072186F"/>
    <w:rsid w:val="00723156"/>
    <w:rsid w:val="00723BAC"/>
    <w:rsid w:val="007332CF"/>
    <w:rsid w:val="00750D46"/>
    <w:rsid w:val="00772DFF"/>
    <w:rsid w:val="00777A17"/>
    <w:rsid w:val="00796246"/>
    <w:rsid w:val="007A3199"/>
    <w:rsid w:val="007A78F7"/>
    <w:rsid w:val="007C1448"/>
    <w:rsid w:val="007C561F"/>
    <w:rsid w:val="007C7916"/>
    <w:rsid w:val="007D3FC4"/>
    <w:rsid w:val="007D504B"/>
    <w:rsid w:val="007F0880"/>
    <w:rsid w:val="00800A35"/>
    <w:rsid w:val="00804048"/>
    <w:rsid w:val="00822EA4"/>
    <w:rsid w:val="00831A12"/>
    <w:rsid w:val="0083521E"/>
    <w:rsid w:val="00841814"/>
    <w:rsid w:val="008475AE"/>
    <w:rsid w:val="008725FE"/>
    <w:rsid w:val="00873298"/>
    <w:rsid w:val="00876189"/>
    <w:rsid w:val="0088751D"/>
    <w:rsid w:val="0089750F"/>
    <w:rsid w:val="008A0092"/>
    <w:rsid w:val="008A049E"/>
    <w:rsid w:val="008B2493"/>
    <w:rsid w:val="008C5B70"/>
    <w:rsid w:val="008D5BAB"/>
    <w:rsid w:val="008E5853"/>
    <w:rsid w:val="009177F3"/>
    <w:rsid w:val="00937005"/>
    <w:rsid w:val="00944D0B"/>
    <w:rsid w:val="00954FD1"/>
    <w:rsid w:val="00956A99"/>
    <w:rsid w:val="00977CC8"/>
    <w:rsid w:val="00977FA9"/>
    <w:rsid w:val="00983B01"/>
    <w:rsid w:val="00990315"/>
    <w:rsid w:val="009913F8"/>
    <w:rsid w:val="00992772"/>
    <w:rsid w:val="009B057E"/>
    <w:rsid w:val="009B248C"/>
    <w:rsid w:val="009E15D8"/>
    <w:rsid w:val="009E5913"/>
    <w:rsid w:val="00A22E71"/>
    <w:rsid w:val="00A273DD"/>
    <w:rsid w:val="00A430CE"/>
    <w:rsid w:val="00A45F75"/>
    <w:rsid w:val="00A533DE"/>
    <w:rsid w:val="00A5528E"/>
    <w:rsid w:val="00A618C8"/>
    <w:rsid w:val="00A717AA"/>
    <w:rsid w:val="00A76BF6"/>
    <w:rsid w:val="00A84A5A"/>
    <w:rsid w:val="00AA774D"/>
    <w:rsid w:val="00AB0135"/>
    <w:rsid w:val="00AB4873"/>
    <w:rsid w:val="00AC2D68"/>
    <w:rsid w:val="00AC572F"/>
    <w:rsid w:val="00AD5238"/>
    <w:rsid w:val="00AE35F8"/>
    <w:rsid w:val="00B06400"/>
    <w:rsid w:val="00B06CBD"/>
    <w:rsid w:val="00B12298"/>
    <w:rsid w:val="00B15492"/>
    <w:rsid w:val="00B15A7F"/>
    <w:rsid w:val="00B21AFE"/>
    <w:rsid w:val="00B355B2"/>
    <w:rsid w:val="00B364FB"/>
    <w:rsid w:val="00B40B45"/>
    <w:rsid w:val="00B477CF"/>
    <w:rsid w:val="00B62A48"/>
    <w:rsid w:val="00B77F98"/>
    <w:rsid w:val="00B836C1"/>
    <w:rsid w:val="00B847FA"/>
    <w:rsid w:val="00B94555"/>
    <w:rsid w:val="00BA51D6"/>
    <w:rsid w:val="00BC3DE4"/>
    <w:rsid w:val="00BC7936"/>
    <w:rsid w:val="00BD090C"/>
    <w:rsid w:val="00BD485C"/>
    <w:rsid w:val="00BD6925"/>
    <w:rsid w:val="00BE1628"/>
    <w:rsid w:val="00BF5D42"/>
    <w:rsid w:val="00C01613"/>
    <w:rsid w:val="00C105EB"/>
    <w:rsid w:val="00C13189"/>
    <w:rsid w:val="00C138C4"/>
    <w:rsid w:val="00C16158"/>
    <w:rsid w:val="00C320E2"/>
    <w:rsid w:val="00C3568D"/>
    <w:rsid w:val="00C42AEE"/>
    <w:rsid w:val="00C4379E"/>
    <w:rsid w:val="00C44DF1"/>
    <w:rsid w:val="00C67B20"/>
    <w:rsid w:val="00C75A12"/>
    <w:rsid w:val="00C803E7"/>
    <w:rsid w:val="00C83881"/>
    <w:rsid w:val="00D00574"/>
    <w:rsid w:val="00D0271D"/>
    <w:rsid w:val="00D0676A"/>
    <w:rsid w:val="00D809ED"/>
    <w:rsid w:val="00D81CD1"/>
    <w:rsid w:val="00D96FC8"/>
    <w:rsid w:val="00DA6C07"/>
    <w:rsid w:val="00DB4422"/>
    <w:rsid w:val="00DD1B81"/>
    <w:rsid w:val="00DD5ADB"/>
    <w:rsid w:val="00DF587C"/>
    <w:rsid w:val="00E030A6"/>
    <w:rsid w:val="00E0586C"/>
    <w:rsid w:val="00E168B5"/>
    <w:rsid w:val="00E20EFF"/>
    <w:rsid w:val="00E23784"/>
    <w:rsid w:val="00E27BB5"/>
    <w:rsid w:val="00E336F1"/>
    <w:rsid w:val="00E34CFB"/>
    <w:rsid w:val="00E5064F"/>
    <w:rsid w:val="00E62415"/>
    <w:rsid w:val="00E70C91"/>
    <w:rsid w:val="00E9747B"/>
    <w:rsid w:val="00EA37D2"/>
    <w:rsid w:val="00EB6B6F"/>
    <w:rsid w:val="00EB73FE"/>
    <w:rsid w:val="00EC371C"/>
    <w:rsid w:val="00ED3093"/>
    <w:rsid w:val="00ED526E"/>
    <w:rsid w:val="00EE0126"/>
    <w:rsid w:val="00EE20F4"/>
    <w:rsid w:val="00F009F8"/>
    <w:rsid w:val="00F14A56"/>
    <w:rsid w:val="00F1676B"/>
    <w:rsid w:val="00F17631"/>
    <w:rsid w:val="00F279F1"/>
    <w:rsid w:val="00F4318B"/>
    <w:rsid w:val="00F46037"/>
    <w:rsid w:val="00F47883"/>
    <w:rsid w:val="00F50884"/>
    <w:rsid w:val="00F55B16"/>
    <w:rsid w:val="00F70D61"/>
    <w:rsid w:val="00F73A45"/>
    <w:rsid w:val="00F81178"/>
    <w:rsid w:val="00F95BE3"/>
    <w:rsid w:val="00F96D71"/>
    <w:rsid w:val="00FA2275"/>
    <w:rsid w:val="00FA337D"/>
    <w:rsid w:val="00FB1DB0"/>
    <w:rsid w:val="00FB4FE0"/>
    <w:rsid w:val="00FB7C16"/>
    <w:rsid w:val="00FD0392"/>
    <w:rsid w:val="00FD08AB"/>
    <w:rsid w:val="00FE49E5"/>
    <w:rsid w:val="00FF2849"/>
    <w:rsid w:val="00FF4F2D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A2790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27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1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1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C138C4"/>
    <w:rPr>
      <w:rFonts w:cs="Times New Roman"/>
    </w:rPr>
  </w:style>
  <w:style w:type="paragraph" w:styleId="NormalIndent">
    <w:name w:val="Normal Indent"/>
    <w:basedOn w:val="Normal"/>
    <w:uiPriority w:val="99"/>
    <w:rsid w:val="00AE35F8"/>
    <w:pPr>
      <w:ind w:left="708"/>
    </w:pPr>
  </w:style>
  <w:style w:type="paragraph" w:styleId="NormalWeb">
    <w:name w:val="Normal (Web)"/>
    <w:basedOn w:val="Normal"/>
    <w:uiPriority w:val="99"/>
    <w:rsid w:val="00AE35F8"/>
    <w:rPr>
      <w:rFonts w:ascii="Times New Roman" w:hAnsi="Times New Roman"/>
      <w:sz w:val="24"/>
      <w:szCs w:val="24"/>
    </w:rPr>
  </w:style>
  <w:style w:type="character" w:customStyle="1" w:styleId="Heading2Char1">
    <w:name w:val="Heading 2 Char1"/>
    <w:link w:val="Heading2"/>
    <w:uiPriority w:val="99"/>
    <w:semiHidden/>
    <w:locked/>
    <w:rsid w:val="005A2790"/>
    <w:rPr>
      <w:rFonts w:ascii="Cambria" w:hAnsi="Cambria"/>
      <w:b/>
      <w:i/>
      <w:sz w:val="28"/>
      <w:lang w:eastAsia="en-US"/>
    </w:rPr>
  </w:style>
  <w:style w:type="character" w:customStyle="1" w:styleId="a">
    <w:name w:val="Знак Знак"/>
    <w:uiPriority w:val="99"/>
    <w:rsid w:val="005A2790"/>
    <w:rPr>
      <w:rFonts w:ascii="Times New Roman" w:hAnsi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77F9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st24">
    <w:name w:val="st24"/>
    <w:uiPriority w:val="99"/>
    <w:rsid w:val="00372F9B"/>
  </w:style>
  <w:style w:type="character" w:customStyle="1" w:styleId="st42">
    <w:name w:val="st42"/>
    <w:uiPriority w:val="99"/>
    <w:rsid w:val="00372F9B"/>
  </w:style>
  <w:style w:type="paragraph" w:customStyle="1" w:styleId="WW-3">
    <w:name w:val="WW-Основной текст с отступом 3"/>
    <w:basedOn w:val="Normal"/>
    <w:uiPriority w:val="99"/>
    <w:rsid w:val="007A3199"/>
    <w:pPr>
      <w:widowControl w:val="0"/>
      <w:suppressAutoHyphens/>
      <w:spacing w:after="0" w:line="240" w:lineRule="exact"/>
      <w:ind w:left="3686"/>
    </w:pPr>
    <w:rPr>
      <w:rFonts w:cs="Calibri"/>
      <w:color w:val="000000"/>
      <w:sz w:val="28"/>
      <w:szCs w:val="28"/>
      <w:lang w:val="uk-UA"/>
    </w:rPr>
  </w:style>
  <w:style w:type="paragraph" w:customStyle="1" w:styleId="st2">
    <w:name w:val="st2"/>
    <w:basedOn w:val="Normal"/>
    <w:uiPriority w:val="99"/>
    <w:rsid w:val="007A319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99"/>
    <w:locked/>
    <w:rsid w:val="00E237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64879"/>
    <w:rPr>
      <w:rFonts w:cs="Times New Roman"/>
      <w:b/>
      <w:bCs/>
    </w:rPr>
  </w:style>
  <w:style w:type="character" w:customStyle="1" w:styleId="rvts44">
    <w:name w:val="rvts44"/>
    <w:basedOn w:val="DefaultParagraphFont"/>
    <w:uiPriority w:val="99"/>
    <w:rsid w:val="0043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2028</TotalTime>
  <Pages>8</Pages>
  <Words>7235</Words>
  <Characters>4124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2016-11-11T11:56:00Z</cp:lastPrinted>
  <dcterms:created xsi:type="dcterms:W3CDTF">2015-06-22T12:05:00Z</dcterms:created>
  <dcterms:modified xsi:type="dcterms:W3CDTF">2016-11-11T11:57:00Z</dcterms:modified>
</cp:coreProperties>
</file>