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B1" w:rsidRDefault="00F50AF6" w:rsidP="00B60AB1">
      <w:pPr>
        <w:tabs>
          <w:tab w:val="left" w:pos="690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Рішенням конкурсної ради </w:t>
      </w:r>
      <w:r w:rsidR="00B60AB1">
        <w:rPr>
          <w:rFonts w:ascii="Times New Roman" w:hAnsi="Times New Roman"/>
          <w:sz w:val="28"/>
          <w:szCs w:val="28"/>
        </w:rPr>
        <w:t>15-</w:t>
      </w:r>
      <w:r>
        <w:rPr>
          <w:rFonts w:ascii="Times New Roman" w:hAnsi="Times New Roman"/>
          <w:sz w:val="28"/>
          <w:szCs w:val="28"/>
        </w:rPr>
        <w:t xml:space="preserve">го обласного конкурсу проектів розвитку територіальних громад від 04.06.2018 року визначено 10 проектів переможців від Чечельницького району на загальну суму </w:t>
      </w:r>
      <w:r>
        <w:rPr>
          <w:rFonts w:ascii="Times New Roman" w:hAnsi="Times New Roman"/>
          <w:b/>
          <w:sz w:val="28"/>
          <w:szCs w:val="28"/>
        </w:rPr>
        <w:t xml:space="preserve">3324,0 тис. </w:t>
      </w:r>
      <w:r w:rsidR="00B60AB1">
        <w:rPr>
          <w:rFonts w:ascii="Times New Roman" w:hAnsi="Times New Roman"/>
          <w:b/>
          <w:sz w:val="28"/>
          <w:szCs w:val="28"/>
        </w:rPr>
        <w:t>грн</w:t>
      </w:r>
    </w:p>
    <w:p w:rsidR="00B60AB1" w:rsidRDefault="00B60AB1" w:rsidP="00B60AB1">
      <w:pPr>
        <w:tabs>
          <w:tab w:val="left" w:pos="690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AF6" w:rsidRDefault="00F50AF6" w:rsidP="00B60AB1">
      <w:pPr>
        <w:tabs>
          <w:tab w:val="left" w:pos="690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Зокрема, переможцями проектів </w:t>
      </w:r>
      <w:r w:rsidRPr="00B60AB1">
        <w:rPr>
          <w:rFonts w:ascii="Times New Roman" w:hAnsi="Times New Roman"/>
          <w:b/>
          <w:sz w:val="28"/>
          <w:szCs w:val="28"/>
          <w:u w:val="single"/>
        </w:rPr>
        <w:t>екологічного напрямку</w:t>
      </w:r>
      <w:r>
        <w:rPr>
          <w:rFonts w:ascii="Times New Roman" w:hAnsi="Times New Roman"/>
          <w:sz w:val="28"/>
          <w:szCs w:val="28"/>
        </w:rPr>
        <w:t xml:space="preserve"> стали:</w:t>
      </w:r>
    </w:p>
    <w:p w:rsidR="00F50AF6" w:rsidRDefault="00F50AF6" w:rsidP="00F50AF6">
      <w:pPr>
        <w:tabs>
          <w:tab w:val="left" w:pos="69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0AB1">
        <w:rPr>
          <w:rFonts w:ascii="Times New Roman" w:hAnsi="Times New Roman"/>
          <w:b/>
          <w:i/>
          <w:sz w:val="28"/>
          <w:szCs w:val="28"/>
        </w:rPr>
        <w:t>смтЧечельник</w:t>
      </w:r>
      <w:r>
        <w:rPr>
          <w:rFonts w:ascii="Times New Roman" w:hAnsi="Times New Roman"/>
          <w:sz w:val="28"/>
          <w:szCs w:val="28"/>
        </w:rPr>
        <w:t xml:space="preserve"> (озеленення рекреаційної зони на березі р. Савранки) – загальна сума проекту становить 340,0 тис. </w:t>
      </w:r>
      <w:r w:rsidR="00B60AB1">
        <w:rPr>
          <w:rFonts w:ascii="Times New Roman" w:hAnsi="Times New Roman"/>
          <w:sz w:val="28"/>
          <w:szCs w:val="28"/>
        </w:rPr>
        <w:t>грн,</w:t>
      </w:r>
      <w:r>
        <w:rPr>
          <w:rFonts w:ascii="Times New Roman" w:hAnsi="Times New Roman"/>
          <w:sz w:val="28"/>
          <w:szCs w:val="28"/>
        </w:rPr>
        <w:t xml:space="preserve"> з них фінансування фонду конкурсу становить 140,0 тис. грн;</w:t>
      </w:r>
    </w:p>
    <w:p w:rsidR="00F50AF6" w:rsidRDefault="00F50AF6" w:rsidP="00F50AF6">
      <w:pPr>
        <w:tabs>
          <w:tab w:val="left" w:pos="69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0AB1">
        <w:rPr>
          <w:rFonts w:ascii="Times New Roman" w:hAnsi="Times New Roman"/>
          <w:b/>
          <w:i/>
          <w:sz w:val="28"/>
          <w:szCs w:val="28"/>
        </w:rPr>
        <w:t>с. Берізки-Чечельницькі</w:t>
      </w:r>
      <w:r w:rsidR="00F2084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75F5">
        <w:rPr>
          <w:rFonts w:ascii="Times New Roman" w:hAnsi="Times New Roman"/>
          <w:b/>
          <w:i/>
          <w:sz w:val="28"/>
          <w:szCs w:val="28"/>
        </w:rPr>
        <w:t>по 2 проектах</w:t>
      </w:r>
      <w:r>
        <w:rPr>
          <w:rFonts w:ascii="Times New Roman" w:hAnsi="Times New Roman"/>
          <w:sz w:val="28"/>
          <w:szCs w:val="28"/>
        </w:rPr>
        <w:t xml:space="preserve"> (озеленення села) на загальну суму 730,0 тис. </w:t>
      </w:r>
      <w:r w:rsidR="00B60AB1">
        <w:rPr>
          <w:rFonts w:ascii="Times New Roman" w:hAnsi="Times New Roman"/>
          <w:sz w:val="28"/>
          <w:szCs w:val="28"/>
        </w:rPr>
        <w:t xml:space="preserve">грн, </w:t>
      </w:r>
      <w:r>
        <w:rPr>
          <w:rFonts w:ascii="Times New Roman" w:hAnsi="Times New Roman"/>
          <w:sz w:val="28"/>
          <w:szCs w:val="28"/>
        </w:rPr>
        <w:t>з них фінансування фонду конкурсу становить 200,0 тис. грн;</w:t>
      </w:r>
      <w:bookmarkStart w:id="0" w:name="_GoBack"/>
      <w:bookmarkEnd w:id="0"/>
    </w:p>
    <w:p w:rsidR="00F50AF6" w:rsidRDefault="00F50AF6" w:rsidP="00F50AF6">
      <w:pPr>
        <w:tabs>
          <w:tab w:val="left" w:pos="69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0AB1">
        <w:rPr>
          <w:rFonts w:ascii="Times New Roman" w:hAnsi="Times New Roman"/>
          <w:b/>
          <w:i/>
          <w:sz w:val="28"/>
          <w:szCs w:val="28"/>
        </w:rPr>
        <w:t>с. Луги</w:t>
      </w:r>
      <w:r>
        <w:rPr>
          <w:rFonts w:ascii="Times New Roman" w:hAnsi="Times New Roman"/>
          <w:sz w:val="28"/>
          <w:szCs w:val="28"/>
        </w:rPr>
        <w:t xml:space="preserve"> (озеленення та реконструкція ігрового майданчика на території дитячого садочка) – загальна сума проекту становить 153,9 тис. грн.</w:t>
      </w:r>
    </w:p>
    <w:p w:rsidR="00B60AB1" w:rsidRDefault="00B60AB1" w:rsidP="00F50AF6">
      <w:pPr>
        <w:tabs>
          <w:tab w:val="left" w:pos="69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AF6" w:rsidRDefault="00F50AF6" w:rsidP="001675F5">
      <w:pPr>
        <w:tabs>
          <w:tab w:val="left" w:pos="690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Переможцями по проектах </w:t>
      </w:r>
      <w:r w:rsidRPr="00B60AB1">
        <w:rPr>
          <w:rFonts w:ascii="Times New Roman" w:hAnsi="Times New Roman"/>
          <w:b/>
          <w:sz w:val="28"/>
          <w:szCs w:val="28"/>
          <w:u w:val="single"/>
        </w:rPr>
        <w:t>з енергозберігаючих заходів</w:t>
      </w:r>
      <w:r w:rsidR="00F208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60AB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тали:</w:t>
      </w:r>
    </w:p>
    <w:p w:rsidR="00F50AF6" w:rsidRDefault="00F50AF6" w:rsidP="00F50AF6">
      <w:pPr>
        <w:tabs>
          <w:tab w:val="left" w:pos="69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AB1">
        <w:rPr>
          <w:rFonts w:ascii="Times New Roman" w:hAnsi="Times New Roman"/>
          <w:b/>
          <w:i/>
          <w:sz w:val="28"/>
          <w:szCs w:val="28"/>
        </w:rPr>
        <w:t>- смт</w:t>
      </w:r>
      <w:r w:rsidR="00F2084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0AB1">
        <w:rPr>
          <w:rFonts w:ascii="Times New Roman" w:hAnsi="Times New Roman"/>
          <w:b/>
          <w:i/>
          <w:sz w:val="28"/>
          <w:szCs w:val="28"/>
        </w:rPr>
        <w:t>Чечельник</w:t>
      </w:r>
      <w:r w:rsidR="00F2084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0AB1" w:rsidRPr="00B60AB1">
        <w:rPr>
          <w:rFonts w:ascii="Times New Roman" w:hAnsi="Times New Roman"/>
          <w:b/>
          <w:i/>
          <w:sz w:val="28"/>
          <w:szCs w:val="28"/>
        </w:rPr>
        <w:t>(районна рада)</w:t>
      </w:r>
      <w:r w:rsidR="00F2084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(будівництво опалювального пункту в дитячій музичній школі) – загальна сума проекту становить 730,0 тис. </w:t>
      </w:r>
      <w:r w:rsidR="00B60AB1">
        <w:rPr>
          <w:rFonts w:ascii="Times New Roman" w:hAnsi="Times New Roman"/>
          <w:sz w:val="28"/>
          <w:szCs w:val="28"/>
        </w:rPr>
        <w:t xml:space="preserve">грн, </w:t>
      </w:r>
      <w:r>
        <w:rPr>
          <w:rFonts w:ascii="Times New Roman" w:hAnsi="Times New Roman"/>
          <w:sz w:val="28"/>
          <w:szCs w:val="28"/>
        </w:rPr>
        <w:t>з них фінансування фонду конкурсу становить 250,0 тис. грн;</w:t>
      </w:r>
    </w:p>
    <w:p w:rsidR="00F50AF6" w:rsidRDefault="00F50AF6" w:rsidP="00F50AF6">
      <w:pPr>
        <w:tabs>
          <w:tab w:val="left" w:pos="69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AB1">
        <w:rPr>
          <w:rFonts w:ascii="Times New Roman" w:hAnsi="Times New Roman"/>
          <w:b/>
          <w:i/>
          <w:sz w:val="28"/>
          <w:szCs w:val="28"/>
        </w:rPr>
        <w:t>- с. Демівка</w:t>
      </w:r>
      <w:r>
        <w:rPr>
          <w:rFonts w:ascii="Times New Roman" w:hAnsi="Times New Roman"/>
          <w:sz w:val="28"/>
          <w:szCs w:val="28"/>
        </w:rPr>
        <w:t xml:space="preserve"> (заміна вікон в Демівській школі)– загальна сума проекту становить 285,0 тис. </w:t>
      </w:r>
      <w:r w:rsidR="00B60AB1">
        <w:rPr>
          <w:rFonts w:ascii="Times New Roman" w:hAnsi="Times New Roman"/>
          <w:sz w:val="28"/>
          <w:szCs w:val="28"/>
        </w:rPr>
        <w:t xml:space="preserve">грн, </w:t>
      </w:r>
      <w:r>
        <w:rPr>
          <w:rFonts w:ascii="Times New Roman" w:hAnsi="Times New Roman"/>
          <w:sz w:val="28"/>
          <w:szCs w:val="28"/>
        </w:rPr>
        <w:t>з них фінансування фонду конкурсу становить 85,0 тис. грн;</w:t>
      </w:r>
    </w:p>
    <w:p w:rsidR="00F50AF6" w:rsidRDefault="00F50AF6" w:rsidP="00F50AF6">
      <w:pPr>
        <w:tabs>
          <w:tab w:val="left" w:pos="69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AB1">
        <w:rPr>
          <w:rFonts w:ascii="Times New Roman" w:hAnsi="Times New Roman"/>
          <w:b/>
          <w:i/>
          <w:sz w:val="28"/>
          <w:szCs w:val="28"/>
        </w:rPr>
        <w:t>- с. Жабокричка</w:t>
      </w:r>
      <w:r>
        <w:rPr>
          <w:rFonts w:ascii="Times New Roman" w:hAnsi="Times New Roman"/>
          <w:sz w:val="28"/>
          <w:szCs w:val="28"/>
        </w:rPr>
        <w:t xml:space="preserve"> (встановлення інфрачервоних обігрівачів) – загальна сума проекту становить 274,2 тис. </w:t>
      </w:r>
      <w:r w:rsidR="001675F5">
        <w:rPr>
          <w:rFonts w:ascii="Times New Roman" w:hAnsi="Times New Roman"/>
          <w:sz w:val="28"/>
          <w:szCs w:val="28"/>
        </w:rPr>
        <w:t xml:space="preserve">грн, </w:t>
      </w:r>
      <w:r>
        <w:rPr>
          <w:rFonts w:ascii="Times New Roman" w:hAnsi="Times New Roman"/>
          <w:sz w:val="28"/>
          <w:szCs w:val="28"/>
        </w:rPr>
        <w:t>з них фінансування фонду конкурсу становить 80,0 тис. грн;</w:t>
      </w:r>
    </w:p>
    <w:p w:rsidR="00F50AF6" w:rsidRDefault="00F50AF6" w:rsidP="00F50AF6">
      <w:pPr>
        <w:tabs>
          <w:tab w:val="left" w:pos="69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5F5">
        <w:rPr>
          <w:rFonts w:ascii="Times New Roman" w:hAnsi="Times New Roman"/>
          <w:b/>
          <w:i/>
          <w:sz w:val="28"/>
          <w:szCs w:val="28"/>
        </w:rPr>
        <w:t>- с. Каташин</w:t>
      </w:r>
      <w:r>
        <w:rPr>
          <w:rFonts w:ascii="Times New Roman" w:hAnsi="Times New Roman"/>
          <w:sz w:val="28"/>
          <w:szCs w:val="28"/>
        </w:rPr>
        <w:t xml:space="preserve"> (заміна вікон та дверей в Каташинській школі )– загальна сума проекту становить 182,1 тис. </w:t>
      </w:r>
      <w:r w:rsidR="001675F5">
        <w:rPr>
          <w:rFonts w:ascii="Times New Roman" w:hAnsi="Times New Roman"/>
          <w:sz w:val="28"/>
          <w:szCs w:val="28"/>
        </w:rPr>
        <w:t xml:space="preserve">грн, </w:t>
      </w:r>
      <w:r>
        <w:rPr>
          <w:rFonts w:ascii="Times New Roman" w:hAnsi="Times New Roman"/>
          <w:sz w:val="28"/>
          <w:szCs w:val="28"/>
        </w:rPr>
        <w:t>з них фінансування фонду конкурсу становить 50,0 тис. грн;</w:t>
      </w:r>
    </w:p>
    <w:p w:rsidR="00F50AF6" w:rsidRDefault="00F50AF6" w:rsidP="00F50AF6">
      <w:pPr>
        <w:tabs>
          <w:tab w:val="left" w:pos="69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5F5">
        <w:rPr>
          <w:rFonts w:ascii="Times New Roman" w:hAnsi="Times New Roman"/>
          <w:b/>
          <w:i/>
          <w:sz w:val="28"/>
          <w:szCs w:val="28"/>
        </w:rPr>
        <w:t>- с. Бондурівка</w:t>
      </w:r>
      <w:r>
        <w:rPr>
          <w:rFonts w:ascii="Times New Roman" w:hAnsi="Times New Roman"/>
          <w:sz w:val="28"/>
          <w:szCs w:val="28"/>
        </w:rPr>
        <w:t xml:space="preserve"> (утеплення стін майбутнього дитячого садочка)  – загальна сума проекту становить 428,8 тис. </w:t>
      </w:r>
      <w:r w:rsidR="001675F5">
        <w:rPr>
          <w:rFonts w:ascii="Times New Roman" w:hAnsi="Times New Roman"/>
          <w:sz w:val="28"/>
          <w:szCs w:val="28"/>
        </w:rPr>
        <w:t xml:space="preserve">грн, </w:t>
      </w:r>
      <w:r>
        <w:rPr>
          <w:rFonts w:ascii="Times New Roman" w:hAnsi="Times New Roman"/>
          <w:sz w:val="28"/>
          <w:szCs w:val="28"/>
        </w:rPr>
        <w:t>з них фінансування фонду конкурсу становить 60,8 тис. грн;</w:t>
      </w:r>
    </w:p>
    <w:p w:rsidR="00F50AF6" w:rsidRDefault="00F50AF6" w:rsidP="00F50AF6">
      <w:pPr>
        <w:tabs>
          <w:tab w:val="left" w:pos="69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5F5">
        <w:rPr>
          <w:rFonts w:ascii="Times New Roman" w:hAnsi="Times New Roman"/>
          <w:b/>
          <w:i/>
          <w:sz w:val="28"/>
          <w:szCs w:val="28"/>
        </w:rPr>
        <w:t>- с. Стратіївка</w:t>
      </w:r>
      <w:r>
        <w:rPr>
          <w:rFonts w:ascii="Times New Roman" w:hAnsi="Times New Roman"/>
          <w:sz w:val="28"/>
          <w:szCs w:val="28"/>
        </w:rPr>
        <w:t>(розвиток спортивної та туристичної інфраструктури населених пунктів)</w:t>
      </w:r>
      <w:r w:rsidR="001675F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загальна сума проекту становить 200 тис. </w:t>
      </w:r>
      <w:r w:rsidR="001675F5">
        <w:rPr>
          <w:rFonts w:ascii="Times New Roman" w:hAnsi="Times New Roman"/>
          <w:sz w:val="28"/>
          <w:szCs w:val="28"/>
        </w:rPr>
        <w:t>грн,</w:t>
      </w:r>
      <w:r>
        <w:rPr>
          <w:rFonts w:ascii="Times New Roman" w:hAnsi="Times New Roman"/>
          <w:sz w:val="28"/>
          <w:szCs w:val="28"/>
        </w:rPr>
        <w:t xml:space="preserve"> з них фінансування фонду конкурсу становить 100 тис. грн.</w:t>
      </w:r>
    </w:p>
    <w:p w:rsidR="000E6B41" w:rsidRDefault="000E6B41"/>
    <w:sectPr w:rsidR="000E6B41" w:rsidSect="001675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70A2"/>
    <w:rsid w:val="000E6B41"/>
    <w:rsid w:val="001675F5"/>
    <w:rsid w:val="00847F16"/>
    <w:rsid w:val="00B60AB1"/>
    <w:rsid w:val="00C670A2"/>
    <w:rsid w:val="00F2084E"/>
    <w:rsid w:val="00F5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Savchyk</dc:creator>
  <cp:keywords/>
  <dc:description/>
  <cp:lastModifiedBy>1</cp:lastModifiedBy>
  <cp:revision>6</cp:revision>
  <dcterms:created xsi:type="dcterms:W3CDTF">2018-10-30T09:27:00Z</dcterms:created>
  <dcterms:modified xsi:type="dcterms:W3CDTF">2019-02-22T11:50:00Z</dcterms:modified>
</cp:coreProperties>
</file>