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62" w:rsidRDefault="00823462" w:rsidP="004765D7">
      <w:pPr>
        <w:pStyle w:val="Heading1"/>
        <w:spacing w:before="0" w:line="240" w:lineRule="auto"/>
        <w:ind w:left="-170"/>
        <w:jc w:val="right"/>
        <w:rPr>
          <w:rFonts w:ascii="Times New Roman" w:hAnsi="Times New Roman"/>
          <w:color w:val="auto"/>
          <w:lang w:val="uk-UA"/>
        </w:rPr>
      </w:pPr>
      <w:r>
        <w:rPr>
          <w:rFonts w:ascii="Times New Roman" w:hAnsi="Times New Roman"/>
          <w:color w:val="auto"/>
          <w:lang w:val="uk-UA"/>
        </w:rPr>
        <w:t>Додаток 1</w:t>
      </w:r>
    </w:p>
    <w:p w:rsidR="00823462" w:rsidRPr="004765D7" w:rsidRDefault="00823462" w:rsidP="00D11774">
      <w:pPr>
        <w:pStyle w:val="Heading1"/>
        <w:spacing w:before="0" w:line="240" w:lineRule="auto"/>
        <w:ind w:left="-170"/>
        <w:jc w:val="center"/>
        <w:rPr>
          <w:rFonts w:ascii="Times New Roman" w:hAnsi="Times New Roman"/>
          <w:b w:val="0"/>
          <w:color w:val="auto"/>
        </w:rPr>
      </w:pPr>
      <w:r w:rsidRPr="004765D7">
        <w:rPr>
          <w:rFonts w:ascii="Times New Roman" w:hAnsi="Times New Roman"/>
          <w:b w:val="0"/>
          <w:color w:val="auto"/>
        </w:rPr>
        <w:t>Перелік</w:t>
      </w:r>
    </w:p>
    <w:p w:rsidR="00823462" w:rsidRPr="004765D7" w:rsidRDefault="00823462" w:rsidP="00D11774">
      <w:pPr>
        <w:pStyle w:val="Heading1"/>
        <w:spacing w:before="0" w:line="240" w:lineRule="auto"/>
        <w:ind w:left="-170"/>
        <w:jc w:val="center"/>
        <w:rPr>
          <w:rFonts w:ascii="Times New Roman" w:hAnsi="Times New Roman"/>
          <w:b w:val="0"/>
          <w:color w:val="auto"/>
          <w:lang w:val="uk-UA"/>
        </w:rPr>
      </w:pPr>
      <w:r w:rsidRPr="004765D7">
        <w:rPr>
          <w:rFonts w:ascii="Times New Roman" w:hAnsi="Times New Roman"/>
          <w:b w:val="0"/>
          <w:color w:val="auto"/>
        </w:rPr>
        <w:t xml:space="preserve">найпростіших укриттів на території </w:t>
      </w:r>
      <w:r>
        <w:rPr>
          <w:rFonts w:ascii="Times New Roman" w:hAnsi="Times New Roman"/>
          <w:b w:val="0"/>
          <w:color w:val="auto"/>
          <w:lang w:val="uk-UA"/>
        </w:rPr>
        <w:t xml:space="preserve">Чечельницького </w:t>
      </w:r>
      <w:r w:rsidRPr="004765D7">
        <w:rPr>
          <w:rFonts w:ascii="Times New Roman" w:hAnsi="Times New Roman"/>
          <w:b w:val="0"/>
          <w:color w:val="auto"/>
        </w:rPr>
        <w:t xml:space="preserve"> району</w:t>
      </w:r>
    </w:p>
    <w:p w:rsidR="00823462" w:rsidRPr="007E7DF8" w:rsidRDefault="00823462" w:rsidP="007E7DF8">
      <w:pPr>
        <w:rPr>
          <w:lang w:val="uk-UA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6"/>
        <w:gridCol w:w="3161"/>
        <w:gridCol w:w="69"/>
        <w:gridCol w:w="2566"/>
        <w:gridCol w:w="2546"/>
      </w:tblGrid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Обліковий номер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об’єкта де розміщене найпростіше укриття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Берізки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11201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Берізки вул.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Комарова б/н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площею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Білий камінь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11202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Білокамінська загальноосвітня школа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Білий камінь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Першотравнева 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>-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школи площею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11203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 Білий камінь вул. Кірова - 67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Підвальне приміщення дитячого садка площею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/>
                </w:rPr>
                <w:t>20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11204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Білокамінська сільська рада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С Білий камінь вул. Першотравнева -141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Підвальне прим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іщення сільської ради площею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Бондурівка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11205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Будинок культури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С. Бондурівка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Леніна – 1б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будинку культури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Бритавка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11206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Бритавка вул.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Леніна - 68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площею 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Вербка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11207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Вербка вул.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Леніна – 142а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11208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Багатоквартирний житловий будинок 2 поверхи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С Вербка вул. Леніна 140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.кв.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Демівка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11209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Демівська загальноосвітня школа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Демівка вул.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Рікса -1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школи  площею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 xml:space="preserve"> кв 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Каташин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11210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Каташинська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Каташин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Горького -52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школи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80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Жабокричка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11211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динок культури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Жабокричка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Чкалова -50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будинку культури площею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11212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Багатоквартирний житловий будинок 2 поверхи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 Жабокричка вул..50 річчя Жовтня – 87 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.кв.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Куренівка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11213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Приватний будинок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Куренівка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Першотравнева - 60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приватного будинку площею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..кв.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Луги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11214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Дитячий садок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Луги вул.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Шевченка - 3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площею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Любомирка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11215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Любомирська сільська рада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С. Любомирка вул. 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Кірова- 1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сільської ради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Ольгопіль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11216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Ольгопільська загальноосвітня школа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Ольгопіль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Першотравнева -2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школи площею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11217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Ольгопільська сільська рада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Ольгопіль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Леніна -131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СТОВ АФ «Ольгопіль» площею </w:t>
            </w:r>
            <w:smartTag w:uri="urn:schemas-microsoft-com:office:smarttags" w:element="metricconverter">
              <w:smartTagPr>
                <w:attr w:name="ProductID" w:val="4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450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11218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Ольгопільський будинок культури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Ольгопіль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Леніна -133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будинку культури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11219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Оьгопільське СПТУ № 35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Ольгопіль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Ватутіна -52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гуртожитку Ольгопільського СПТУ №35 площею  </w:t>
            </w:r>
            <w:smartTag w:uri="urn:schemas-microsoft-com:office:smarttags" w:element="metricconverter">
              <w:smartTagPr>
                <w:attr w:name="ProductID" w:val="42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420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Рогізка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11220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Рогізківська загальноосвітня школа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Рогізка вул.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Молодіжна-8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школи , площею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120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11221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Рогізка вул.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Молодіжна - 5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, площею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 xml:space="preserve">.кв. 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Стратіївка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11222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Стратіївська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Стратіївка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Леніна -1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школи , площею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 xml:space="preserve"> кв  </w:t>
            </w: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Тартак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11223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Багатоквартирний житловий будинок по 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поверхи 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Тартак  вул. Підгаєцького -35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   будинку  по вул. Підгаєцького – 35 ,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 xml:space="preserve"> кв.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Червона гребля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11224</w:t>
            </w:r>
          </w:p>
        </w:tc>
        <w:tc>
          <w:tcPr>
            <w:tcW w:w="3161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Багатоквартирний житловий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2 поверхи 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 Червона гребля вул.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Кірова- 7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Підвал житлового будинку по вул.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70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 .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823462" w:rsidRPr="00DC1208" w:rsidTr="009164D8">
        <w:tc>
          <w:tcPr>
            <w:tcW w:w="9898" w:type="dxa"/>
            <w:gridSpan w:val="5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Чечельник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11225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Чечельницька загальноосвітня школа №1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СМТ Чечельник вул.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Свердлова- 1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Напівпідвальне приміщення школи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11226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Чечельницька загальноосвітня школа № 2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СМТ Чечельник вул.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Радянська -195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Напівпідвальне приміщення школи площею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150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11227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«Веселка»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СМТ Чечельник вул. 50 річчя СРСР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-12 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,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11228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Дитячий садок «Калинка»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СМТ Чечельник вул. Гагаріна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-31</w:t>
            </w: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дитячого садка ,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11229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Чечельницька районна лікарня планового лікування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СМТ Чечельник вул. К Маркса 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-60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лікарні , площею </w:t>
            </w:r>
            <w:smartTag w:uri="urn:schemas-microsoft-com:office:smarttags" w:element="metricconverter">
              <w:smartTagPr>
                <w:attr w:name="ProductID" w:val="47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470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 xml:space="preserve"> .кв. 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11230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Чечельницький молочний завод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>С Тартак вул. Першотравнева</w:t>
            </w: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-34 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</w:rPr>
              <w:t xml:space="preserve">Підвальне приміщення складу готової продукції ,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11231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Чечельницький дорожньо-ремонтний пункт філії Бершадський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райавтодор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Смт Чечельник вул. Героїв Майдану – 55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адмін. будівлі</w:t>
            </w:r>
          </w:p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Площею </w:t>
            </w:r>
            <w:smartTag w:uri="urn:schemas-microsoft-com:office:smarttags" w:element="metricconverter">
              <w:smartTagPr>
                <w:attr w:name="ProductID" w:val="12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120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кв.  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11232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Магазин «Лаванда» районного споживчого товариства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Смт Чечельник вул. Радянська -33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площею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250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11233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Смт Чечельник вул. Героїв Майдану - 47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200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11234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5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вул.Калініна 10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11235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СРСР-3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11236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СРСР-5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11237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СРСР-7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11238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СРСР-9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11239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СРСР-11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11240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СРСР-13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11241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СРСР-15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11242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СРСР-12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11243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СРСР-14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11244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вул.50 річчя СРСР-16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11245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Смт Чечельник вул. К Маркса-37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11246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Смт Чечельник вул. К Маркса-39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11247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Смт Чечельник вул. К Маркса-41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11248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5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Жовтнева - 17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11249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5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Жовтнева - 37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11250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Жовтнева - 39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11251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Жовтнева - 41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11252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Жовтнева - 39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11253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Котовського -5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11254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Котовського -10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30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11255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Котовського -13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30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11256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Котовського -17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30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11257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Котовського -29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30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11258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Чечельницька районна рада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Смт Чечельник вул. Героїв Майдану -31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районної ради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11259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5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Героїв Майдану - 52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100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11260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Героїв Майдану - 48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30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11261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поверхів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Героїв Майдану - 10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Підвальне приміщення будинку площею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C1208">
                <w:rPr>
                  <w:rFonts w:ascii="Times New Roman" w:hAnsi="Times New Roman"/>
                  <w:sz w:val="24"/>
                  <w:szCs w:val="24"/>
                  <w:lang w:val="uk-UA" w:eastAsia="uk-UA"/>
                </w:rPr>
                <w:t>50 м</w:t>
              </w:r>
            </w:smartTag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11262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Героїв Майдану - 50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11263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Героїв Майдану - 51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11264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Шевченка -10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11265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Радянська 204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11266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Радянська 206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11267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Радянська 208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11268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Радянська 210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11269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Гоголя -31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Гагаріна -16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11271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Гагаріна -18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11272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Гагаріна -20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11273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Гагаріна -27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11274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Гагаріна -29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1275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1 поверх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-2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30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11276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-4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11277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-5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11278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-6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11279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-7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11280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-8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11281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-9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  <w:tr w:rsidR="00823462" w:rsidRPr="00DC1208" w:rsidTr="009164D8">
        <w:tblPrEx>
          <w:tblLook w:val="0060"/>
        </w:tblPrEx>
        <w:tc>
          <w:tcPr>
            <w:tcW w:w="155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11282</w:t>
            </w:r>
          </w:p>
        </w:tc>
        <w:tc>
          <w:tcPr>
            <w:tcW w:w="3230" w:type="dxa"/>
            <w:gridSpan w:val="2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Багатоквартирний житловий будинок 2 поверхи  </w:t>
            </w:r>
          </w:p>
        </w:tc>
        <w:tc>
          <w:tcPr>
            <w:tcW w:w="256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Смт Чечельник вул. Заводська -10 </w:t>
            </w:r>
          </w:p>
        </w:tc>
        <w:tc>
          <w:tcPr>
            <w:tcW w:w="2546" w:type="dxa"/>
          </w:tcPr>
          <w:p w:rsidR="00823462" w:rsidRPr="00DC1208" w:rsidRDefault="00823462" w:rsidP="00DC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DC120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Підвальне приміщення будинку площею  50 м.кв.</w:t>
            </w:r>
          </w:p>
        </w:tc>
      </w:tr>
    </w:tbl>
    <w:p w:rsidR="00823462" w:rsidRPr="00F2173A" w:rsidRDefault="00823462" w:rsidP="00F2173A">
      <w:pPr>
        <w:jc w:val="center"/>
        <w:rPr>
          <w:sz w:val="24"/>
          <w:szCs w:val="24"/>
          <w:lang w:val="uk-UA" w:eastAsia="uk-UA"/>
        </w:rPr>
      </w:pPr>
    </w:p>
    <w:sectPr w:rsidR="00823462" w:rsidRPr="00F2173A" w:rsidSect="007C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D7423"/>
    <w:multiLevelType w:val="hybridMultilevel"/>
    <w:tmpl w:val="7C067F22"/>
    <w:lvl w:ilvl="0" w:tplc="0419000F">
      <w:start w:val="1"/>
      <w:numFmt w:val="decimal"/>
      <w:lvlText w:val="%1."/>
      <w:lvlJc w:val="left"/>
      <w:pPr>
        <w:ind w:left="28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C10"/>
    <w:rsid w:val="0002262A"/>
    <w:rsid w:val="0002777B"/>
    <w:rsid w:val="000F4FE9"/>
    <w:rsid w:val="00106298"/>
    <w:rsid w:val="0017210A"/>
    <w:rsid w:val="001C0691"/>
    <w:rsid w:val="001D210D"/>
    <w:rsid w:val="002062FA"/>
    <w:rsid w:val="002178AB"/>
    <w:rsid w:val="00227AB4"/>
    <w:rsid w:val="002766E1"/>
    <w:rsid w:val="0029525A"/>
    <w:rsid w:val="002B7478"/>
    <w:rsid w:val="00475B2E"/>
    <w:rsid w:val="004765D7"/>
    <w:rsid w:val="005474B8"/>
    <w:rsid w:val="0072128F"/>
    <w:rsid w:val="007A0BE5"/>
    <w:rsid w:val="007C5807"/>
    <w:rsid w:val="007E7DF8"/>
    <w:rsid w:val="00813692"/>
    <w:rsid w:val="00823462"/>
    <w:rsid w:val="00871B2E"/>
    <w:rsid w:val="008910E4"/>
    <w:rsid w:val="008F16B8"/>
    <w:rsid w:val="009164D8"/>
    <w:rsid w:val="009F2C72"/>
    <w:rsid w:val="00AE482B"/>
    <w:rsid w:val="00B9312F"/>
    <w:rsid w:val="00C20480"/>
    <w:rsid w:val="00C30A32"/>
    <w:rsid w:val="00C67D61"/>
    <w:rsid w:val="00D11774"/>
    <w:rsid w:val="00D77506"/>
    <w:rsid w:val="00D90D84"/>
    <w:rsid w:val="00D9480B"/>
    <w:rsid w:val="00DC1208"/>
    <w:rsid w:val="00EB36DB"/>
    <w:rsid w:val="00EF2E99"/>
    <w:rsid w:val="00EF31D7"/>
    <w:rsid w:val="00F1137A"/>
    <w:rsid w:val="00F2173A"/>
    <w:rsid w:val="00F9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0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177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1774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96C10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11774"/>
  </w:style>
  <w:style w:type="paragraph" w:styleId="Title">
    <w:name w:val="Title"/>
    <w:basedOn w:val="Normal"/>
    <w:link w:val="TitleChar"/>
    <w:uiPriority w:val="99"/>
    <w:qFormat/>
    <w:rsid w:val="004765D7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6"/>
      <w:szCs w:val="26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765D7"/>
    <w:rPr>
      <w:rFonts w:ascii="Times New Roman" w:hAnsi="Times New Roman" w:cs="Times New Roman"/>
      <w:b/>
      <w:bCs/>
      <w:sz w:val="26"/>
      <w:szCs w:val="26"/>
      <w:lang w:val="uk-UA"/>
    </w:rPr>
  </w:style>
  <w:style w:type="paragraph" w:styleId="BodyText2">
    <w:name w:val="Body Text 2"/>
    <w:basedOn w:val="Normal"/>
    <w:link w:val="BodyText2Char"/>
    <w:uiPriority w:val="99"/>
    <w:rsid w:val="004765D7"/>
    <w:pPr>
      <w:spacing w:after="0" w:line="240" w:lineRule="auto"/>
      <w:jc w:val="both"/>
    </w:pPr>
    <w:rPr>
      <w:rFonts w:ascii="Times New Roman" w:hAnsi="Times New Roman"/>
      <w:sz w:val="20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65D7"/>
    <w:rPr>
      <w:rFonts w:ascii="Times New Roman" w:hAnsi="Times New Roman" w:cs="Times New Roman"/>
      <w:sz w:val="24"/>
      <w:szCs w:val="24"/>
      <w:lang w:val="uk-UA"/>
    </w:rPr>
  </w:style>
  <w:style w:type="paragraph" w:customStyle="1" w:styleId="1">
    <w:name w:val="заголовок 1"/>
    <w:basedOn w:val="Normal"/>
    <w:next w:val="Normal"/>
    <w:uiPriority w:val="99"/>
    <w:rsid w:val="004765D7"/>
    <w:pPr>
      <w:keepNext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color w:val="000080"/>
      <w:spacing w:val="8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6</Pages>
  <Words>1629</Words>
  <Characters>9287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14</cp:revision>
  <cp:lastPrinted>2015-02-24T07:40:00Z</cp:lastPrinted>
  <dcterms:created xsi:type="dcterms:W3CDTF">2015-02-23T10:41:00Z</dcterms:created>
  <dcterms:modified xsi:type="dcterms:W3CDTF">2016-03-22T07:18:00Z</dcterms:modified>
</cp:coreProperties>
</file>