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pt" o:ole="" fillcolor="window">
            <v:imagedata r:id="rId8" o:title="" grayscale="t"/>
          </v:shape>
          <o:OLEObject Type="Embed" ProgID="Word.Picture.8" ShapeID="_x0000_i1025" DrawAspect="Content" ObjectID="_1526883083" r:id="rId9"/>
        </w:objec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48"/>
          <w:szCs w:val="48"/>
          <w:lang w:eastAsia="ru-RU"/>
        </w:rPr>
        <w:t>УКРАЇНА</w:t>
      </w:r>
    </w:p>
    <w:p w:rsidR="002B6673" w:rsidRPr="002B6673" w:rsidRDefault="002B6673" w:rsidP="002B6673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44"/>
          <w:szCs w:val="44"/>
          <w:lang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сільська рада</w:t>
      </w:r>
    </w:p>
    <w:p w:rsidR="002B6673" w:rsidRPr="002B6673" w:rsidRDefault="002B6673" w:rsidP="002B6673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44"/>
          <w:szCs w:val="44"/>
          <w:lang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району, Вінницької  області</w:t>
      </w:r>
    </w:p>
    <w:p w:rsidR="002B6673" w:rsidRPr="002B6673" w:rsidRDefault="002B6673" w:rsidP="002B6673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B6673" w:rsidRPr="002B6673" w:rsidRDefault="002B6673" w:rsidP="002B6673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B6673" w:rsidRPr="002B6673" w:rsidRDefault="002B6673" w:rsidP="002B6673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 Р О Т О К О Л</w:t>
      </w:r>
    </w:p>
    <w:p w:rsidR="002B6673" w:rsidRPr="002B6673" w:rsidRDefault="002B6673" w:rsidP="002B6673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2 </w:t>
      </w:r>
      <w:r w:rsidRPr="002B66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сесії</w:t>
      </w:r>
    </w:p>
    <w:p w:rsidR="002B6673" w:rsidRPr="002B6673" w:rsidRDefault="002B6673" w:rsidP="002B6673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7 скликання</w:t>
      </w:r>
    </w:p>
    <w:p w:rsidR="002B6673" w:rsidRPr="002B6673" w:rsidRDefault="002B6673" w:rsidP="002B6673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Від   08  грудня  2015 року</w:t>
      </w:r>
    </w:p>
    <w:p w:rsidR="002B6673" w:rsidRPr="002B6673" w:rsidRDefault="002B6673" w:rsidP="002B6673">
      <w:pP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B6673" w:rsidRPr="002B6673" w:rsidRDefault="002B6673" w:rsidP="002B6673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B6673" w:rsidRPr="002B6673" w:rsidRDefault="002B6673" w:rsidP="002B6673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B6673" w:rsidRPr="002B6673" w:rsidRDefault="002B6673" w:rsidP="002B6673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B6673" w:rsidRPr="002B6673" w:rsidRDefault="002B6673" w:rsidP="002B6673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Default="002B6673" w:rsidP="002B6673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B6673" w:rsidRDefault="002B6673" w:rsidP="002B6673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42" type="#_x0000_t75" style="width:45.75pt;height:63pt" o:ole="" fillcolor="window">
            <v:imagedata r:id="rId8" o:title="" grayscale="t"/>
          </v:shape>
          <o:OLEObject Type="Embed" ProgID="Word.Picture.8" ShapeID="_x0000_i1042" DrawAspect="Content" ObjectID="_1526883084" r:id="rId10"/>
        </w:object>
      </w:r>
    </w:p>
    <w:p w:rsidR="002B6673" w:rsidRPr="002B6673" w:rsidRDefault="002B6673" w:rsidP="002B6673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Україна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сільська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району, Вінницької  області</w:t>
      </w:r>
    </w:p>
    <w:p w:rsidR="002B6673" w:rsidRPr="002B6673" w:rsidRDefault="002B6673" w:rsidP="002B66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lang w:eastAsia="ru-RU"/>
        </w:rPr>
        <w:t>П Р О Т О К О Л</w:t>
      </w:r>
    </w:p>
    <w:p w:rsidR="002B6673" w:rsidRPr="002B6673" w:rsidRDefault="002B6673" w:rsidP="002B66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lang w:eastAsia="ru-RU"/>
        </w:rPr>
        <w:t>08   грудня  2015 року              2  сесії  7 скликання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 депутатів  ради   -  12 чол.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Присутні  на сесії             -   10 чол.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\список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додаеться\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Голова  сесії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Л.В. -  сільський  голова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Секретар сесії   -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-  депутат  виборчого  округу  №2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ПОРЯДОК   ДЕННИЙ: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1.Про  затвердження  переліку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об»єктів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видів суспільно-корисних робіт по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Берізко-Чечельницькій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раді,на яких мають відбувати покарання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порушники,на яких судом накладено  адміністративне стягнення  у вигляді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громадських робіт у 2016 році.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2.Про сільський бюджет  на 2016 рік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3.Про  затвердження  видів  суспільно-корисних  робіт  для засуджених,які  згідно  вироку  суду  мають  відбувати  покарання  у  вигляді  громадських робіт  та переліку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об»єктів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відбування  засудженими  громадських робіт  в 2016  році.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4.Про виконання   Програми  соціально-економічного  розвитку  села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 рік.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5.Про затвердження  Програми  соціально-економічного  розвитку  села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 рік.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6.Про затвердження переліку громадських робіт для осіб, які стоять на обліку в ЦЗ.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7.Про  перелік  закладів культури базової мережі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сільської  ради.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8.Про  затвердження  територіальної  Програми  зайнятості  населення  на  2016  рік. . Інформація  сільського  голови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9.Про звіт по виконанню Програми зайнятості на 2015 рік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Інформація  сільського  голови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харчування  дошкільного  навчального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закладу»Колобок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11.Розгляд заяв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12.Про затвердження  договору  від 07.12.2015року про участь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   спів фінансуванні   видатків у вигляді субвенції на проведення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видатків  бюджету місцевого самоврядування.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 на 20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роки.»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 затвердження Програми «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Благоустрій»Берізко-Чечельницької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15 .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присвоєння поштової адреси.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розпоряджень сільського  голови в міжсесійний період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1.СЛУХАЛИ: «  Про  затвердження  переліку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об»єктів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видів суспільно-корисних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робіт по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Берізко-Чечельницькій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раді,на яких мають відбувати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покарання  порушники,на яких судом накладено  адміністративне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стягнення  у вигляді  громадських робіт у 2016 році.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Інформація сільського голови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Л,В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ВИРІШИЛИ:Рішення  №14 по питанню» Про  затвердження  переліку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об»єктів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видів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суспільно-корисних   робіт по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Берізко-Чечельницькій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раді,на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яких мають відбувати  покарання  порушники,на яких судом накладено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адміністративне   стягнення  у вигляді  громадських робіт у 2016 році.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одноголосно. </w:t>
      </w:r>
    </w:p>
    <w:p w:rsidR="002B6673" w:rsidRPr="002B6673" w:rsidRDefault="002B6673" w:rsidP="002B66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2.СЛУХАЛИ: «  Про сільський бюджет  на 2016 рік».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Інформація сільського голови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Л,В</w:t>
      </w:r>
    </w:p>
    <w:p w:rsidR="002B6673" w:rsidRPr="002B6673" w:rsidRDefault="002B6673" w:rsidP="002B667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ВИРІШИЛИ:Рішення  №15 по питанню» Про сільський бюджет  на 2016 рік».</w:t>
      </w:r>
    </w:p>
    <w:p w:rsidR="002B6673" w:rsidRPr="002B6673" w:rsidRDefault="002B6673" w:rsidP="002B6673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одноголосно.</w:t>
      </w:r>
    </w:p>
    <w:p w:rsidR="002B6673" w:rsidRPr="002B6673" w:rsidRDefault="002B6673" w:rsidP="002B6673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3.СЛУХАЛИ: « Про затвердження видів суспільно-корисних робіт для засуджених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які згідно вироку суду мають відбувати покарання  у вигляді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грома-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дських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робіт та переліку об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відбування засудженими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грома-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дських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робіт в 2016 році.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Інформація сільського голови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Л,В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ВИРІШИЛИ:Рішення  №16 по питанню»  Про затвердження видів суспільно-корисних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робіт  для засуджених ,які згідно вироку суду мають відбувати покарання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у  вигляді громадських робіт та переліку об’єктів для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відбува-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засудженими громадських робіт в 2016 році»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4.СЛУХАЛИ: «Про виконання   Програми  соціально-економічного  розвитку  села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 рік.»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ВИРІШИЛИ:Рішення  №17 по питанню» Про виконання   Програми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економічного  розвитку  села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 рік».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5.СЛУХАЛИ:» Про затвердження  Програми  соціально-економічного  розвитку  села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 рік.»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tabs>
          <w:tab w:val="left" w:pos="2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ВИРІШИЛИ:Рішення  №18 по питанню» Про затвердження  Програми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економічного  розвитку  села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 рік.»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6.СЛУХАЛИ:»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переліку громадських робіт для осіб, які стоять на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обліку в  ЦЗ.»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ВИРІШИЛИ:Рішення  №19 по питанню» Про затвердження переліку громадських робіт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для осіб, які стоять на      обліку в  ЦЗ.»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</w:t>
      </w:r>
    </w:p>
    <w:p w:rsidR="002B6673" w:rsidRPr="002B6673" w:rsidRDefault="002B6673" w:rsidP="002B6673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7.СЛУХАЛИ:» Про затвердження   переліку  закладів культури базової мережі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 ради»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ВИРІШИЛИ:Рішення  №20 по питанню» Про затвердження   переліку  закладів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культури  базової мережі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 ради»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</w:t>
      </w:r>
    </w:p>
    <w:p w:rsidR="002B6673" w:rsidRPr="002B6673" w:rsidRDefault="002B6673" w:rsidP="002B6673">
      <w:pPr>
        <w:tabs>
          <w:tab w:val="left" w:pos="709"/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8.СЛУХАЛИ:»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затвердження  територіальної  Програми  зайнятості  населення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     2016  рік.»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Інформація  сільського  голови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ВИРІШИЛИ:Рішення  №21 по питанню» Про  затвердження  територіальної  Програми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зайнятості  населення   на  2016  рік.»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9.СЛУХАЛИ:» Про звіт по виконанню Програми зайнятості на 2015 рік»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Інформація  сільського  голови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ВИРІШИЛИ:Рішення  №22 по питанню» Про звіт по виконанню Програми зайнятості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 2015 рік»</w:t>
      </w:r>
    </w:p>
    <w:p w:rsidR="002B6673" w:rsidRPr="002B6673" w:rsidRDefault="002B6673" w:rsidP="002B6673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10.СЛУХАЛИ:» Про харчування  дошкільного  навчального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закладу»Колобок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ВИРІШИЛИ:Рішення  №23 по питанню» :» Про харчування  дошкільного  навчального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закладу»Колобок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673" w:rsidRPr="002B6673" w:rsidRDefault="002B6673" w:rsidP="002B6673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одноголосно.</w:t>
      </w:r>
    </w:p>
    <w:p w:rsidR="002B6673" w:rsidRPr="002B6673" w:rsidRDefault="002B6673" w:rsidP="002B6673">
      <w:pPr>
        <w:tabs>
          <w:tab w:val="left" w:pos="1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11.СЛУХАЛИ:» Розгляд заяв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ВИРІШИЛИ:Рішення  №24 по питанню» :»Розгляд заяв»</w:t>
      </w:r>
    </w:p>
    <w:p w:rsidR="002B6673" w:rsidRPr="002B6673" w:rsidRDefault="002B6673" w:rsidP="002B6673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одноголосно.</w:t>
      </w:r>
    </w:p>
    <w:p w:rsidR="002B6673" w:rsidRPr="002B6673" w:rsidRDefault="002B6673" w:rsidP="002B667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12.СЛУХАЛИ:» Про затвердження  договору  від 07.12.2015року про участь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 спів фінансуванні   видатків у вигляді субвенції на проведення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видатків  бюджету місцевого самоврядування.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ВИРІШИЛИ:Рішення  №25 по питанню» Про затвердження  договору  від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07.12.2015року про участь у спів фінансуванні   видатків у вигляді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субвенції на проведення  видатків  бюджету місцевого самоврядування»</w:t>
      </w:r>
    </w:p>
    <w:p w:rsidR="002B6673" w:rsidRPr="002B6673" w:rsidRDefault="002B6673" w:rsidP="002B6673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13.СЛУХАЛИ:»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Б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 на 20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роки.»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ВИРІШИЛИ:Рішення  №26 по питанню»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2B6673" w:rsidRPr="002B6673" w:rsidRDefault="002B6673" w:rsidP="002B667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роки.»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14.СЛУХАЛИ:» Про затвердження Програми «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Благоустрій»Берізко-Чечельницької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сільської  ради».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ВИРІШИЛИ:Рішення  №27 по питанню»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«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Благоустрій»Берізко-Чечельницької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 ради».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15.СЛУХАЛИ:»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присвоєння поштової адреси.»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ВИРІШИЛИ:Рішення  №28 по питанню»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присвоєння поштової адреси»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одноголосно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16.СЛУХАЛИ:»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розпоряджень сільського  голови в міжсесійний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період»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26" type="#_x0000_t75" style="width:45.75pt;height:63pt" o:ole="" fillcolor="window">
            <v:imagedata r:id="rId8" o:title="" grayscale="t"/>
          </v:shape>
          <o:OLEObject Type="Embed" ProgID="Word.Picture.8" ShapeID="_x0000_i1026" DrawAspect="Content" ObjectID="_1526883085" r:id="rId11"/>
        </w:objec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сільська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району,Вінницької   області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№14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2  сесія  7  скликання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затвердження  переліку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об»єктів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видів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суспільно-корисних робіт по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Берізко-Чечельницькій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раді,на яких мають відбувати покарання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порушники ,на яких судом накладено адміністративне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 у вигляді громадських робіт у 2016 році.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Відповідно до статті 26 Закону України «Про  місцеве  самоврядування в Україні»,листа  №574,575,576  від 07.12.2015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  сектору  кримінально-виконавчої  інспекції ,сесія  сільської  ради  ВИРІШИЛА: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1.Затвердити  перелік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об»єктів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Берізко-Чечельницькій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сільській  раді,на  яких будуть  відбувати  покарання  порушники,на яких  судом  накладено   адміністративне стягнення  у вигляді  громадських  робіт  та  перелік  видів  суспільно-корисних  робіт  для  таких  порушників  (додається).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2.Контроль  за  виконанням  даного рішення  покласти  на  постійну  комісію  з питань освіти,охорони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здоров»я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,культури,спорту,побутового  обслуговування  та соціального  захисту  населення.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Сільський голова                                                                                Л.В.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Додаток  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до  рішення  2 сесії 7 скликання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№14  від  08.12.2015року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ПЕРЕЛІК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видів суспільно-корисних робіт  по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Берізко-Чечельницькій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сільській  раді,на яких  будуть  відбувати покарання  порушники,на яких  судом  накладено  адміністративне стягнення  у вигляді  громадських    робіт.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-впорядкування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сільського  кладовища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-благоустрій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озеленення  території населеного  пункту,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об»єктів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соціальної  сфери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-впорядкування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пам»ятника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загиблим  воїнам  односельчанам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-впорядкування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паркової  зони  села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підсобних та ремонтних  робіт  на будівництві або ремонті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об»єктів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соціальної  сфери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ПЕРЕЛІК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об»єктів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,на яких  будуть  відбувати  покарання  порушники,на яких  судом  накладено  адміністративне стягнення  у  вигляді  громадських  робіт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-сільське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кладовище;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-об»єкти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соціальної  сфери,на яких  будуть  проводитися  ремонтні  роботи  та територія  прилегла до них;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-облаштування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спортивного  майданчик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-пам»ятник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загиблим  воїнам-односельчанам;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-паркова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зона та вулиці  села;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-сільський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спортивний  майданчик;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 сільської  ради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Гулько</w:t>
      </w:r>
      <w:proofErr w:type="spellEnd"/>
    </w:p>
    <w:p w:rsidR="002B6673" w:rsidRPr="002B6673" w:rsidRDefault="002B6673" w:rsidP="002B6673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673" w:rsidRPr="002B6673" w:rsidRDefault="002B6673" w:rsidP="002B6673">
      <w:pPr>
        <w:keepNext/>
        <w:keepLines/>
        <w:autoSpaceDE w:val="0"/>
        <w:autoSpaceDN w:val="0"/>
        <w:spacing w:after="0" w:line="200" w:lineRule="atLeast"/>
        <w:ind w:left="840" w:firstLine="6531"/>
        <w:outlineLvl w:val="0"/>
        <w:rPr>
          <w:rFonts w:ascii="Times New Roman" w:eastAsia="Times New Roman" w:hAnsi="Times New Roman" w:cs="Times New Roman"/>
          <w:b/>
          <w:bCs/>
          <w:spacing w:val="-10"/>
          <w:kern w:val="28"/>
          <w:sz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27" type="#_x0000_t75" style="width:45.75pt;height:63pt" o:ole="" fillcolor="window">
            <v:imagedata r:id="rId8" o:title="" grayscale="t"/>
          </v:shape>
          <o:OLEObject Type="Embed" ProgID="Word.Picture.8" ShapeID="_x0000_i1027" DrawAspect="Content" ObjectID="_1526883086" r:id="rId12"/>
        </w:objec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6673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Берізко</w:t>
      </w:r>
      <w:proofErr w:type="spellEnd"/>
      <w:r w:rsidRPr="002B66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2B6673">
        <w:rPr>
          <w:rFonts w:ascii="Times New Roman" w:eastAsia="Times New Roman" w:hAnsi="Times New Roman" w:cs="Times New Roman"/>
          <w:sz w:val="27"/>
          <w:szCs w:val="27"/>
          <w:lang w:eastAsia="ru-RU"/>
        </w:rPr>
        <w:t>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сільська 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7"/>
          <w:szCs w:val="27"/>
          <w:lang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району,Вінницької  області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6673" w:rsidRPr="002B6673" w:rsidRDefault="002B6673" w:rsidP="002B6673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6673" w:rsidRPr="002B6673" w:rsidRDefault="002B6673" w:rsidP="002B667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Рішення №15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«08»  грудня  2015року                                                      2  сесія 7 скликання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с.Берізки-Чечельницькі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  сільський бюджет</w:t>
      </w:r>
    </w:p>
    <w:p w:rsidR="002B6673" w:rsidRPr="002B6673" w:rsidRDefault="002B6673" w:rsidP="002B6673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2016  рік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сільська  рада </w:t>
      </w:r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ВИРІШИЛА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ст..26п.23,ч1 Закону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України»Про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місцеве самоврядування в Україні»ст..77Бюджетного Кодексу України  </w:t>
      </w:r>
      <w:r w:rsidRPr="002B66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сесія сільської ради ВИРІШИЛИ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6673" w:rsidRPr="002B6673" w:rsidRDefault="002B6673" w:rsidP="002B6673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 на  2016 рік:</w:t>
      </w:r>
    </w:p>
    <w:p w:rsidR="002B6673" w:rsidRPr="002B6673" w:rsidRDefault="002B6673" w:rsidP="002B6673">
      <w:pPr>
        <w:autoSpaceDE w:val="0"/>
        <w:autoSpaceDN w:val="0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доходи  сільського  бюджету в  сумі 1005.439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 числі д</w:t>
      </w:r>
      <w:r w:rsidRPr="002B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оходів</w:t>
      </w: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загального фонду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сільського  бюджету  у сумі 998.439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доходи спеціального фонду сільського бюджету  7.000_тис.грн  згідно з </w:t>
      </w:r>
      <w:r w:rsidRPr="002B66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додатком №1  </w:t>
      </w:r>
      <w:r w:rsidRPr="002B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цього  рішення</w:t>
      </w:r>
      <w:r w:rsidRPr="002B66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B6673" w:rsidRPr="002B6673" w:rsidRDefault="002B6673" w:rsidP="002B66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видатки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сільського  бюджету  в  сумі 1005.439 тис.грн.</w:t>
      </w: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1 </w:t>
      </w: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тому числі видатки загального фонду сільського бюджету у  сумі 998.439 тис. грн. та видатків спеціального фонду бюджету  7.000 тис. грн. </w:t>
      </w:r>
    </w:p>
    <w:p w:rsidR="002B6673" w:rsidRPr="002B6673" w:rsidRDefault="002B6673" w:rsidP="002B66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2.Затвердити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загалний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обсяг  видатків  сільського бюджету  на  2016 рік в  розрізі  відповідальних  виконавців, за  відомчою тимчасовою  класифікацією  видатків  в  сумі 1005,439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.,  у  тому  числі  по  загальному  фонду  бюджету у  сумі 998.439 тис грн..  та  спеціальному  фонду  бюджету  в  сумі 7.000 тис грн. згідно  з  додатком №3  цього  рішення.</w:t>
      </w:r>
    </w:p>
    <w:p w:rsidR="002B6673" w:rsidRPr="002B6673" w:rsidRDefault="002B6673" w:rsidP="002B66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 </w:t>
      </w: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оборотний  касовий   залишок  бюджетних  коштів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загального  фонду сільського  бюджету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 ради    в  сумі  1,000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6673" w:rsidRPr="002B6673" w:rsidRDefault="002B6673" w:rsidP="002B66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</w:t>
      </w: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2016 рік міжбюджетні  трансферти  згідно  з додатком№4  цього  рішення:</w:t>
      </w:r>
    </w:p>
    <w:p w:rsidR="002B6673" w:rsidRPr="002B6673" w:rsidRDefault="002B6673" w:rsidP="002B66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B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2B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передаються  із</w:t>
      </w: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B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загального  фонду  сільського  бюджету  до  районного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 рік: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-субвенція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проведення  видатків  місцевих бюджетів , що не  враховуються  при  визначенні обсягу міжбюджетних  трансфертів  в  сумі  10,000тис.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редакції  газети  «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 -6,500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-районний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трудовий  архів                        - 3,500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що  отримуються  до  загального  фонду  з  районного бюджету  на 2016 рік: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інша  субвенція  в  сумі  297.939 тис грн..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2B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 </w:t>
      </w: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захищених статей  видатків загального фонду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сільського  бюджету на 2016 рік за їх економічною  структурою :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оплата праці  працівників  бюджетних  установ  ( код 2110 )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нарахування  на  заробітну  плату ( код 2120)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дбання  медикаментів  та  перев’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язу вальних  матеріалів (код 2220 )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забезпечення  продуктами  харчування (код 2230 )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оплата  комунальних  послуг  та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електроносіїв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2270)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трансферти  населенню ( код 2700 )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трансфери  місцевим  бюджетам (код 2620)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 Затвердити  в  складі  видатків  сільського  бюджету  кошти  на  реалізацію  місцевих (регіональних)  програм  у  сумі 165.900 тис грн.. згідно  з додатком№5 цього  рішення.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Виконкому  сільської  ради  та  керівникам  підвідомчих  установ :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7.1 забезпечити в  повному обсязі  потребу в асигнуваннях на оплату праці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працівників  бюджетних  установ відповідно до встановлених чинним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законодавством умов оплати праці та розміру мінімальної заробітної плати,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проведення  розрахунків за електричну енергію, послуги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спо-</w:t>
      </w:r>
      <w:proofErr w:type="spellEnd"/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живаються бюджетними  установами, не допускаючи  будь-якої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простроче-</w:t>
      </w:r>
      <w:proofErr w:type="spellEnd"/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заборгованості  із  зазначених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видатків.Установити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ліміти споживання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енергоносіїв у фізичних обсягах  по кожній  установі виходячи з обсягів 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призначень  та  завдань з  енергозбереження;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7.2.забезпечити  в  повному  обсязі потребу  в  асигнуваннях на  захищені  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статті  видатків .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7.3.привести  показники по мережі , штатах  та контингентах у  відповідності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до передбачених  обсягів  призначень  у  бюджеті  на  їх  утримання.  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Розробити  та  подати  на  затвердження   сільському  голові  заходи  із  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 відповідних  пунктів  Комплексної  програми  енергозбереження  в  бюджетних  установах  та  госпрозрахункових  підприємствах  об’єктах  спільної  власності  територіальної  громади  , передбачивши  на це  окремою  сумою  відповідні  кошти  в  кошторисах  видатків  установ.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8.1 Забезпечити  в 2016 році скорочення  споживання  бюджетними  установами  та  закладами  всіх  видів  енергоносіїв  на  10 %.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9.Внести  пропозиції , щодо  приведення  мережі  та  штатів  бюджетних  установ  у  відповідність  до  виділених  асигнувань на  фінансування  галузей  соціально-культурної  сфери , забезпечити  при  цьому  неухильне  виконання  вимог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Бюджетного  кодексу  України  щодо  утримання   керівниками  бюджетних  установ  чисельності  працівників  та  здійснення  фактичних  видатків  на  заробітну  плату (включивши  видатки  на  премії  та  інші  види  заохочень  чи  винагород , матеріальну  допомогу )  лише в  межах  фонду  заробітної  плати , затвердженого  для  бюджетних  установ  у  кошторисах.              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10.Надати  право сільському голові  за  погодженням  з  постійною  комісіє 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 ради  з  питань бюджету і  проведення  економічних  реформ  та  з  наступним  затвердженням  сесією  сільської  ради, здійснювати  перерозподіл  бюджетних  призначень  за  тимчасовою класифікацією  видатків у  межах  загального  обсягу  затвердженого рішенням  сільської ради « Про  сільський  бюджет  на  2016 рік».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Дозволити  виконкому  сільської  ради  в  особі  сільського  голови  отримувати  в  органах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казначейської  служби України короткотермінові  позики для  покриття  тимчасових  касових розр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ивів сільського  бюджету,  пов’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язаних  із  забезпеченням  видатків  загального фонду, в першу  чергу на оплату  праці працівників бюджетних  установ та нарахування на заробітну  плату, придбання  продуктів харчування  і  медикаментів, оплату  комунальних  послуг та енергоносіїв  у  межах планового  бюджетного  періоду.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12. Виконкому  сільської  ради  посилити вимогливість  до  посадових  осіб  щодо ефективного і  цільового  витрачання  коштів, виконання рішення  сесії  сільської  ради.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13.Додатки  1,3-5  до  цього  рішення  є  його невід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ємною  частиною.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14. Контроль  за  виконанням  даного  рішення  покласти  на  постійну комісію  сільської  ради  з  питань  планування , місцевого бюджету, фінансів,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економічного  та  культурного  розвитку  села, земельної реформ, охорони  навколишнього  середовища   (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С.П.)      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B6673" w:rsidRPr="002B6673" w:rsidRDefault="002B6673" w:rsidP="002B667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Сільський голова</w:t>
      </w:r>
      <w:r w:rsidRPr="002B6673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  <w:r w:rsidRPr="002B6673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 xml:space="preserve">                                          Л.В.</w:t>
      </w:r>
      <w:proofErr w:type="spellStart"/>
      <w:r w:rsidRPr="002B667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Гричулевич</w:t>
      </w:r>
      <w:proofErr w:type="spellEnd"/>
    </w:p>
    <w:p w:rsidR="002B6673" w:rsidRPr="002B6673" w:rsidRDefault="002B6673" w:rsidP="002B667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2"/>
          <w:szCs w:val="12"/>
          <w:lang w:eastAsia="ru-RU"/>
        </w:rPr>
      </w:pPr>
      <w:r w:rsidRPr="002B6673">
        <w:rPr>
          <w:rFonts w:ascii="Bookman Old Style" w:eastAsia="Times New Roman" w:hAnsi="Bookman Old Style" w:cs="Times New Roman"/>
          <w:sz w:val="12"/>
          <w:szCs w:val="12"/>
          <w:lang w:eastAsia="ru-RU"/>
        </w:rPr>
        <w:t xml:space="preserve">      </w:t>
      </w:r>
    </w:p>
    <w:p w:rsidR="002B6673" w:rsidRPr="002B6673" w:rsidRDefault="002B6673" w:rsidP="002B667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2"/>
          <w:szCs w:val="12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  <w:t>Додаток №1</w:t>
      </w:r>
    </w:p>
    <w:p w:rsidR="002B6673" w:rsidRP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  <w:t xml:space="preserve">                                                                                                                                                   до рішення </w:t>
      </w:r>
      <w:proofErr w:type="spellStart"/>
      <w:r w:rsidRPr="002B6673"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  <w:t>Берізко-Чеченльницької</w:t>
      </w:r>
      <w:proofErr w:type="spellEnd"/>
    </w:p>
    <w:p w:rsidR="002B6673" w:rsidRP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  <w:t xml:space="preserve">                                                                                                                                                  сільської  ради  від 08 грудня 2015р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18"/>
          <w:szCs w:val="14"/>
          <w:lang w:eastAsia="ru-RU"/>
        </w:rPr>
        <w:t xml:space="preserve">                                       </w:t>
      </w: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Доходи  сільського  бюджету на 2016рік</w:t>
      </w:r>
      <w:r w:rsidRPr="002B66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2"/>
      </w: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(грн.)</w:t>
      </w:r>
    </w:p>
    <w:p w:rsidR="002B6673" w:rsidRPr="002B6673" w:rsidRDefault="002B6673" w:rsidP="002B6673">
      <w:pPr>
        <w:spacing w:after="0" w:line="240" w:lineRule="auto"/>
        <w:ind w:firstLine="8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тис. грн..</w:t>
      </w:r>
    </w:p>
    <w:tbl>
      <w:tblPr>
        <w:tblW w:w="10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992"/>
        <w:gridCol w:w="709"/>
        <w:gridCol w:w="1002"/>
        <w:gridCol w:w="983"/>
      </w:tblGrid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blCellSpacing w:w="0" w:type="dxa"/>
        </w:trPr>
        <w:tc>
          <w:tcPr>
            <w:tcW w:w="959" w:type="dxa"/>
            <w:vMerge w:val="restart"/>
          </w:tcPr>
          <w:p w:rsidR="002B6673" w:rsidRPr="002B6673" w:rsidRDefault="002B6673" w:rsidP="002B6673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B6673" w:rsidRPr="002B6673" w:rsidRDefault="002B6673" w:rsidP="002B6673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Merge w:val="restart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доходів згідно із бюджетною класифікацією</w:t>
            </w:r>
          </w:p>
        </w:tc>
        <w:tc>
          <w:tcPr>
            <w:tcW w:w="992" w:type="dxa"/>
            <w:vMerge w:val="restart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Загальний фонд</w:t>
            </w:r>
          </w:p>
        </w:tc>
        <w:tc>
          <w:tcPr>
            <w:tcW w:w="1711" w:type="dxa"/>
            <w:gridSpan w:val="2"/>
            <w:vAlign w:val="bottom"/>
          </w:tcPr>
          <w:p w:rsidR="002B6673" w:rsidRPr="002B6673" w:rsidRDefault="002B6673" w:rsidP="002B66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Спеціальний фонд</w:t>
            </w:r>
          </w:p>
        </w:tc>
        <w:tc>
          <w:tcPr>
            <w:tcW w:w="983" w:type="dxa"/>
            <w:vMerge w:val="restart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Разом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776"/>
          <w:tblCellSpacing w:w="0" w:type="dxa"/>
        </w:trPr>
        <w:tc>
          <w:tcPr>
            <w:tcW w:w="959" w:type="dxa"/>
            <w:vMerge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2B6673" w:rsidRPr="002B6673" w:rsidRDefault="002B6673" w:rsidP="002B6673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 т.ч. бюджет розвитку</w:t>
            </w:r>
          </w:p>
        </w:tc>
        <w:tc>
          <w:tcPr>
            <w:tcW w:w="983" w:type="dxa"/>
            <w:vMerge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</w:tcPr>
          <w:p w:rsidR="002B6673" w:rsidRPr="002B6673" w:rsidRDefault="002B6673" w:rsidP="002B6673">
            <w:pPr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6=(гр.3+гр.4)</w:t>
            </w:r>
          </w:p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Податкові надходження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700,400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700,400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rHeight w:val="331"/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14000000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Внутрішні  податки  на  товари  та  послуги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0,200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0,200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rHeight w:val="188"/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14040000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Акцизний  податок  з  реалізації  суб’єктами  господарювання  роздрібної  торгівлі підакцизних  товарів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0,200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0,200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rHeight w:val="180"/>
          <w:tblCellSpacing w:w="0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18000000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Місцеві  податки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700,200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700,200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rHeight w:val="330"/>
          <w:tblCellSpacing w:w="0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18010000</w:t>
            </w:r>
          </w:p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Податок  на  майно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430,200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430,200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rHeight w:val="405"/>
          <w:tblCellSpacing w:w="0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11010500</w:t>
            </w:r>
          </w:p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Податок на  нерухоме  майно , відмінне  від  земельної  ділянки, сплачений  юридичними  особами, які  є власними  об’єктами нежитлової  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нрухомості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</w:t>
            </w:r>
          </w:p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0,200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0,200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rHeight w:val="114"/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18010500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Земельний  податок  з  юридичних  осіб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0,200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0,200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rHeight w:val="114"/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18010600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Орендна плата з юридичних осіб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290,000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290,000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rHeight w:val="114"/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18010700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Земельний 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подіток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фізичних осіб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10,000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10,000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rHeight w:val="201"/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18010900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napToGrid w:val="0"/>
                <w:sz w:val="28"/>
                <w:szCs w:val="28"/>
                <w:lang w:val="ru-RU" w:eastAsia="ru-RU"/>
              </w:rPr>
            </w:pPr>
            <w:proofErr w:type="spellStart"/>
            <w:r w:rsidRPr="002B66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Орендна</w:t>
            </w:r>
            <w:proofErr w:type="spellEnd"/>
            <w:r w:rsidRPr="002B66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плата  з </w:t>
            </w:r>
            <w:proofErr w:type="spellStart"/>
            <w:r w:rsidRPr="002B66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фізичних</w:t>
            </w:r>
            <w:proofErr w:type="spellEnd"/>
            <w:r w:rsidRPr="002B66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B66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осіб</w:t>
            </w:r>
            <w:proofErr w:type="spellEnd"/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129,800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129,800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rHeight w:val="135"/>
          <w:tblCellSpacing w:w="0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18050000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B6673" w:rsidRPr="002B6673" w:rsidRDefault="002B6673" w:rsidP="002B667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6673">
              <w:rPr>
                <w:rFonts w:ascii="Times New Roman" w:eastAsia="Times New Roman" w:hAnsi="Times New Roman" w:cs="Arial"/>
                <w:bCs/>
                <w:snapToGrid w:val="0"/>
                <w:sz w:val="20"/>
                <w:szCs w:val="20"/>
                <w:lang w:val="ru-RU" w:eastAsia="ru-RU"/>
              </w:rPr>
              <w:t>Єдиний</w:t>
            </w:r>
            <w:proofErr w:type="spellEnd"/>
            <w:r w:rsidRPr="002B6673">
              <w:rPr>
                <w:rFonts w:ascii="Times New Roman" w:eastAsia="Times New Roman" w:hAnsi="Times New Roman" w:cs="Arial"/>
                <w:bCs/>
                <w:snapToGrid w:val="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2B6673">
              <w:rPr>
                <w:rFonts w:ascii="Times New Roman" w:eastAsia="Times New Roman" w:hAnsi="Times New Roman" w:cs="Arial"/>
                <w:bCs/>
                <w:snapToGrid w:val="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2B6673">
              <w:rPr>
                <w:rFonts w:ascii="Times New Roman" w:eastAsia="Times New Roman" w:hAnsi="Times New Roman" w:cs="Arial"/>
                <w:bCs/>
                <w:snapToGrid w:val="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270,000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rHeight w:val="240"/>
          <w:tblCellSpacing w:w="0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18050400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Єдиний  податок  з  фізичних  осіб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rHeight w:val="210"/>
          <w:tblCellSpacing w:w="0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18050500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Єдиний  податок  з  сільськогосподарських  товаровиробників, у яких  частка сільськогосподарського  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товаровиробництва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 попередній  податковий (звітний) рік  дорівнює  або  перевищує 75 відсотків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20000000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Неподаткові надходження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22000000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Адміністративні  збори  та  платежі , доходи  від  некомерційної  господарської  діяльності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22090000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 Державне  мито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0,100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0,100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22090100</w:t>
            </w:r>
          </w:p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Державне  мито, що  сплачується  за місцем  розгляду7  та    оформлення  документів, у  тому  числі  за  оформлення  документів   на  спадщину  і  дарування</w:t>
            </w:r>
          </w:p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Власні  надходження  бюджетних  установ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25010000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послуги ,що надаються бюджетними  установами  згідно  із  законодавством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25010100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 за послуги,що надаються бюджетними установами згідно з  їх  основною  діяльністю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</w:t>
            </w:r>
          </w:p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40000000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Офіційні трансферти </w:t>
            </w: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297,939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297,939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rHeight w:val="461"/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41000000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Від органів державного управління</w:t>
            </w: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297,939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297,939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41030000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Субвенції </w:t>
            </w: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297,939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297,939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41035000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 субвенції </w:t>
            </w: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297,939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297,939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B6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Цільові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фонди</w:t>
            </w:r>
            <w:proofErr w:type="spellEnd"/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rHeight w:val="293"/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50110000</w:t>
            </w: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Цільові фонди, утворені Верховною Радою АР Крим, органами місцевого самоврядування та місцевими  органами  виконавчої  влади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959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Всього  доходів </w:t>
            </w: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998,439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1002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1005,439</w:t>
            </w:r>
          </w:p>
        </w:tc>
      </w:tr>
    </w:tbl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Секретар сільської ради</w:t>
      </w:r>
      <w:r w:rsidRPr="002B6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</w:t>
      </w:r>
      <w:proofErr w:type="spellStart"/>
      <w:r w:rsidRPr="002B6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________________О.М.Гуль</w:t>
      </w:r>
      <w:proofErr w:type="spellEnd"/>
      <w:r w:rsidRPr="002B6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</w:t>
      </w:r>
    </w:p>
    <w:p w:rsidR="002B6673" w:rsidRPr="002B6673" w:rsidRDefault="002B6673" w:rsidP="002B6673">
      <w:pPr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6673" w:rsidRPr="002B6673" w:rsidRDefault="002B6673" w:rsidP="002B6673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lastRenderedPageBreak/>
        <w:t xml:space="preserve">              </w:t>
      </w:r>
    </w:p>
    <w:p w:rsidR="002B6673" w:rsidRPr="002B6673" w:rsidRDefault="002B6673" w:rsidP="002B6673">
      <w:pPr>
        <w:spacing w:before="240" w:after="60" w:line="240" w:lineRule="auto"/>
        <w:jc w:val="right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              </w:t>
      </w:r>
      <w:r w:rsidRPr="002B6673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Додаток №3</w:t>
      </w:r>
      <w:r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</w:t>
      </w:r>
    </w:p>
    <w:p w:rsidR="002B6673" w:rsidRPr="002B6673" w:rsidRDefault="002B6673" w:rsidP="002B6673">
      <w:pPr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6673" w:rsidRPr="002B6673" w:rsidRDefault="002B6673" w:rsidP="002B6673">
      <w:pPr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до рішення  </w:t>
      </w:r>
      <w:proofErr w:type="spellStart"/>
      <w:r w:rsidRPr="002B66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Берізко-Чечельницької</w:t>
      </w:r>
      <w:proofErr w:type="spellEnd"/>
    </w:p>
    <w:p w:rsidR="002B6673" w:rsidRPr="002B6673" w:rsidRDefault="002B6673" w:rsidP="002B6673">
      <w:pPr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сільської  ради</w:t>
      </w:r>
    </w:p>
    <w:p w:rsidR="002B6673" w:rsidRPr="002B6673" w:rsidRDefault="002B6673" w:rsidP="002B6673">
      <w:pPr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від 08 грудня 2015 № 15</w:t>
      </w:r>
    </w:p>
    <w:p w:rsidR="002B6673" w:rsidRPr="002B6673" w:rsidRDefault="002B6673" w:rsidP="002B6673">
      <w:pPr>
        <w:spacing w:after="0" w:line="240" w:lineRule="auto"/>
        <w:ind w:firstLine="694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6673" w:rsidRPr="002B6673" w:rsidRDefault="002B6673" w:rsidP="002B6673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6673" w:rsidRPr="002B6673" w:rsidRDefault="002B6673" w:rsidP="002B6673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РОЗПОДІЛ  видатків   на 2016 рік</w:t>
      </w:r>
    </w:p>
    <w:p w:rsidR="002B6673" w:rsidRPr="002B6673" w:rsidRDefault="002B6673" w:rsidP="002B6673">
      <w:pPr>
        <w:spacing w:after="0" w:line="240" w:lineRule="auto"/>
        <w:ind w:firstLine="8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46"/>
        <w:gridCol w:w="665"/>
        <w:gridCol w:w="709"/>
        <w:gridCol w:w="567"/>
        <w:gridCol w:w="708"/>
        <w:gridCol w:w="567"/>
        <w:gridCol w:w="709"/>
        <w:gridCol w:w="567"/>
        <w:gridCol w:w="567"/>
        <w:gridCol w:w="709"/>
        <w:gridCol w:w="709"/>
        <w:gridCol w:w="708"/>
        <w:gridCol w:w="851"/>
      </w:tblGrid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13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типової відомчої класифікації видатків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Назва головного розпорядника коштів </w:t>
            </w:r>
          </w:p>
        </w:tc>
        <w:tc>
          <w:tcPr>
            <w:tcW w:w="3216" w:type="dxa"/>
            <w:gridSpan w:val="5"/>
            <w:vAlign w:val="center"/>
          </w:tcPr>
          <w:p w:rsidR="002B6673" w:rsidRPr="002B6673" w:rsidRDefault="002B6673" w:rsidP="002B667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2"/>
              <w:rPr>
                <w:rFonts w:ascii="Times New Roman" w:eastAsia="Times New Roman" w:hAnsi="Times New Roman" w:cs="Arial"/>
                <w:bCs/>
                <w:szCs w:val="26"/>
                <w:lang w:eastAsia="uk-UA"/>
              </w:rPr>
            </w:pPr>
            <w:r w:rsidRPr="002B6673">
              <w:rPr>
                <w:rFonts w:ascii="Times New Roman" w:eastAsia="Times New Roman" w:hAnsi="Times New Roman" w:cs="Arial"/>
                <w:bCs/>
                <w:szCs w:val="26"/>
                <w:lang w:eastAsia="uk-UA"/>
              </w:rPr>
              <w:t>Видатки загального фонду</w:t>
            </w:r>
          </w:p>
        </w:tc>
        <w:tc>
          <w:tcPr>
            <w:tcW w:w="3969" w:type="dxa"/>
            <w:gridSpan w:val="6"/>
            <w:vAlign w:val="center"/>
          </w:tcPr>
          <w:p w:rsidR="002B6673" w:rsidRPr="002B6673" w:rsidRDefault="002B6673" w:rsidP="002B6673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Видатки спеціального фонду</w:t>
            </w:r>
          </w:p>
        </w:tc>
        <w:tc>
          <w:tcPr>
            <w:tcW w:w="851" w:type="dxa"/>
            <w:vMerge w:val="restart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lang w:eastAsia="ru-RU"/>
              </w:rPr>
              <w:t>Разом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34" w:type="dxa"/>
            <w:vMerge w:val="restart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665" w:type="dxa"/>
            <w:vMerge w:val="restart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Всього</w:t>
            </w:r>
          </w:p>
        </w:tc>
        <w:tc>
          <w:tcPr>
            <w:tcW w:w="709" w:type="dxa"/>
            <w:vMerge w:val="restart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споживання</w:t>
            </w:r>
          </w:p>
        </w:tc>
        <w:tc>
          <w:tcPr>
            <w:tcW w:w="1275" w:type="dxa"/>
            <w:gridSpan w:val="2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  них</w:t>
            </w:r>
          </w:p>
        </w:tc>
        <w:tc>
          <w:tcPr>
            <w:tcW w:w="567" w:type="dxa"/>
            <w:vMerge w:val="restart"/>
            <w:vAlign w:val="center"/>
          </w:tcPr>
          <w:p w:rsidR="002B6673" w:rsidRPr="002B6673" w:rsidRDefault="002B6673" w:rsidP="002B6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розвитку</w:t>
            </w:r>
          </w:p>
        </w:tc>
        <w:tc>
          <w:tcPr>
            <w:tcW w:w="709" w:type="dxa"/>
            <w:vMerge w:val="restart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Всього</w:t>
            </w:r>
          </w:p>
        </w:tc>
        <w:tc>
          <w:tcPr>
            <w:tcW w:w="567" w:type="dxa"/>
            <w:vMerge w:val="restart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Споживання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  них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B6673" w:rsidRPr="002B6673" w:rsidRDefault="002B6673" w:rsidP="002B6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Розвито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тому числі бюджет розвитку</w:t>
            </w:r>
          </w:p>
        </w:tc>
        <w:tc>
          <w:tcPr>
            <w:tcW w:w="851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134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оплата праці</w:t>
            </w:r>
          </w:p>
        </w:tc>
        <w:tc>
          <w:tcPr>
            <w:tcW w:w="708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комунальні послуги та енергоносії</w:t>
            </w:r>
          </w:p>
        </w:tc>
        <w:tc>
          <w:tcPr>
            <w:tcW w:w="567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оплата праці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комунальні послуги та енергоносії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ind w:left="-108" w:right="-108" w:firstLine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14(3+8)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spellStart"/>
            <w:r w:rsidRPr="002B667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Берізко-Чечельницька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сільська  рада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998,439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998,439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378,30</w:t>
            </w: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1005,439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Державне  управління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275,600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275,600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160,00</w:t>
            </w: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275,600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010116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 місцевого самоврядування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275,600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275,600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160,00</w:t>
            </w: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24,000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275,600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070000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Освіта 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301,974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301,974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150,00</w:t>
            </w: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305,974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070101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Дошкільні  заклади  освіти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301,974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301,974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150,00</w:t>
            </w: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305,974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Соціальний  захист та соціальне 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задезпечення</w:t>
            </w:r>
            <w:proofErr w:type="spellEnd"/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22,900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22,900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11,000</w:t>
            </w: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22,900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090412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Інші видатки на соціальний захист населення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7,900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7,900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7,900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090501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Організація та проведення громадських робіт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15,000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11,000</w:t>
            </w: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Житлово-комунальне  господарство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143,000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143,000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100203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Благоустрій міст, сіл,селищ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143,000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143,000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  і  мистецтво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174,965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174,965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57,300</w:t>
            </w: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174,965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110201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Бібліотека  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32,709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32,709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23,100</w:t>
            </w: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32,709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110204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Палаци і будинки  культури,клуби та інші заклади клубного типу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142,256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142,256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34,200</w:t>
            </w: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142,256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Транспорт,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дорожне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господарство,зв'язок,телекомунікації та інформатика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70,000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70,000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170703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Видатки на 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проведен-ня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робіт 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язаних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,ремонтом і 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утрим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автодоріг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70,000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70,000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Цільові  фонди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240900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Цільов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фонди утворені 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Верховно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Радою Автономної Республіки Крим,органами місцевого самоврядування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Видатки,не віднесені до основних груп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250380</w:t>
            </w: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Інші  субвенції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Всього </w:t>
            </w:r>
          </w:p>
        </w:tc>
        <w:tc>
          <w:tcPr>
            <w:tcW w:w="665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998,439</w:t>
            </w: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998,439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378,30</w:t>
            </w:r>
          </w:p>
        </w:tc>
        <w:tc>
          <w:tcPr>
            <w:tcW w:w="70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71,000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ind w:left="-56" w:right="-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7,000</w:t>
            </w:r>
          </w:p>
        </w:tc>
        <w:tc>
          <w:tcPr>
            <w:tcW w:w="567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1005,439</w:t>
            </w:r>
          </w:p>
        </w:tc>
      </w:tr>
    </w:tbl>
    <w:p w:rsidR="002B6673" w:rsidRPr="002B6673" w:rsidRDefault="002B6673" w:rsidP="002B6673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</w:pPr>
    </w:p>
    <w:p w:rsidR="002B6673" w:rsidRPr="002B6673" w:rsidRDefault="002B6673" w:rsidP="002B6673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Секретар сільської ради</w:t>
      </w:r>
      <w:r w:rsidRPr="002B66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 xml:space="preserve">    </w:t>
      </w:r>
      <w:proofErr w:type="spellStart"/>
      <w:r w:rsidRPr="002B66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________________О.М.Гуль</w:t>
      </w:r>
      <w:proofErr w:type="spellEnd"/>
      <w:r w:rsidRPr="002B66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</w:t>
      </w:r>
    </w:p>
    <w:p w:rsidR="002B6673" w:rsidRPr="002B6673" w:rsidRDefault="002B6673" w:rsidP="002B6673">
      <w:pPr>
        <w:spacing w:before="240" w:after="60" w:line="240" w:lineRule="auto"/>
        <w:ind w:firstLine="8364"/>
        <w:outlineLvl w:val="5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B667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>Додаток  №4</w:t>
      </w:r>
    </w:p>
    <w:p w:rsidR="002B6673" w:rsidRPr="002B6673" w:rsidRDefault="002B6673" w:rsidP="002B6673">
      <w:pPr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 рішення 2 сесії 7 скликання</w:t>
      </w:r>
    </w:p>
    <w:p w:rsidR="002B6673" w:rsidRPr="002B6673" w:rsidRDefault="002B6673" w:rsidP="002B6673">
      <w:pPr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сільської  ради</w:t>
      </w:r>
    </w:p>
    <w:p w:rsidR="002B6673" w:rsidRPr="002B6673" w:rsidRDefault="002B6673" w:rsidP="002B6673">
      <w:pPr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b/>
          <w:color w:val="FF6600"/>
          <w:sz w:val="16"/>
          <w:szCs w:val="16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від  08 грудня 2015р. № 15</w:t>
      </w: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center" w:pos="7645"/>
          <w:tab w:val="left" w:pos="7920"/>
          <w:tab w:val="left" w:pos="8280"/>
          <w:tab w:val="left" w:pos="8640"/>
          <w:tab w:val="left" w:pos="9000"/>
          <w:tab w:val="left" w:pos="9360"/>
          <w:tab w:val="left" w:pos="13845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Показники міжбюджетних трансфертів між сільським бюджетом та іншими бюджетами на  2016 рік</w:t>
      </w:r>
    </w:p>
    <w:p w:rsidR="002B6673" w:rsidRPr="002B6673" w:rsidRDefault="002B6673" w:rsidP="002B6673">
      <w:pPr>
        <w:widowControl w:val="0"/>
        <w:tabs>
          <w:tab w:val="left" w:pos="12780"/>
        </w:tabs>
        <w:adjustRightInd w:val="0"/>
        <w:spacing w:after="0" w:line="240" w:lineRule="auto"/>
        <w:ind w:right="1070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16"/>
          <w:szCs w:val="24"/>
          <w:lang w:eastAsia="ru-RU"/>
        </w:rPr>
        <w:t>(тис. грн.)</w:t>
      </w:r>
    </w:p>
    <w:tbl>
      <w:tblPr>
        <w:tblW w:w="11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546"/>
        <w:gridCol w:w="1435"/>
        <w:gridCol w:w="410"/>
        <w:gridCol w:w="1134"/>
        <w:gridCol w:w="6"/>
        <w:gridCol w:w="561"/>
        <w:gridCol w:w="2460"/>
        <w:gridCol w:w="567"/>
        <w:gridCol w:w="567"/>
        <w:gridCol w:w="995"/>
      </w:tblGrid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6" w:type="dxa"/>
            <w:vMerge w:val="restart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Код бюджету</w:t>
            </w:r>
          </w:p>
        </w:tc>
        <w:tc>
          <w:tcPr>
            <w:tcW w:w="2546" w:type="dxa"/>
            <w:vMerge w:val="restart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Найменування АТО</w:t>
            </w:r>
          </w:p>
        </w:tc>
        <w:tc>
          <w:tcPr>
            <w:tcW w:w="8135" w:type="dxa"/>
            <w:gridSpan w:val="9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Міжбюджетні  трансферти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6" w:type="dxa"/>
            <w:vMerge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6" w:type="dxa"/>
            <w:gridSpan w:val="5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що  передаються</w:t>
            </w:r>
          </w:p>
        </w:tc>
        <w:tc>
          <w:tcPr>
            <w:tcW w:w="4589" w:type="dxa"/>
            <w:gridSpan w:val="4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що  отримуються</w:t>
            </w:r>
          </w:p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706" w:type="dxa"/>
            <w:vMerge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6" w:type="dxa"/>
            <w:gridSpan w:val="5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Загальний фонд</w:t>
            </w:r>
          </w:p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94" w:type="dxa"/>
            <w:gridSpan w:val="3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Загальний  фонд</w:t>
            </w:r>
          </w:p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Разом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Інша  субвенція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2B6673" w:rsidRPr="002B6673" w:rsidRDefault="002B6673" w:rsidP="002B66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  субвенція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95" w:type="dxa"/>
            <w:vMerge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0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сума</w:t>
            </w:r>
          </w:p>
        </w:tc>
        <w:tc>
          <w:tcPr>
            <w:tcW w:w="1550" w:type="dxa"/>
            <w:gridSpan w:val="3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</w:t>
            </w:r>
          </w:p>
        </w:tc>
        <w:tc>
          <w:tcPr>
            <w:tcW w:w="567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Сільський  бюджет   в т.ч.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297,939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297,939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ДНЗ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226,974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226,974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Бібліотека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22,709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  культури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48,256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Районний  бюджет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10,000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70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70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vertAlign w:val="superscript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ВСЬОГО</w:t>
            </w:r>
            <w:r w:rsidRPr="002B6673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297,939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2B6673" w:rsidRPr="002B6673" w:rsidRDefault="002B6673" w:rsidP="002B66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307,939</w:t>
            </w:r>
          </w:p>
        </w:tc>
      </w:tr>
    </w:tbl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Секретар  сільської  ради                                                                                          О.М.</w:t>
      </w:r>
      <w:proofErr w:type="spellStart"/>
      <w:r w:rsidRPr="002B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Гулько</w:t>
      </w:r>
      <w:proofErr w:type="spellEnd"/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4"/>
          <w:lang w:val="ru-RU" w:eastAsia="ru-RU"/>
        </w:rPr>
        <w:sectPr w:rsidR="002B6673" w:rsidRPr="002B6673" w:rsidSect="002B6673">
          <w:headerReference w:type="default" r:id="rId13"/>
          <w:pgSz w:w="11906" w:h="16838"/>
          <w:pgMar w:top="357" w:right="709" w:bottom="312" w:left="992" w:header="709" w:footer="448" w:gutter="0"/>
          <w:cols w:space="709"/>
          <w:titlePg/>
        </w:sect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val="ru-RU" w:eastAsia="ru-RU"/>
        </w:rPr>
        <w:lastRenderedPageBreak/>
        <w:t>Додаток</w:t>
      </w:r>
      <w:proofErr w:type="spellEnd"/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val="ru-RU" w:eastAsia="ru-RU"/>
        </w:rPr>
        <w:t xml:space="preserve"> № 5</w:t>
      </w:r>
    </w:p>
    <w:p w:rsidR="002B6673" w:rsidRPr="002B6673" w:rsidRDefault="002B6673" w:rsidP="002B6673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 xml:space="preserve"> до рішення </w:t>
      </w:r>
      <w:proofErr w:type="spellStart"/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Берізко-Чечельницької</w:t>
      </w:r>
      <w:proofErr w:type="spellEnd"/>
    </w:p>
    <w:p w:rsidR="002B6673" w:rsidRPr="002B6673" w:rsidRDefault="002B6673" w:rsidP="002B6673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 xml:space="preserve">сільської ради  </w:t>
      </w:r>
      <w:proofErr w:type="spellStart"/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ради</w:t>
      </w:r>
      <w:proofErr w:type="spellEnd"/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від 11 січня .2011р.№10</w:t>
      </w: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Повернення кредитів до </w:t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сільського бюджету</w:t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надання кредитів з </w:t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сільського бюджету </w:t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2011 рік </w:t>
      </w: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djustRightInd w:val="0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  <w:t xml:space="preserve">                                                                                                           </w:t>
      </w:r>
      <w:r w:rsidRPr="002B6673">
        <w:rPr>
          <w:rFonts w:ascii="Times New Roman" w:eastAsia="Times New Roman" w:hAnsi="Times New Roman" w:cs="Times New Roman"/>
          <w:sz w:val="16"/>
          <w:szCs w:val="24"/>
          <w:lang w:eastAsia="ru-RU"/>
        </w:rPr>
        <w:t>( грн.)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992"/>
        <w:gridCol w:w="851"/>
        <w:gridCol w:w="992"/>
        <w:gridCol w:w="851"/>
        <w:gridCol w:w="992"/>
        <w:gridCol w:w="992"/>
        <w:gridCol w:w="992"/>
        <w:gridCol w:w="993"/>
        <w:gridCol w:w="1275"/>
        <w:gridCol w:w="993"/>
        <w:gridCol w:w="1134"/>
        <w:gridCol w:w="1134"/>
      </w:tblGrid>
      <w:tr w:rsidR="002B6673" w:rsidRPr="002B6673" w:rsidTr="002B6673">
        <w:trPr>
          <w:cantSplit/>
          <w:trHeight w:val="297"/>
        </w:trPr>
        <w:tc>
          <w:tcPr>
            <w:tcW w:w="1702" w:type="dxa"/>
            <w:vMerge w:val="restart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типової відомчої класифікації видатків місцевих бюджетів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Назва головного розпорядника коштів </w:t>
            </w:r>
          </w:p>
        </w:tc>
        <w:tc>
          <w:tcPr>
            <w:tcW w:w="3686" w:type="dxa"/>
            <w:gridSpan w:val="4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Надання кредитів</w:t>
            </w:r>
          </w:p>
        </w:tc>
        <w:tc>
          <w:tcPr>
            <w:tcW w:w="3969" w:type="dxa"/>
            <w:gridSpan w:val="4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Повернення кредитів</w:t>
            </w:r>
          </w:p>
        </w:tc>
        <w:tc>
          <w:tcPr>
            <w:tcW w:w="4536" w:type="dxa"/>
            <w:gridSpan w:val="4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Кредитування - всього</w:t>
            </w:r>
          </w:p>
        </w:tc>
      </w:tr>
      <w:tr w:rsidR="002B6673" w:rsidRPr="002B6673" w:rsidTr="002B6673">
        <w:trPr>
          <w:cantSplit/>
          <w:trHeight w:val="968"/>
        </w:trPr>
        <w:tc>
          <w:tcPr>
            <w:tcW w:w="1702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Загальний</w:t>
            </w: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фонд</w:t>
            </w:r>
          </w:p>
        </w:tc>
        <w:tc>
          <w:tcPr>
            <w:tcW w:w="1843" w:type="dxa"/>
            <w:gridSpan w:val="2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Cпеціальний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851" w:type="dxa"/>
            <w:vMerge w:val="restart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РАЗОМ</w:t>
            </w:r>
          </w:p>
        </w:tc>
        <w:tc>
          <w:tcPr>
            <w:tcW w:w="992" w:type="dxa"/>
            <w:vMerge w:val="restart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Загальний</w:t>
            </w: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фонд</w:t>
            </w:r>
          </w:p>
        </w:tc>
        <w:tc>
          <w:tcPr>
            <w:tcW w:w="1984" w:type="dxa"/>
            <w:gridSpan w:val="2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Cпеціальний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993" w:type="dxa"/>
            <w:vMerge w:val="restart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РАЗОМ</w:t>
            </w:r>
          </w:p>
        </w:tc>
        <w:tc>
          <w:tcPr>
            <w:tcW w:w="1275" w:type="dxa"/>
            <w:vMerge w:val="restart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Загальний</w:t>
            </w: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фонд</w:t>
            </w:r>
          </w:p>
        </w:tc>
        <w:tc>
          <w:tcPr>
            <w:tcW w:w="2127" w:type="dxa"/>
            <w:gridSpan w:val="2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Cпеціальний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фонд</w:t>
            </w:r>
          </w:p>
        </w:tc>
        <w:tc>
          <w:tcPr>
            <w:tcW w:w="1134" w:type="dxa"/>
            <w:vMerge w:val="restart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РАЗОМ</w:t>
            </w:r>
          </w:p>
        </w:tc>
      </w:tr>
      <w:tr w:rsidR="002B6673" w:rsidRPr="002B6673" w:rsidTr="002B6673">
        <w:trPr>
          <w:cantSplit/>
          <w:trHeight w:val="207"/>
        </w:trPr>
        <w:tc>
          <w:tcPr>
            <w:tcW w:w="1702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Найменування к</w:t>
            </w: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оду тимчасової класифікації видатків та кредитування місцевих бюджетів</w:t>
            </w:r>
          </w:p>
        </w:tc>
        <w:tc>
          <w:tcPr>
            <w:tcW w:w="992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Всього</w:t>
            </w:r>
          </w:p>
        </w:tc>
        <w:tc>
          <w:tcPr>
            <w:tcW w:w="992" w:type="dxa"/>
            <w:vMerge w:val="restart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 т.ч. бюджет розвитку</w:t>
            </w:r>
          </w:p>
        </w:tc>
        <w:tc>
          <w:tcPr>
            <w:tcW w:w="851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Всього</w:t>
            </w:r>
          </w:p>
        </w:tc>
        <w:tc>
          <w:tcPr>
            <w:tcW w:w="992" w:type="dxa"/>
            <w:vMerge w:val="restart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 т.ч. бюджет розвитку</w:t>
            </w:r>
          </w:p>
        </w:tc>
        <w:tc>
          <w:tcPr>
            <w:tcW w:w="993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Всього</w:t>
            </w:r>
          </w:p>
        </w:tc>
        <w:tc>
          <w:tcPr>
            <w:tcW w:w="1134" w:type="dxa"/>
            <w:vMerge w:val="restart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 т.ч. бюджет розвитку</w:t>
            </w:r>
          </w:p>
        </w:tc>
        <w:tc>
          <w:tcPr>
            <w:tcW w:w="1134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B6673" w:rsidRPr="002B6673" w:rsidTr="002B6673">
        <w:trPr>
          <w:cantSplit/>
          <w:trHeight w:val="479"/>
        </w:trPr>
        <w:tc>
          <w:tcPr>
            <w:tcW w:w="170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highlight w:val="yellow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1984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B6673" w:rsidRPr="002B6673" w:rsidTr="002B6673">
        <w:trPr>
          <w:cantSplit/>
          <w:trHeight w:val="489"/>
        </w:trPr>
        <w:tc>
          <w:tcPr>
            <w:tcW w:w="170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001</w:t>
            </w:r>
          </w:p>
        </w:tc>
        <w:tc>
          <w:tcPr>
            <w:tcW w:w="198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Обласна рада</w:t>
            </w: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B6673" w:rsidRPr="002B6673" w:rsidTr="002B6673">
        <w:trPr>
          <w:cantSplit/>
          <w:trHeight w:val="489"/>
        </w:trPr>
        <w:tc>
          <w:tcPr>
            <w:tcW w:w="170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........</w:t>
            </w:r>
          </w:p>
        </w:tc>
        <w:tc>
          <w:tcPr>
            <w:tcW w:w="198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..............</w:t>
            </w: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B6673" w:rsidRPr="002B6673" w:rsidTr="002B6673">
        <w:trPr>
          <w:cantSplit/>
          <w:trHeight w:val="489"/>
        </w:trPr>
        <w:tc>
          <w:tcPr>
            <w:tcW w:w="170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250908</w:t>
            </w:r>
          </w:p>
        </w:tc>
        <w:tc>
          <w:tcPr>
            <w:tcW w:w="198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Надання пільгового довгострокового кредиту громадянам на будівництво (реконструкцію) та придбання житла</w:t>
            </w: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B6673" w:rsidRPr="002B6673" w:rsidTr="002B6673">
        <w:trPr>
          <w:cantSplit/>
          <w:trHeight w:val="489"/>
        </w:trPr>
        <w:tc>
          <w:tcPr>
            <w:tcW w:w="170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.........</w:t>
            </w:r>
          </w:p>
        </w:tc>
        <w:tc>
          <w:tcPr>
            <w:tcW w:w="198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............</w:t>
            </w: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B6673" w:rsidRPr="002B6673" w:rsidTr="002B6673">
        <w:trPr>
          <w:cantSplit/>
          <w:trHeight w:val="489"/>
        </w:trPr>
        <w:tc>
          <w:tcPr>
            <w:tcW w:w="170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Всього</w:t>
            </w: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sectPr w:rsidR="002B6673" w:rsidRPr="002B6673" w:rsidSect="002B6673">
          <w:pgSz w:w="16838" w:h="11906" w:orient="landscape"/>
          <w:pgMar w:top="992" w:right="709" w:bottom="709" w:left="992" w:header="709" w:footer="448" w:gutter="0"/>
          <w:cols w:space="709"/>
          <w:titlePg/>
        </w:sect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Додаток № 6</w:t>
      </w:r>
    </w:p>
    <w:p w:rsidR="002B6673" w:rsidRPr="002B6673" w:rsidRDefault="002B6673" w:rsidP="002B6673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 xml:space="preserve">до рішення </w:t>
      </w:r>
      <w:proofErr w:type="spellStart"/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Берізко-Чечельницької</w:t>
      </w:r>
      <w:proofErr w:type="spellEnd"/>
    </w:p>
    <w:p w:rsidR="002B6673" w:rsidRPr="002B6673" w:rsidRDefault="002B6673" w:rsidP="002B6673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 xml:space="preserve"> сільської ради</w:t>
      </w:r>
    </w:p>
    <w:p w:rsidR="002B6673" w:rsidRPr="002B6673" w:rsidRDefault="002B6673" w:rsidP="002B6673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від 18.05.2010  р.№114</w:t>
      </w:r>
    </w:p>
    <w:p w:rsidR="002B6673" w:rsidRPr="002B6673" w:rsidRDefault="002B6673" w:rsidP="002B667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 xml:space="preserve">       </w:t>
      </w: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Джерела фінансування  сільського  бюджету на _2010_ рік </w:t>
      </w:r>
    </w:p>
    <w:p w:rsidR="002B6673" w:rsidRPr="002B6673" w:rsidRDefault="002B6673" w:rsidP="002B6673">
      <w:pPr>
        <w:widowControl w:val="0"/>
        <w:adjustRightInd w:val="0"/>
        <w:spacing w:after="0" w:line="240" w:lineRule="auto"/>
        <w:ind w:right="3338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adjustRightInd w:val="0"/>
        <w:spacing w:after="0" w:line="240" w:lineRule="auto"/>
        <w:ind w:right="3338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adjustRightInd w:val="0"/>
        <w:spacing w:after="0" w:line="240" w:lineRule="auto"/>
        <w:ind w:right="3338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42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2552"/>
        <w:gridCol w:w="1984"/>
        <w:gridCol w:w="2410"/>
        <w:gridCol w:w="2693"/>
      </w:tblGrid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1101" w:type="dxa"/>
            <w:vMerge w:val="restart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3543" w:type="dxa"/>
            <w:vMerge w:val="restart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Назва</w:t>
            </w:r>
          </w:p>
        </w:tc>
        <w:tc>
          <w:tcPr>
            <w:tcW w:w="2552" w:type="dxa"/>
            <w:vMerge w:val="restart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Загальний фонд</w:t>
            </w:r>
          </w:p>
        </w:tc>
        <w:tc>
          <w:tcPr>
            <w:tcW w:w="4394" w:type="dxa"/>
            <w:gridSpan w:val="2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Спеціальний фонд</w:t>
            </w:r>
          </w:p>
        </w:tc>
        <w:tc>
          <w:tcPr>
            <w:tcW w:w="2693" w:type="dxa"/>
            <w:vMerge w:val="restart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Разом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101" w:type="dxa"/>
            <w:vMerge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Разом</w:t>
            </w:r>
          </w:p>
        </w:tc>
        <w:tc>
          <w:tcPr>
            <w:tcW w:w="2410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т.ч. бюджет </w:t>
            </w:r>
            <w:r w:rsidRPr="002B6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розвитку</w:t>
            </w:r>
          </w:p>
        </w:tc>
        <w:tc>
          <w:tcPr>
            <w:tcW w:w="2693" w:type="dxa"/>
            <w:vMerge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1101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101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354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Внутрішнє фінансування</w:t>
            </w:r>
          </w:p>
        </w:tc>
        <w:tc>
          <w:tcPr>
            <w:tcW w:w="2552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101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354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..............</w:t>
            </w:r>
          </w:p>
        </w:tc>
        <w:tc>
          <w:tcPr>
            <w:tcW w:w="2552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101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З00000</w:t>
            </w:r>
          </w:p>
        </w:tc>
        <w:tc>
          <w:tcPr>
            <w:tcW w:w="354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Зовнішній борг</w:t>
            </w:r>
          </w:p>
        </w:tc>
        <w:tc>
          <w:tcPr>
            <w:tcW w:w="2552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101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..........</w:t>
            </w:r>
          </w:p>
        </w:tc>
        <w:tc>
          <w:tcPr>
            <w:tcW w:w="354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.............</w:t>
            </w:r>
          </w:p>
        </w:tc>
        <w:tc>
          <w:tcPr>
            <w:tcW w:w="2552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101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Всього за типом кредитора</w:t>
            </w:r>
          </w:p>
        </w:tc>
        <w:tc>
          <w:tcPr>
            <w:tcW w:w="2552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101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354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Фінансування за борговими операціями</w:t>
            </w:r>
          </w:p>
        </w:tc>
        <w:tc>
          <w:tcPr>
            <w:tcW w:w="2552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101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........</w:t>
            </w:r>
          </w:p>
        </w:tc>
        <w:tc>
          <w:tcPr>
            <w:tcW w:w="354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..............</w:t>
            </w:r>
          </w:p>
        </w:tc>
        <w:tc>
          <w:tcPr>
            <w:tcW w:w="2552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101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604100</w:t>
            </w:r>
          </w:p>
        </w:tc>
        <w:tc>
          <w:tcPr>
            <w:tcW w:w="354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початок періоду</w:t>
            </w:r>
          </w:p>
        </w:tc>
        <w:tc>
          <w:tcPr>
            <w:tcW w:w="2552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101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604200</w:t>
            </w:r>
          </w:p>
        </w:tc>
        <w:tc>
          <w:tcPr>
            <w:tcW w:w="354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кінець періоду</w:t>
            </w:r>
          </w:p>
        </w:tc>
        <w:tc>
          <w:tcPr>
            <w:tcW w:w="2552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6673" w:rsidRPr="002B6673" w:rsidTr="002B6673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1101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Всього за типом боргового зобов’язання</w:t>
            </w:r>
          </w:p>
        </w:tc>
        <w:tc>
          <w:tcPr>
            <w:tcW w:w="2552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6673" w:rsidRPr="002B6673" w:rsidRDefault="002B6673" w:rsidP="002B6673">
            <w:pPr>
              <w:framePr w:hSpace="181" w:wrap="around" w:vAnchor="text" w:hAnchor="page" w:x="619" w:y="279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6673" w:rsidRPr="002B6673" w:rsidRDefault="002B6673" w:rsidP="002B6673">
      <w:pPr>
        <w:widowControl w:val="0"/>
        <w:adjustRightInd w:val="0"/>
        <w:spacing w:after="0" w:line="240" w:lineRule="auto"/>
        <w:ind w:right="33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16"/>
          <w:szCs w:val="24"/>
          <w:lang w:eastAsia="ru-RU"/>
        </w:rPr>
        <w:t>( грн.)</w:t>
      </w:r>
    </w:p>
    <w:p w:rsidR="002B6673" w:rsidRPr="002B6673" w:rsidRDefault="002B6673" w:rsidP="002B6673">
      <w:pPr>
        <w:keepNext/>
        <w:spacing w:after="0" w:line="240" w:lineRule="auto"/>
        <w:ind w:firstLine="3261"/>
        <w:jc w:val="both"/>
        <w:outlineLvl w:val="8"/>
        <w:rPr>
          <w:rFonts w:ascii="Bookman Old Style" w:eastAsia="Times New Roman" w:hAnsi="Bookman Old Style" w:cs="Times New Roman"/>
          <w:sz w:val="27"/>
          <w:szCs w:val="27"/>
          <w:lang w:eastAsia="ru-RU"/>
        </w:rPr>
      </w:pPr>
      <w:r w:rsidRPr="002B6673">
        <w:rPr>
          <w:rFonts w:ascii="Bookman Old Style" w:eastAsia="Times New Roman" w:hAnsi="Bookman Old Style" w:cs="Times New Roman"/>
          <w:sz w:val="27"/>
          <w:szCs w:val="27"/>
          <w:lang w:eastAsia="ru-RU"/>
        </w:rPr>
        <w:t xml:space="preserve">    </w:t>
      </w:r>
    </w:p>
    <w:p w:rsidR="002B6673" w:rsidRPr="002B6673" w:rsidRDefault="002B6673" w:rsidP="002B6673">
      <w:pPr>
        <w:keepNext/>
        <w:spacing w:after="0" w:line="240" w:lineRule="auto"/>
        <w:ind w:firstLine="3261"/>
        <w:jc w:val="both"/>
        <w:outlineLvl w:val="8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  <w:r w:rsidRPr="002B6673">
        <w:rPr>
          <w:rFonts w:ascii="Bookman Old Style" w:eastAsia="Times New Roman" w:hAnsi="Bookman Old Style" w:cs="Times New Roman"/>
          <w:sz w:val="27"/>
          <w:szCs w:val="27"/>
          <w:lang w:eastAsia="ru-RU"/>
        </w:rPr>
        <w:t>Секретар сільської ради</w:t>
      </w:r>
      <w:r w:rsidRPr="002B6673">
        <w:rPr>
          <w:rFonts w:ascii="Bookman Old Style" w:eastAsia="Times New Roman" w:hAnsi="Bookman Old Style" w:cs="Times New Roman"/>
          <w:sz w:val="27"/>
          <w:szCs w:val="27"/>
          <w:lang w:eastAsia="ru-RU"/>
        </w:rPr>
        <w:tab/>
        <w:t xml:space="preserve">              </w:t>
      </w:r>
      <w:proofErr w:type="spellStart"/>
      <w:r w:rsidRPr="002B6673">
        <w:rPr>
          <w:rFonts w:ascii="Bookman Old Style" w:eastAsia="Times New Roman" w:hAnsi="Bookman Old Style" w:cs="Times New Roman"/>
          <w:sz w:val="27"/>
          <w:szCs w:val="27"/>
          <w:lang w:eastAsia="ru-RU"/>
        </w:rPr>
        <w:t>________________О.М.Гуль</w:t>
      </w:r>
      <w:proofErr w:type="spellEnd"/>
      <w:r w:rsidRPr="002B6673">
        <w:rPr>
          <w:rFonts w:ascii="Bookman Old Style" w:eastAsia="Times New Roman" w:hAnsi="Bookman Old Style" w:cs="Times New Roman"/>
          <w:sz w:val="27"/>
          <w:szCs w:val="27"/>
          <w:lang w:eastAsia="ru-RU"/>
        </w:rPr>
        <w:t>ко</w:t>
      </w: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br w:type="page"/>
      </w: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Додаток № 5</w:t>
      </w:r>
    </w:p>
    <w:p w:rsidR="002B6673" w:rsidRPr="002B6673" w:rsidRDefault="002B6673" w:rsidP="002B6673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 xml:space="preserve">до рішення </w:t>
      </w:r>
      <w:proofErr w:type="spellStart"/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Берізко-Чечельницької</w:t>
      </w:r>
      <w:proofErr w:type="spellEnd"/>
    </w:p>
    <w:p w:rsidR="002B6673" w:rsidRPr="002B6673" w:rsidRDefault="002B6673" w:rsidP="002B6673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сільськоїради</w:t>
      </w:r>
      <w:proofErr w:type="spellEnd"/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від  08 грудня 2015р.№ 15</w:t>
      </w: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регіональних  програм, які  фінансуються  за  рахунок  коштів  сільського  бюджету у 2016 році</w:t>
      </w:r>
    </w:p>
    <w:p w:rsidR="002B6673" w:rsidRPr="002B6673" w:rsidRDefault="002B6673" w:rsidP="002B6673">
      <w:pPr>
        <w:widowControl w:val="0"/>
        <w:adjustRightInd w:val="0"/>
        <w:spacing w:after="0" w:line="240" w:lineRule="auto"/>
        <w:ind w:right="1430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adjustRightInd w:val="0"/>
        <w:spacing w:after="0" w:line="240" w:lineRule="auto"/>
        <w:ind w:right="1430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adjustRightInd w:val="0"/>
        <w:spacing w:after="0" w:line="240" w:lineRule="auto"/>
        <w:ind w:right="1430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adjustRightInd w:val="0"/>
        <w:spacing w:after="0" w:line="240" w:lineRule="auto"/>
        <w:ind w:right="1430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16"/>
          <w:szCs w:val="24"/>
          <w:lang w:eastAsia="ru-RU"/>
        </w:rPr>
        <w:t>(тис. грн.)</w:t>
      </w:r>
    </w:p>
    <w:tbl>
      <w:tblPr>
        <w:tblW w:w="1324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2084"/>
        <w:gridCol w:w="3420"/>
        <w:gridCol w:w="1682"/>
        <w:gridCol w:w="1679"/>
        <w:gridCol w:w="1807"/>
        <w:gridCol w:w="1301"/>
      </w:tblGrid>
      <w:tr w:rsidR="002B6673" w:rsidRPr="002B6673" w:rsidTr="002B6673">
        <w:trPr>
          <w:cantSplit/>
          <w:trHeight w:val="540"/>
        </w:trPr>
        <w:tc>
          <w:tcPr>
            <w:tcW w:w="1271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типової відомчої класифікації видатків місцевих бюджетів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 головного розпорядника коштів</w:t>
            </w:r>
          </w:p>
        </w:tc>
        <w:tc>
          <w:tcPr>
            <w:tcW w:w="5102" w:type="dxa"/>
            <w:gridSpan w:val="2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Загальний  фонд</w:t>
            </w:r>
          </w:p>
        </w:tc>
        <w:tc>
          <w:tcPr>
            <w:tcW w:w="3486" w:type="dxa"/>
            <w:gridSpan w:val="2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Спеціальний  фонд </w:t>
            </w:r>
          </w:p>
        </w:tc>
        <w:tc>
          <w:tcPr>
            <w:tcW w:w="1301" w:type="dxa"/>
            <w:vMerge w:val="restart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Разом</w:t>
            </w:r>
          </w:p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B6673" w:rsidRPr="002B6673" w:rsidTr="002B6673">
        <w:trPr>
          <w:cantSplit/>
          <w:trHeight w:val="540"/>
        </w:trPr>
        <w:tc>
          <w:tcPr>
            <w:tcW w:w="127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Найменування к</w:t>
            </w: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оду тимчасової класифікації видатків та кредитування місцевих бюджетів</w:t>
            </w:r>
          </w:p>
        </w:tc>
        <w:tc>
          <w:tcPr>
            <w:tcW w:w="3420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Найменування  програми</w:t>
            </w:r>
          </w:p>
        </w:tc>
        <w:tc>
          <w:tcPr>
            <w:tcW w:w="168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Сума</w:t>
            </w:r>
          </w:p>
        </w:tc>
        <w:tc>
          <w:tcPr>
            <w:tcW w:w="1679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Найменування програми</w:t>
            </w:r>
          </w:p>
        </w:tc>
        <w:tc>
          <w:tcPr>
            <w:tcW w:w="1807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Сума</w:t>
            </w:r>
          </w:p>
        </w:tc>
        <w:tc>
          <w:tcPr>
            <w:tcW w:w="1301" w:type="dxa"/>
            <w:vMerge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B6673" w:rsidRPr="002B6673" w:rsidTr="002B6673">
        <w:trPr>
          <w:trHeight w:val="519"/>
        </w:trPr>
        <w:tc>
          <w:tcPr>
            <w:tcW w:w="127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001</w:t>
            </w:r>
          </w:p>
        </w:tc>
        <w:tc>
          <w:tcPr>
            <w:tcW w:w="2084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Сільська  рада</w:t>
            </w:r>
          </w:p>
        </w:tc>
        <w:tc>
          <w:tcPr>
            <w:tcW w:w="3420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B6673" w:rsidRPr="002B6673" w:rsidTr="002B6673">
        <w:trPr>
          <w:trHeight w:val="519"/>
        </w:trPr>
        <w:tc>
          <w:tcPr>
            <w:tcW w:w="127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090412</w:t>
            </w:r>
          </w:p>
        </w:tc>
        <w:tc>
          <w:tcPr>
            <w:tcW w:w="2084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 xml:space="preserve">Інші  видатки </w:t>
            </w:r>
          </w:p>
        </w:tc>
        <w:tc>
          <w:tcPr>
            <w:tcW w:w="3420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Соціальний  захист  населення</w:t>
            </w:r>
          </w:p>
        </w:tc>
        <w:tc>
          <w:tcPr>
            <w:tcW w:w="168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7,900</w:t>
            </w:r>
          </w:p>
        </w:tc>
        <w:tc>
          <w:tcPr>
            <w:tcW w:w="1679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7,900</w:t>
            </w:r>
          </w:p>
        </w:tc>
      </w:tr>
      <w:tr w:rsidR="002B6673" w:rsidRPr="002B6673" w:rsidTr="002B6673">
        <w:trPr>
          <w:trHeight w:val="519"/>
        </w:trPr>
        <w:tc>
          <w:tcPr>
            <w:tcW w:w="127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090501</w:t>
            </w:r>
          </w:p>
        </w:tc>
        <w:tc>
          <w:tcPr>
            <w:tcW w:w="208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Організація  та проведення  громадських робіт</w:t>
            </w:r>
          </w:p>
        </w:tc>
        <w:tc>
          <w:tcPr>
            <w:tcW w:w="3420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Територіальна програма зайнятості  населення</w:t>
            </w:r>
          </w:p>
        </w:tc>
        <w:tc>
          <w:tcPr>
            <w:tcW w:w="168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679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15,000</w:t>
            </w:r>
          </w:p>
        </w:tc>
      </w:tr>
      <w:tr w:rsidR="002B6673" w:rsidRPr="002B6673" w:rsidTr="002B6673">
        <w:trPr>
          <w:trHeight w:val="519"/>
        </w:trPr>
        <w:tc>
          <w:tcPr>
            <w:tcW w:w="127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100203</w:t>
            </w:r>
          </w:p>
        </w:tc>
        <w:tc>
          <w:tcPr>
            <w:tcW w:w="208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Благоустрій населеного  пункту</w:t>
            </w:r>
          </w:p>
        </w:tc>
        <w:tc>
          <w:tcPr>
            <w:tcW w:w="3420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Програма  соціально-економічного  розвитку</w:t>
            </w:r>
          </w:p>
        </w:tc>
        <w:tc>
          <w:tcPr>
            <w:tcW w:w="168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143,000</w:t>
            </w:r>
          </w:p>
        </w:tc>
        <w:tc>
          <w:tcPr>
            <w:tcW w:w="1679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143,000</w:t>
            </w:r>
          </w:p>
        </w:tc>
      </w:tr>
      <w:tr w:rsidR="002B6673" w:rsidRPr="002B6673" w:rsidTr="002B6673">
        <w:trPr>
          <w:trHeight w:val="519"/>
        </w:trPr>
        <w:tc>
          <w:tcPr>
            <w:tcW w:w="127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3420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165,900</w:t>
            </w:r>
          </w:p>
        </w:tc>
        <w:tc>
          <w:tcPr>
            <w:tcW w:w="1679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165,900</w:t>
            </w:r>
          </w:p>
        </w:tc>
      </w:tr>
    </w:tbl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keepNext/>
        <w:spacing w:after="0" w:line="240" w:lineRule="auto"/>
        <w:ind w:firstLine="3402"/>
        <w:jc w:val="both"/>
        <w:outlineLvl w:val="8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2B6673" w:rsidRPr="002B6673" w:rsidRDefault="002B6673" w:rsidP="002B6673">
      <w:pPr>
        <w:keepNext/>
        <w:spacing w:after="0" w:line="240" w:lineRule="auto"/>
        <w:ind w:firstLine="3261"/>
        <w:jc w:val="both"/>
        <w:outlineLvl w:val="8"/>
        <w:rPr>
          <w:rFonts w:ascii="Bookman Old Style" w:eastAsia="Times New Roman" w:hAnsi="Bookman Old Style" w:cs="Times New Roman"/>
          <w:b/>
          <w:bCs/>
          <w:color w:val="FF6600"/>
          <w:sz w:val="27"/>
          <w:szCs w:val="27"/>
          <w:lang w:eastAsia="ru-RU"/>
        </w:rPr>
      </w:pPr>
    </w:p>
    <w:p w:rsidR="002B6673" w:rsidRPr="002B6673" w:rsidRDefault="002B6673" w:rsidP="002B6673">
      <w:pPr>
        <w:keepNext/>
        <w:spacing w:after="0" w:line="240" w:lineRule="auto"/>
        <w:ind w:firstLine="3261"/>
        <w:jc w:val="both"/>
        <w:outlineLvl w:val="8"/>
        <w:rPr>
          <w:rFonts w:ascii="Bookman Old Style" w:eastAsia="Times New Roman" w:hAnsi="Bookman Old Style" w:cs="Times New Roman"/>
          <w:b/>
          <w:bCs/>
          <w:color w:val="FF6600"/>
          <w:sz w:val="27"/>
          <w:szCs w:val="27"/>
          <w:lang w:eastAsia="ru-RU"/>
        </w:rPr>
      </w:pPr>
    </w:p>
    <w:p w:rsidR="002B6673" w:rsidRPr="002B6673" w:rsidRDefault="002B6673" w:rsidP="002B6673">
      <w:pPr>
        <w:keepNext/>
        <w:spacing w:after="0" w:line="240" w:lineRule="auto"/>
        <w:ind w:firstLine="3261"/>
        <w:jc w:val="both"/>
        <w:outlineLvl w:val="8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  <w:r w:rsidRPr="002B6673">
        <w:rPr>
          <w:rFonts w:ascii="Bookman Old Style" w:eastAsia="Times New Roman" w:hAnsi="Bookman Old Style" w:cs="Times New Roman"/>
          <w:sz w:val="27"/>
          <w:szCs w:val="27"/>
          <w:lang w:eastAsia="ru-RU"/>
        </w:rPr>
        <w:t xml:space="preserve">    Секретар сільської ради</w:t>
      </w:r>
      <w:r w:rsidRPr="002B6673">
        <w:rPr>
          <w:rFonts w:ascii="Bookman Old Style" w:eastAsia="Times New Roman" w:hAnsi="Bookman Old Style" w:cs="Times New Roman"/>
          <w:sz w:val="27"/>
          <w:szCs w:val="27"/>
          <w:lang w:eastAsia="ru-RU"/>
        </w:rPr>
        <w:tab/>
        <w:t xml:space="preserve">              </w:t>
      </w:r>
      <w:proofErr w:type="spellStart"/>
      <w:r w:rsidRPr="002B6673">
        <w:rPr>
          <w:rFonts w:ascii="Bookman Old Style" w:eastAsia="Times New Roman" w:hAnsi="Bookman Old Style" w:cs="Times New Roman"/>
          <w:sz w:val="27"/>
          <w:szCs w:val="27"/>
          <w:lang w:eastAsia="ru-RU"/>
        </w:rPr>
        <w:t>________________О.М.Гуль</w:t>
      </w:r>
      <w:proofErr w:type="spellEnd"/>
      <w:r w:rsidRPr="002B6673">
        <w:rPr>
          <w:rFonts w:ascii="Bookman Old Style" w:eastAsia="Times New Roman" w:hAnsi="Bookman Old Style" w:cs="Times New Roman"/>
          <w:sz w:val="27"/>
          <w:szCs w:val="27"/>
          <w:lang w:eastAsia="ru-RU"/>
        </w:rPr>
        <w:t>ко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 xml:space="preserve">                             Додаток № 5</w:t>
      </w:r>
    </w:p>
    <w:p w:rsidR="002B6673" w:rsidRPr="002B6673" w:rsidRDefault="002B6673" w:rsidP="002B6673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до рішення 2 сесії 7 скликання</w:t>
      </w:r>
    </w:p>
    <w:p w:rsidR="002B6673" w:rsidRPr="002B6673" w:rsidRDefault="002B6673" w:rsidP="002B6673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 xml:space="preserve"> сільської ради</w:t>
      </w: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від 08 грудня 2015р.№15</w:t>
      </w: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 регіональних   програм  , які  фінансуватимуться  за  рахунок   коштів</w:t>
      </w:r>
    </w:p>
    <w:p w:rsidR="002B6673" w:rsidRPr="002B6673" w:rsidRDefault="002B6673" w:rsidP="002B66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сільського  бюджету  у  2016 році</w:t>
      </w:r>
    </w:p>
    <w:p w:rsidR="002B6673" w:rsidRPr="002B6673" w:rsidRDefault="002B6673" w:rsidP="002B6673">
      <w:pPr>
        <w:widowControl w:val="0"/>
        <w:adjustRightInd w:val="0"/>
        <w:spacing w:after="0" w:line="240" w:lineRule="auto"/>
        <w:ind w:right="1430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adjustRightInd w:val="0"/>
        <w:spacing w:after="0" w:line="240" w:lineRule="auto"/>
        <w:ind w:right="1430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adjustRightInd w:val="0"/>
        <w:spacing w:after="0" w:line="240" w:lineRule="auto"/>
        <w:ind w:right="1430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6673" w:rsidRPr="002B6673" w:rsidRDefault="002B6673" w:rsidP="002B6673">
      <w:pPr>
        <w:widowControl w:val="0"/>
        <w:adjustRightInd w:val="0"/>
        <w:spacing w:after="0" w:line="240" w:lineRule="auto"/>
        <w:ind w:right="1430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</w:t>
      </w:r>
      <w:proofErr w:type="spellStart"/>
      <w:r w:rsidRPr="002B6673">
        <w:rPr>
          <w:rFonts w:ascii="Times New Roman" w:eastAsia="Times New Roman" w:hAnsi="Times New Roman" w:cs="Times New Roman"/>
          <w:sz w:val="16"/>
          <w:szCs w:val="24"/>
          <w:lang w:eastAsia="ru-RU"/>
        </w:rPr>
        <w:t>тис.грн</w:t>
      </w:r>
      <w:proofErr w:type="spellEnd"/>
      <w:r w:rsidRPr="002B6673">
        <w:rPr>
          <w:rFonts w:ascii="Times New Roman" w:eastAsia="Times New Roman" w:hAnsi="Times New Roman" w:cs="Times New Roman"/>
          <w:sz w:val="16"/>
          <w:szCs w:val="24"/>
          <w:lang w:eastAsia="ru-RU"/>
        </w:rPr>
        <w:t>.)</w:t>
      </w:r>
    </w:p>
    <w:tbl>
      <w:tblPr>
        <w:tblW w:w="14327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2098"/>
        <w:gridCol w:w="3184"/>
        <w:gridCol w:w="1942"/>
        <w:gridCol w:w="3047"/>
        <w:gridCol w:w="1524"/>
        <w:gridCol w:w="1261"/>
      </w:tblGrid>
      <w:tr w:rsidR="002B6673" w:rsidRPr="002B6673" w:rsidTr="002B6673">
        <w:trPr>
          <w:cantSplit/>
          <w:trHeight w:val="533"/>
        </w:trPr>
        <w:tc>
          <w:tcPr>
            <w:tcW w:w="1271" w:type="dxa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типової відомчої класифікації видатків місцевих бюджетів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 головного розпорядника коштів </w:t>
            </w:r>
          </w:p>
        </w:tc>
        <w:tc>
          <w:tcPr>
            <w:tcW w:w="5126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4571" w:type="dxa"/>
            <w:gridSpan w:val="2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Спеціальний фонд </w:t>
            </w:r>
          </w:p>
        </w:tc>
        <w:tc>
          <w:tcPr>
            <w:tcW w:w="126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</w:tr>
      <w:tr w:rsidR="002B6673" w:rsidRPr="002B6673" w:rsidTr="002B6673">
        <w:trPr>
          <w:cantSplit/>
          <w:trHeight w:val="540"/>
        </w:trPr>
        <w:tc>
          <w:tcPr>
            <w:tcW w:w="127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Найменування к</w:t>
            </w: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оду тимчасової класифікації видатків та кредитування місцевих бюджетів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Найменування програми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Сума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Найменування програми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Сума</w:t>
            </w:r>
          </w:p>
        </w:tc>
        <w:tc>
          <w:tcPr>
            <w:tcW w:w="126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Сума</w:t>
            </w:r>
          </w:p>
        </w:tc>
      </w:tr>
      <w:tr w:rsidR="002B6673" w:rsidRPr="002B6673" w:rsidTr="002B6673">
        <w:trPr>
          <w:trHeight w:val="519"/>
        </w:trPr>
        <w:tc>
          <w:tcPr>
            <w:tcW w:w="127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001</w:t>
            </w:r>
          </w:p>
        </w:tc>
        <w:tc>
          <w:tcPr>
            <w:tcW w:w="209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Сільська рада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7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6673" w:rsidRPr="002B6673" w:rsidTr="002B6673">
        <w:trPr>
          <w:trHeight w:val="519"/>
        </w:trPr>
        <w:tc>
          <w:tcPr>
            <w:tcW w:w="127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090412</w:t>
            </w:r>
          </w:p>
        </w:tc>
        <w:tc>
          <w:tcPr>
            <w:tcW w:w="2098" w:type="dxa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Інші  видатки 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Соціальний  захист населення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7,900</w:t>
            </w:r>
          </w:p>
        </w:tc>
        <w:tc>
          <w:tcPr>
            <w:tcW w:w="3047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7,900</w:t>
            </w:r>
          </w:p>
        </w:tc>
      </w:tr>
      <w:tr w:rsidR="002B6673" w:rsidRPr="002B6673" w:rsidTr="002B6673">
        <w:trPr>
          <w:trHeight w:val="519"/>
        </w:trPr>
        <w:tc>
          <w:tcPr>
            <w:tcW w:w="127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090501</w:t>
            </w:r>
          </w:p>
        </w:tc>
        <w:tc>
          <w:tcPr>
            <w:tcW w:w="2098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Організація та проведення громадських робіт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Територіальна  програма  зайнятості  населення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3047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</w:tr>
      <w:tr w:rsidR="002B6673" w:rsidRPr="002B6673" w:rsidTr="002B6673">
        <w:trPr>
          <w:trHeight w:val="519"/>
        </w:trPr>
        <w:tc>
          <w:tcPr>
            <w:tcW w:w="127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100203</w:t>
            </w:r>
          </w:p>
        </w:tc>
        <w:tc>
          <w:tcPr>
            <w:tcW w:w="2098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Благоустрій населеного  пункту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Програма  соціально-економічного  розвитку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143,000</w:t>
            </w:r>
          </w:p>
        </w:tc>
        <w:tc>
          <w:tcPr>
            <w:tcW w:w="3047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143,000</w:t>
            </w:r>
          </w:p>
        </w:tc>
      </w:tr>
      <w:tr w:rsidR="002B6673" w:rsidRPr="002B6673" w:rsidTr="002B6673">
        <w:trPr>
          <w:trHeight w:val="519"/>
        </w:trPr>
        <w:tc>
          <w:tcPr>
            <w:tcW w:w="127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b/>
                <w:lang w:eastAsia="ru-RU"/>
              </w:rPr>
              <w:t>Всього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2B6673" w:rsidRPr="002B6673" w:rsidRDefault="002B6673" w:rsidP="002B667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165,900</w:t>
            </w:r>
          </w:p>
        </w:tc>
        <w:tc>
          <w:tcPr>
            <w:tcW w:w="3047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165,900</w:t>
            </w:r>
          </w:p>
        </w:tc>
      </w:tr>
    </w:tbl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keepNext/>
        <w:spacing w:after="0" w:line="240" w:lineRule="auto"/>
        <w:ind w:firstLine="3402"/>
        <w:jc w:val="both"/>
        <w:outlineLvl w:val="8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</w:p>
    <w:p w:rsidR="002B6673" w:rsidRPr="002B6673" w:rsidRDefault="002B6673" w:rsidP="002B6673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  <w:r w:rsidRPr="002B6673">
        <w:rPr>
          <w:rFonts w:ascii="Bookman Old Style" w:eastAsia="Times New Roman" w:hAnsi="Bookman Old Style" w:cs="Times New Roman"/>
          <w:b/>
          <w:bCs/>
          <w:color w:val="FF6600"/>
          <w:sz w:val="27"/>
          <w:szCs w:val="27"/>
          <w:lang w:eastAsia="ru-RU"/>
        </w:rPr>
        <w:t xml:space="preserve">                                      </w:t>
      </w:r>
      <w:r w:rsidRPr="002B6673">
        <w:rPr>
          <w:rFonts w:ascii="Bookman Old Style" w:eastAsia="Times New Roman" w:hAnsi="Bookman Old Style" w:cs="Times New Roman"/>
          <w:sz w:val="27"/>
          <w:szCs w:val="27"/>
          <w:lang w:eastAsia="ru-RU"/>
        </w:rPr>
        <w:t>Секретар сільської  ради</w:t>
      </w:r>
      <w:r w:rsidRPr="002B6673">
        <w:rPr>
          <w:rFonts w:ascii="Bookman Old Style" w:eastAsia="Times New Roman" w:hAnsi="Bookman Old Style" w:cs="Times New Roman"/>
          <w:sz w:val="27"/>
          <w:szCs w:val="27"/>
          <w:lang w:eastAsia="ru-RU"/>
        </w:rPr>
        <w:tab/>
        <w:t xml:space="preserve">              ________________ О.М.</w:t>
      </w:r>
      <w:proofErr w:type="spellStart"/>
      <w:r w:rsidRPr="002B6673">
        <w:rPr>
          <w:rFonts w:ascii="Bookman Old Style" w:eastAsia="Times New Roman" w:hAnsi="Bookman Old Style" w:cs="Times New Roman"/>
          <w:sz w:val="27"/>
          <w:szCs w:val="27"/>
          <w:lang w:eastAsia="ru-RU"/>
        </w:rPr>
        <w:t>Гулько</w:t>
      </w:r>
      <w:proofErr w:type="spellEnd"/>
    </w:p>
    <w:p w:rsidR="002B6673" w:rsidRPr="002B6673" w:rsidRDefault="002B6673" w:rsidP="002B6673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6673" w:rsidRPr="002B6673" w:rsidSect="002B667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20" w:right="539" w:bottom="567" w:left="726" w:header="709" w:footer="709" w:gutter="0"/>
          <w:cols w:space="708"/>
          <w:docGrid w:linePitch="360"/>
        </w:sectPr>
      </w:pPr>
    </w:p>
    <w:p w:rsidR="002B6673" w:rsidRPr="002B6673" w:rsidRDefault="002B6673" w:rsidP="002B6673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</w:t>
      </w:r>
    </w:p>
    <w:p w:rsidR="002B6673" w:rsidRPr="002B6673" w:rsidRDefault="002B6673" w:rsidP="002B6673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tabs>
          <w:tab w:val="left" w:pos="1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28" type="#_x0000_t75" style="width:45.75pt;height:63pt" o:ole="" fillcolor="window">
            <v:imagedata r:id="rId8" o:title="" grayscale="t"/>
          </v:shape>
          <o:OLEObject Type="Embed" ProgID="Word.Picture.8" ShapeID="_x0000_i1028" DrawAspect="Content" ObjectID="_1526883087" r:id="rId20"/>
        </w:object>
      </w:r>
    </w:p>
    <w:p w:rsidR="002B6673" w:rsidRPr="002B6673" w:rsidRDefault="002B6673" w:rsidP="002B6673">
      <w:pPr>
        <w:tabs>
          <w:tab w:val="left" w:pos="1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  <w:t>Україна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  <w:t>сільська</w:t>
      </w:r>
      <w:proofErr w:type="spellEnd"/>
      <w:r w:rsidRPr="002B6673"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  <w:t xml:space="preserve">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  <w:t>району,Вінницької</w:t>
      </w:r>
      <w:proofErr w:type="spellEnd"/>
      <w:r w:rsidRPr="002B6673"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  <w:t>області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2B6673"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2B6673"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  <w:t xml:space="preserve">№ </w:t>
      </w:r>
      <w:r w:rsidRPr="002B6673"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  <w:t>16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  <w:t>08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.12.201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  <w:t>5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                                                                                        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  <w:t>2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сесія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  <w:t>7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скликання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с.Берізки-Чечельницькі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Про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затвердження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видів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суспільно-корисних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робіт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для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засуджених,які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згідно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вироку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суду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мають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відбувати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покарання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у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вигляді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громадських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робіт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та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переліку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об»єктів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для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відбування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засудженими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громадських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робіт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в 20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  <w:t>16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році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  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Відповідно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статті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26 Закону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України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«Про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місцеве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самоврядування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в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Україні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» та на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виконання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листа 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районного  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  <w:t xml:space="preserve">сектору 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кримінально-виконавчої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інспекції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№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  <w:t>575   від 07.12.2015року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сільська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рада  ВИРІШИЛА: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                           1.Визначити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види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суспільно-корисних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робіт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для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засуджених,які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згідно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вироку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суда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мають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відбувати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покарання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у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вигляді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громадських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робіт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та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переліку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об»єктів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для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відбування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засудженими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громадських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робіт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у 201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  <w:t>6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році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на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території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ради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згідно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додатку,що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додається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                             2.Контроль  за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виконанням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даного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рішення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покласти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на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постійну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комісію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з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питань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планування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місцевого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бюджету,фінансів,соціально-економічного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та  культурного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розвитку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села,земельної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реформи,охорони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навколишнього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середовища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Сільський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голова                      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  <w:t xml:space="preserve">                                                               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Л.В.Гричулевич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Додаток</w:t>
      </w:r>
    </w:p>
    <w:p w:rsidR="002B6673" w:rsidRP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 xml:space="preserve">до </w:t>
      </w:r>
      <w:proofErr w:type="spellStart"/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рішення</w:t>
      </w:r>
      <w:proofErr w:type="spellEnd"/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proofErr w:type="spellStart"/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сесії</w:t>
      </w:r>
      <w:proofErr w:type="spellEnd"/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скликання</w:t>
      </w:r>
      <w:proofErr w:type="spellEnd"/>
    </w:p>
    <w:p w:rsidR="002B6673" w:rsidRP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№1</w:t>
      </w: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proofErr w:type="spellStart"/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від</w:t>
      </w:r>
      <w:proofErr w:type="spellEnd"/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08</w:t>
      </w: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.12.201</w:t>
      </w: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B6673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року</w:t>
      </w:r>
    </w:p>
    <w:p w:rsidR="002B6673" w:rsidRP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  <w:r w:rsidRPr="002B6673">
        <w:rPr>
          <w:rFonts w:ascii="Times New Roman" w:eastAsia="Times New Roman" w:hAnsi="Times New Roman" w:cs="Times New Roman"/>
          <w:sz w:val="44"/>
          <w:szCs w:val="44"/>
          <w:vertAlign w:val="subscript"/>
          <w:lang w:val="ru-RU" w:eastAsia="ru-RU"/>
        </w:rPr>
        <w:t xml:space="preserve">      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vertAlign w:val="subscript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  <w:t xml:space="preserve">                                                        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 ПЕРЕЛІК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об»єктів,на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яких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мають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відбувати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покарання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засуджені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до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громадських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робіт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територія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населеного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пункту  села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сільське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кладовище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придорожні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смуги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установи,що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знаходяться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на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території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ради;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пам»ятник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загиблим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воїнам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-односельчанам;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паркова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зона  села;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сільський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спортивний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майданчик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                                                         ВИДИ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суспільно-корисних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робіт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для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осіб,які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мають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відбувати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покарання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засуджені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до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громадських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робіт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упорядкування,благоустрій,озеленення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населеного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пункту;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упорядкування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кладовища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розчистка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придорожніх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смуг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проведення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ремонту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сільського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пам»ятника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загиблим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воїнам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-односельчанам;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проведення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ремонтних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робіт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в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установах,що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знаходяться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на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території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ради.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облаштування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спортивного 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майданчика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</w:pP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  <w:t xml:space="preserve">  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Секретар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val="ru-RU" w:eastAsia="ru-RU"/>
        </w:rPr>
        <w:t xml:space="preserve"> ради              </w:t>
      </w:r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  <w:t xml:space="preserve">                                                                    О.М.</w:t>
      </w:r>
      <w:proofErr w:type="spellStart"/>
      <w:r w:rsidRPr="002B6673"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  <w:t>Гулько</w:t>
      </w:r>
      <w:proofErr w:type="spellEnd"/>
    </w:p>
    <w:p w:rsidR="002B6673" w:rsidRPr="002B6673" w:rsidRDefault="002B6673" w:rsidP="002B6673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vertAlign w:val="subscript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29" type="#_x0000_t75" style="width:45.75pt;height:63pt" o:ole="" fillcolor="window">
            <v:imagedata r:id="rId8" o:title="" grayscale="t"/>
          </v:shape>
          <o:OLEObject Type="Embed" ProgID="Word.Picture.8" ShapeID="_x0000_i1029" DrawAspect="Content" ObjectID="_1526883088" r:id="rId21"/>
        </w:objec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сільська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району,Вінницької  області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08.12.2014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 сесія 7 скликання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виконання  програми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соціального-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економічно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села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2015 рік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Відповідно до п.22 ст.26 Закону України «Про  місцеве  самоврядування  в  Україні»  сільська  рада ВИРІШИЛА: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1.Роботу виконкому по виконанню Програми  соціально-економічного  розвитку  села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2015   рік вважати доброю.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2.Виконкому сільської ради в 2016 року продовжити роботу по благоустрою села ,ремонту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загиблим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воїнам.Покращити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співпрацю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Депутатського корпусу  та членів виконкому з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правоохороними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3.Активізувати роботу із верствами населення ,які потребують соціального супроводу.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4.Постійно тримати під контролем питання захисту дітей позбавлених батьківського піклування та дітей особливих категорій.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5.Упорядкувати стан виділення  земельних ділянок для ведення особистого селянського господарства і земель,які знаходяться в межах села.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6.Землевпоряднику постійно відслідковувати стан оформлення договорів оренди земель запасу та резервного фонду та питань проведення повторної грошової оцінки земель.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7.Передбачити в сільському бюджеті на 2016 рік кошти на проведення оформлення  документів на земельні ділянки  комунальної власності.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8.Проводити укладання угод щодо соціально-економічного та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культурного-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між сільською радою та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єктами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господарювання.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9.Контроль  за  виконанням  даного  рішення  на  постійні  комісії.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Сільський голова                                                                         Л.В.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30" type="#_x0000_t75" style="width:45.75pt;height:63pt" o:ole="" fillcolor="window">
            <v:imagedata r:id="rId8" o:title="" grayscale="t"/>
          </v:shape>
          <o:OLEObject Type="Embed" ProgID="Word.Picture.8" ShapeID="_x0000_i1030" DrawAspect="Content" ObjectID="_1526883089" r:id="rId22"/>
        </w:objec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сільська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району,Вінницької  області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2 сесія 7 скликання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затвердження програми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соціального-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економічно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села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2016 рік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Відповідно до п.22 ст.26 Закону України «Про  місцеве  самоврядування  в  Україні»  сільська  рада ВИРІШИЛА: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1.Затвердити  Програму  соціально-економічного  розвитку  села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2016   рік. (додається).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2.Контроль  за  виконанням  даного  рішення  на  постійні  комісії.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   Л.В.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31" type="#_x0000_t75" style="width:45.75pt;height:63pt" o:ole="" fillcolor="window">
            <v:imagedata r:id="rId8" o:title="" grayscale="t"/>
          </v:shape>
          <o:OLEObject Type="Embed" ProgID="Word.Picture.8" ShapeID="_x0000_i1031" DrawAspect="Content" ObjectID="_1526883090" r:id="rId23"/>
        </w:objec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сільська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району,Вінницької  області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  сесія  7  скликання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затвердження переліку громадських робіт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осіб,які знаходяться на обліку в центрі зайнятості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2016 рік.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Відповідно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п.б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34 та п.22 ч.1ст.26 Закону  України «Про  місцеве  самоврядування  в  Україні»,Закону  України «Про  зайнятість  населення»  сесія  сільської ради  ВИРІШИЛА: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1.Затвердити  перелік  видів  оплачуваних  громадських  робіт  для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безробітніх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незалежно  від  отриманої  ними  допомоги  по  безробіттю  по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Берізко-Чечельницькій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сільській  раді  на 2016  рік,які  мають  суспільно-корисну  спрямованість,відповідають  потребам  сільської  ради,сприяють  соціальному  розвитку  територіальної  громади  та  фінансування  організації,яких  може  здійснюватися  за  рахун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 коштів  Фонду  загальнообов’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язкового  державного  соціального  страхування  України  на  випадок  безробіття  та  інших  джерел  фінансування (перелік додається).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2.Контроль  за  виконанням  даного  рішення  покласти  на  постійну  комісію 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питань  освіти,охорони  здоров’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я,культури,спорту,побутового  обслуговування  та  соціального  захисту населення.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голова                                                                             Л.В.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Додаток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до  рішення 2 сесії 7 скликання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№19  від  08.12 .2015року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видів оплачуваних  громадських  робіт  для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безробітніх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незалежно від отриманої ними допомоги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безробіттю  по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Берізко-Чечельницькій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сільській  раді  на 2016 рік,які  мають  суспільно-корисну спрямованість,відповідають  потребам  сільської ради,сприяють  соціальному  розвитку  територіальної громади  та фінансування  організації,яких може  здійснюватися  за  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 коштів  Фонду загальнообов’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язкового державного  соціального  страхування  України  на випадок безробіття  та інших  джерел  фінансування  або коштів на виплату по безробіттю.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благоустрій та озеленення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 населеного пункту,об’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 соціальної  сфери,кладовищ,придорожніх  смуг,зон відпочинку,культових  споруд.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робіт пов’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будівництвом або ремонтом об’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 соціальної  сфери,навчального  закладу,за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кладів культури,охорони  здоров’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робіт  пов’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язані з ремонтом  водопостачання,вулично-дорожньої мережі  на території  сільської  ради.;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 та надання  допомоги  особам  похилого  віку  та інвалідами,дітьми-інвалідами;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рядкування  місць поховання,пам’ятника та пам’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ятних місць,які розташовані  на території ради;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язані  з відновленням та благоустроєм  природних джерел та  водоймищ,русла  річки;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підсобні та ремонтні  роботи на будівництві  житла;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землевпорядні  та  мелі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вні  роботи;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 сільськогосподарських   робіт (під час  весняно-польових робіт,збирання врожаю,сінокосіння);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робіт  з метою забезпечення  діяльності  підприємств  соціальної  інфраструктури  села;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язані  з  укріпленням  дамб,мостових  споруд,що проводяться  на території  сільської ради;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інформувати  населення про порядок отримання житлових субсидій та робота із документацією.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  сільської  ради</w:t>
      </w:r>
      <w:r w:rsidR="002B6673"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О.М.</w:t>
      </w:r>
      <w:proofErr w:type="spellStart"/>
      <w:r w:rsidR="002B6673"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Гулько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90" w:dyaOrig="945">
          <v:shape id="_x0000_i1032" type="#_x0000_t75" style="width:34.5pt;height:47.25pt" o:ole="" fillcolor="window">
            <v:imagedata r:id="rId8" o:title=""/>
          </v:shape>
          <o:OLEObject Type="Embed" ProgID="Word.Picture.8" ShapeID="_x0000_i1032" DrawAspect="Content" ObjectID="_1526883091" r:id="rId24"/>
        </w:object>
      </w:r>
    </w:p>
    <w:p w:rsidR="002B6673" w:rsidRPr="002B6673" w:rsidRDefault="002B6673" w:rsidP="002B6673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Україна</w:t>
      </w:r>
      <w:proofErr w:type="spellEnd"/>
    </w:p>
    <w:p w:rsidR="002B6673" w:rsidRPr="002B6673" w:rsidRDefault="002B6673" w:rsidP="002B6673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БЕРІЗКО-ЧЕЧЕЛЬНИЦЬКА СІЛЬСЬКА</w:t>
      </w: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РАДА</w:t>
      </w:r>
    </w:p>
    <w:p w:rsidR="002B6673" w:rsidRPr="002B6673" w:rsidRDefault="002B6673" w:rsidP="002B6673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ЧЕЧЕЛЬНИЦЬКОГО РАЙОНУ,ВІННИЦЬКОЇ   ОБЛАСТІ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 20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2 сесія 7 скликання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переліку  закладів культури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базової мережі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 ради.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Відповідно до частини 2 статті 43, статті26 Закону України «Про місцеве самоврядування в Україні», статей 22, 24 Закону України «Про культуру», постанови Кабінету Міністрів України від 24.10 2012 року № 984 « Про затвердження Порядку формування базової мережі закладів культури», з метою реалізації державної політики в галузі культури, врахувавши висновки постійної комісії районної ради з питань соціального захисту населення, о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світи, культури, охорони здоров’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спорту та туризму, сільська рада   вирішила:</w:t>
      </w: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перелік закладів культури базової мережі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згідно з додатком. </w:t>
      </w:r>
    </w:p>
    <w:p w:rsidR="002B6673" w:rsidRPr="002B6673" w:rsidRDefault="002B6673" w:rsidP="002B66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Уповноважити  апарат  сільської  ради 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необхідні заходи в зв’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язку з затвердженням  Переліку закладів культури базової мережі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</w:t>
      </w:r>
      <w:proofErr w:type="spellEnd"/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  згідно вимог чинного законодавства.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сільської ради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освіти,охорони здоров’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я,культури,спорту,побутового  обслуговування та  соціального захисту населення.</w:t>
      </w: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(В.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Пазенюк</w:t>
      </w:r>
      <w:proofErr w:type="spellEnd"/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Сільський голова                                                                           Л.В.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2B667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Додаток  №1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до рішення №20     2сесії 7 скликання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сільської ради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від  08.12.2015 року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закладів  культури   базової  мережі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338"/>
        <w:gridCol w:w="1472"/>
        <w:gridCol w:w="1134"/>
        <w:gridCol w:w="1162"/>
        <w:gridCol w:w="1377"/>
        <w:gridCol w:w="1378"/>
        <w:gridCol w:w="1390"/>
      </w:tblGrid>
      <w:tr w:rsidR="002B6673" w:rsidRPr="002B6673" w:rsidTr="002B66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</w:t>
            </w:r>
          </w:p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Найменування закладу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Засновник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ЄДРПОУ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реєстрації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 знаходження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закладу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власності</w:t>
            </w:r>
          </w:p>
        </w:tc>
      </w:tr>
      <w:tr w:rsidR="002B6673" w:rsidRPr="002B6673" w:rsidTr="002B66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Берізецький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сільський  Будинок культури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Берізко-Чечельницька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04331840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21.05.1997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с.Берізки-Чечельницькі</w:t>
            </w:r>
            <w:proofErr w:type="spellEnd"/>
          </w:p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Вул..Леніна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Комунальний</w:t>
            </w:r>
          </w:p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 неприбуткова організація</w:t>
            </w:r>
          </w:p>
        </w:tc>
      </w:tr>
    </w:tbl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 сільської ради                                                                                               О.М.</w:t>
      </w:r>
      <w:proofErr w:type="spellStart"/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Гулько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4A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</w:p>
    <w:p w:rsidR="002B6673" w:rsidRPr="002B6673" w:rsidRDefault="007B624A" w:rsidP="007B62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2B6673"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673" w:rsidRPr="002B667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Додаток  №2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до рішення №20   2сесії 7 скликання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сільської ради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від  08.12.2015 року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закладів  культури  базової  мережі  </w:t>
      </w:r>
      <w:proofErr w:type="spellStart"/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сільської  ради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62"/>
        <w:gridCol w:w="1414"/>
        <w:gridCol w:w="1016"/>
        <w:gridCol w:w="1139"/>
        <w:gridCol w:w="1383"/>
        <w:gridCol w:w="1384"/>
        <w:gridCol w:w="1396"/>
      </w:tblGrid>
      <w:tr w:rsidR="002B6673" w:rsidRPr="002B6673" w:rsidTr="002B667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</w:t>
            </w:r>
          </w:p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Найменування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Засновник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ЄДРПОУ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реєстрації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 знаходження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закладу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власності</w:t>
            </w:r>
          </w:p>
        </w:tc>
      </w:tr>
      <w:tr w:rsidR="002B6673" w:rsidRPr="002B6673" w:rsidTr="002B667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Берізецька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сільська</w:t>
            </w:r>
          </w:p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бібліотека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Берізко-Чечельницька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сільська рада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04331840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21.05.1997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с.Берізки-Чечельницькі</w:t>
            </w:r>
            <w:proofErr w:type="spellEnd"/>
          </w:p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Вул..Леніна</w:t>
            </w:r>
            <w:proofErr w:type="spellEnd"/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Комунальний</w:t>
            </w:r>
          </w:p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3" w:rsidRPr="002B6673" w:rsidRDefault="002B6673" w:rsidP="002B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 неприбуткова організація</w:t>
            </w:r>
          </w:p>
        </w:tc>
      </w:tr>
    </w:tbl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 сільської ради                                                                                                О.М.</w:t>
      </w:r>
      <w:proofErr w:type="spellStart"/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Гулько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4A" w:rsidRPr="002B6673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33" type="#_x0000_t75" style="width:45.75pt;height:63pt" o:ole="" fillcolor="window">
            <v:imagedata r:id="rId8" o:title="" grayscale="t"/>
          </v:shape>
          <o:OLEObject Type="Embed" ProgID="Word.Picture.8" ShapeID="_x0000_i1033" DrawAspect="Content" ObjectID="_1526883092" r:id="rId25"/>
        </w:objec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сільська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району,Вінницької  області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 сесія 7 скликання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затвердження  територіальної  програми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зайнятості  населення на 2016 рік.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  підставі п.22 статті 26 Закону України «Про  місцеве  самоврядування в Україні»  та статті 18 Закону України «Про  зайнятість  населення»  сільська  рада  ВИРІШИЛА: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1.Програму  зайнятості  населення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 ради на 2016 рік  затвердити (додається).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2.  Виконкому  сільської  ради рекомендувати  місцевим    організаціям  та установам  села  на забезпечити  виконання  програми  зайнятості  населення  на 2016 рік.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3.Контроль за  виконанням  даного  рішення  покласти  на постійну комісію  сільської  ради  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 освіти,охорони здоров’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культури,спорту,побутового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 та  соціального  захисту  населення.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Сільський голова                                                                             Л.В.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34" type="#_x0000_t75" style="width:45.75pt;height:63pt" o:ole="" fillcolor="window">
            <v:imagedata r:id="rId8" o:title="" grayscale="t"/>
          </v:shape>
          <o:OLEObject Type="Embed" ProgID="Word.Picture.8" ShapeID="_x0000_i1034" DrawAspect="Content" ObjectID="_1526883093" r:id="rId26"/>
        </w:objec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сільська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району,Вінницької  області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2 сесія 7 скликання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звіт по виконанню Програми зайнятості на 2015рік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  підставі п.22 статті 26 Закону України «Про  місцеве  самоврядування в Україні»  та статті 18 Закону України «Про  зайнятість  населення»  сільська  рада  ВИРІШИЛА: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 Затвердити звіт по в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иконанню Програми зайнятості на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рік.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2.Контроль  за  виконанням  даного  рішення  покласти  на  постійну  комісію  з пи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тань  освіти,охорони  здоров’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я,культури,спорту,побутового  обслуговування  та  соціального  захисту населення.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голова                                                                              Л.В.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35" type="#_x0000_t75" style="width:45.75pt;height:63pt" o:ole="" fillcolor="window">
            <v:imagedata r:id="rId8" o:title="" grayscale="t"/>
          </v:shape>
          <o:OLEObject Type="Embed" ProgID="Word.Picture.8" ShapeID="_x0000_i1035" DrawAspect="Content" ObjectID="_1526883094" r:id="rId27"/>
        </w:objec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сільська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району,Вінницької  області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2сесія 7 скликання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харчування дошкільного навчального закладу «Колобок»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п.28 статті 26 Закону України «Про місцеве самоврядування в Україні»  сесія  сільської  ради  ВИРІШИЛА: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1.Встановити  батьківську  плату  за  перебування  дитини  в    дошкільному  навчальному  закладі  в розмірі   40%  від  вартості  харчування 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2.Встановити  норми  харчування  однієї  дитини  в   дошкільному   навчальному   закладі  в розмірі :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для дітей до 3-х  років - 10.00 грн.. в день.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  для дітей від 3-х до 7-ми років -12.50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3.Здійснювати закупівл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продуктів харчування  для ДНЗ  «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центральному сільському магазині «Куманець» уклавши 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договір з приватним підприємцем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 У    випадку необхідності  здійснювати закупівлю товарів   на ринку,шляхом укладання договорів  купівлі-продажу з підприємцями.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4.  Частково  звільнити  від  батьківської  плати  в розмірі 50%  вартості харчування  за відвідування  дітьми    дошкільного навчального закладу  такі  родини  пільгових  категорій: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Войтовська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Сергіївна –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багатодітна сім’я,одна  дитини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Горват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Наталія Василівна –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багатодітна  сім’я,двоє  дітей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Ольга  Олександрівна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багатодітна сім’я,двоє дітей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Калін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Наталія Григорівна –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багатодітна сім’я,одна дитина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Осієвська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Ольга  Степанівна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багатодітна сім’я,одна дитина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Городецький  Ігор Миколайович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багатодітна сім’я,дві дитини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Дерев»янко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Анатоліївна,багатодітна  сім’я,дві  дитина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 Оксана Дмитрівна ,багатодітна сім’я,дві дитини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Красько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Григорівна,багатодітна сім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 ,одна дитина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Гардаманська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Тетяна Михайлівна,багатодітна сім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я,одна дитина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Стеценко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Тетяна Володимирівна,багатодітна  сім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 ,одна дитина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               Тетяна Василівна ,багатодітна сім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я,одна дитина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4.Контроль  за виконанням  даного  рішення  покласти  на постійну комісію  з  питань  освіти,охорони здоров’я,культури,спорту,побутового  обслуговування  та  соціального  захисту населення.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Сільський голова                                                                            Л.В.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36" type="#_x0000_t75" style="width:45.75pt;height:63pt" o:ole="" fillcolor="window">
            <v:imagedata r:id="rId8" o:title="" grayscale="t"/>
          </v:shape>
          <o:OLEObject Type="Embed" ProgID="Word.Picture.8" ShapeID="_x0000_i1036" DrawAspect="Content" ObjectID="_1526883095" r:id="rId28"/>
        </w:objec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району,Вінницької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 заяв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 земельних ділянок</w:t>
      </w:r>
    </w:p>
    <w:p w:rsidR="002B6673" w:rsidRPr="002B6673" w:rsidRDefault="002B6673" w:rsidP="002B6673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B6673" w:rsidRPr="002B6673" w:rsidRDefault="002B6673" w:rsidP="002B6673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п.8 ст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.33  Закону України  «Про  місцеве  самоврядування в Україні»,сесія сільської ради ВИРІШИЛА:</w:t>
      </w:r>
    </w:p>
    <w:p w:rsidR="002B6673" w:rsidRPr="002B6673" w:rsidRDefault="002B6673" w:rsidP="002B6673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1.Надати в користування земельні  ділянки  для ведення  особистого селянського господарства  ,а саме: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Бондар Сергій Іванович  0.80 га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Тарасюк Зоя  Степанівна 0.18 га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Мащенко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Антоніна Анатоліївна 2.00 га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Мащенко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Михайлович  0.9 га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Марчук Віктор Юрійович  1.50 га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2.Халаїм О,М.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 у наданні земельної ділянки орієнтовною площею 0.55га для ведення особистого селянського господарства у зв’язку з відсутністю вільної земельної  ділянки 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3.Контроль  за виконання даного рішення покласти на постійну комісію з питань планування місцевого бюджету,фінансів ,соціально-економічного та культурного розвитку села,земельної реформи,охорони навколишнього середовища.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Сільський  голова:                                                                           Л.В.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37" type="#_x0000_t75" style="width:45.75pt;height:63pt" o:ole="" fillcolor="window">
            <v:imagedata r:id="rId8" o:title="" grayscale="t"/>
          </v:shape>
          <o:OLEObject Type="Embed" ProgID="Word.Picture.8" ShapeID="_x0000_i1037" DrawAspect="Content" ObjectID="_1526883096" r:id="rId29"/>
        </w:objec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району,Вінницької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 договору  від 07.12.2015року про участь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спів фінансуванні   видатків у вигляді субвенції на проведення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  бюджету місцевого самоврядування.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Відповідно   до п. 27 ч.1 статті  26  Закону  України «Про  місцеве самоврядування  в Україні»  сесія  сільської  ради ВИРІШИЛА;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1.Затвердити договір від 07.12.2015 року про участь у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співфінансуванні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 у вигляді субвенції на проведення видатків  бюджету місцевого самоврядування  згідно  якого виділити кошти на проведення видатків місцевого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 в сумі   10000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т. ч: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-редакція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газети «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   -  6,5 тис . грн.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-районний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трудовий архів              -   3,5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Сільський  голова:                                                                           Л.В.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38" type="#_x0000_t75" style="width:45.75pt;height:63pt" o:ole="" fillcolor="window">
            <v:imagedata r:id="rId8" o:title="" grayscale="t"/>
          </v:shape>
          <o:OLEObject Type="Embed" ProgID="Word.Picture.8" ShapeID="_x0000_i1038" DrawAspect="Content" ObjectID="_1526883097" r:id="rId30"/>
        </w:objec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району,Вінницької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8.12.201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 на 20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роки.»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п.6 ст.26,ст..28,34  Закону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«Про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ссесія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ради  ВИРІШИЛА;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1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.Затвердити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ради  на 201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роки».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2.Контроль  за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освіти,охорони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спорту,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побутового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та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Л.В.Гричулевич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2B66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673" w:rsidRPr="002B6673" w:rsidRDefault="002B6673" w:rsidP="007B62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66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Затверджено</w:t>
      </w:r>
    </w:p>
    <w:p w:rsidR="002B6673" w:rsidRPr="002B6673" w:rsidRDefault="002B6673" w:rsidP="007B62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66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Рішенням 2сесії 7 скликання  №26</w:t>
      </w:r>
    </w:p>
    <w:p w:rsidR="002B6673" w:rsidRPr="002B6673" w:rsidRDefault="002B6673" w:rsidP="007B62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66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 w:rsidRPr="002B6673">
        <w:rPr>
          <w:rFonts w:ascii="Times New Roman" w:eastAsia="Times New Roman" w:hAnsi="Times New Roman" w:cs="Times New Roman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lang w:eastAsia="ru-RU"/>
        </w:rPr>
        <w:t xml:space="preserve"> сільської ради</w:t>
      </w:r>
    </w:p>
    <w:p w:rsidR="002B6673" w:rsidRPr="002B6673" w:rsidRDefault="002B6673" w:rsidP="007B62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66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від 08 грудня 2015 року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«</w:t>
      </w:r>
      <w:proofErr w:type="spellStart"/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Соціальний</w:t>
      </w:r>
      <w:proofErr w:type="spellEnd"/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захист</w:t>
      </w:r>
      <w:proofErr w:type="spellEnd"/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населення</w:t>
      </w:r>
      <w:proofErr w:type="spellEnd"/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»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ради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на 201</w:t>
      </w:r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-20</w:t>
      </w:r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2B667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роки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1.Підстави  для  </w:t>
      </w:r>
      <w:proofErr w:type="spellStart"/>
      <w:r w:rsidRPr="002B66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прийняття</w:t>
      </w:r>
      <w:proofErr w:type="spellEnd"/>
      <w:r w:rsidRPr="002B66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рішення</w:t>
      </w:r>
      <w:proofErr w:type="spellEnd"/>
      <w:r w:rsidRPr="002B66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про  </w:t>
      </w:r>
      <w:proofErr w:type="spellStart"/>
      <w:r w:rsidRPr="002B66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2B66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Програми</w:t>
      </w:r>
      <w:proofErr w:type="spellEnd"/>
      <w:r w:rsidRPr="002B66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1)На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проживає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Інвалідів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Вітчизняної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війни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- 5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чол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Воїнів-інтернаціоналістів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-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чол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війни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1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Дітей-інвалідів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напівсиріт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-6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Багатодітних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- 12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АТО  -7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2)Закон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3)Закон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заходи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ветеранів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похилого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4)Закон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захищеності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інвалідів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21.03.91р.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5)Закон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 статус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ветеранів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війни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гарантії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.»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2.МЕТА   ПРОГРАМИ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Здійснюючи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політику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межах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Керується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приписами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Однак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те,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рада,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як орган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найближче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стоїть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до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встановлює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до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гарантії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тих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потребують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3.ВИКОНАВЦІ   ПРОГРАМИ.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ради;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форм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власності,що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знаходяться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ради;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Ветеранська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передбачає,що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ними</w:t>
      </w:r>
      <w:proofErr w:type="spellEnd"/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шляхами  і </w:t>
      </w:r>
      <w:proofErr w:type="spellStart"/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розв'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проблем  є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необхідність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за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бюджету  та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благодійних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внесків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і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форм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знаходяться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ради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благодійних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внесків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4.ОСНОВНІ  ПРОГРАМНІ  ЗАХОДИ.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питань,пов'</w:t>
      </w:r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язаних</w:t>
      </w:r>
      <w:proofErr w:type="spellEnd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з  </w:t>
      </w:r>
      <w:proofErr w:type="spellStart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соціальним</w:t>
      </w:r>
      <w:proofErr w:type="spellEnd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захистом</w:t>
      </w:r>
      <w:proofErr w:type="spellEnd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ветеранів</w:t>
      </w:r>
      <w:proofErr w:type="spellEnd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сесіях</w:t>
      </w:r>
      <w:proofErr w:type="spellEnd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ради  та  на  </w:t>
      </w:r>
      <w:proofErr w:type="spellStart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засіданнях</w:t>
      </w:r>
      <w:proofErr w:type="spellEnd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2B6673"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посильної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ветеранам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війни,іншим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верствам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пільгових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сільською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радою  та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підприємствами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Медичне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-Потреба  та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сільському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Законів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України,які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передбачають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5.ФІНАНСОВЕ  ЗАБЕЗПЕЧЕННЯ  ПРОГРАМИ.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З  метою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населення»Берізко-Чечельницької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передбачити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сільському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ради на: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воїнам-афганцям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до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відзначення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дня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виведення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з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Афганістану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щороку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)- 600грн.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поховання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щороку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)-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грн.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-Матеріальна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допомога учасникам  АТО -7000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буде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збільшено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за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додаткових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надходжень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до  бюджету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6.ОЧІКУВАНІ  РЕЗУЛЬТАТИ  РЕАЛІЗАЦІЇ ПРОГРАМИ.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дасть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змогу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частково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проводити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голова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Л.В.Гричулевич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624A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39" type="#_x0000_t75" style="width:45.75pt;height:63pt" o:ole="" fillcolor="window">
            <v:imagedata r:id="rId8" o:title="" grayscale="t"/>
          </v:shape>
          <o:OLEObject Type="Embed" ProgID="Word.Picture.8" ShapeID="_x0000_i1039" DrawAspect="Content" ObjectID="_1526883098" r:id="rId31"/>
        </w:objec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району,Вінницької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2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Програми «Благоустрій»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Відповідно до пункту 22 ч.1 ст.26 Закону України про місцеве самоврядування в Україні»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Сільська рада ВИРІШИЛА: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Програму «Благоустрій»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 на  2016 рік.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виконання даного рішення покласти на постійну комісію з питань планування  бюджету та фінансів,розвитку соціальної сфери,соціального захисту населення.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Сільський голова</w:t>
      </w:r>
      <w:r w:rsidR="002B6673"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Л.В.</w:t>
      </w:r>
      <w:proofErr w:type="spellStart"/>
      <w:r w:rsidR="002B6673"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Затверджено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Рішенням 2 сесії 7 скликання №27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від 08 грудня 2015року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О Г Р А М 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 Благоустрій »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сільської  ради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2016 рік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B6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Подстава для  прийняття  рішення  про  затвердження  програми: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.Закон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України «Про  місцеве самоврядування » ст..27 (п.1), ст..30(п.6,7)</w:t>
      </w:r>
    </w:p>
    <w:p w:rsidR="002B6673" w:rsidRPr="002B6673" w:rsidRDefault="002B6673" w:rsidP="002B66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2). Закон  України  « Про  відходи »  від  05.03.1998 року</w:t>
      </w:r>
    </w:p>
    <w:p w:rsidR="002B6673" w:rsidRPr="002B6673" w:rsidRDefault="002B6673" w:rsidP="002B66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3). Закон  України  «Про  державні  ціль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ві  програми »  від  18.03.2004 р.</w:t>
      </w:r>
    </w:p>
    <w:p w:rsidR="002B6673" w:rsidRPr="002B6673" w:rsidRDefault="002B6673" w:rsidP="002B66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Мета  програми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освітлення  вулиць  села 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своєчасний  ремонт  та  </w:t>
      </w:r>
      <w:proofErr w:type="spellStart"/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грейде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рування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доріг;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вирішення  питання про покращення санітарного стану населеного пункту;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впорядкування  кладовища;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проведення  озеленення  населеного  пункту;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створення  зони  відпочинку   для  жителів  села;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відродження історичних пам’яток,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пам’ятних місць села;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створення умов для духовного відродження;</w:t>
      </w:r>
    </w:p>
    <w:p w:rsidR="002B6673" w:rsidRPr="002B6673" w:rsidRDefault="002B6673" w:rsidP="002B667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Виконявці</w:t>
      </w:r>
      <w:proofErr w:type="spellEnd"/>
      <w:r w:rsidRPr="002B6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Програми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6673" w:rsidRPr="002B6673" w:rsidRDefault="002B6673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 комітет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 ради ;</w:t>
      </w:r>
    </w:p>
    <w:p w:rsidR="002B6673" w:rsidRPr="002B6673" w:rsidRDefault="002B6673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  різних  форм  власності , що  знаходяться  на  території  сільської  ради ;</w:t>
      </w:r>
    </w:p>
    <w:p w:rsidR="002B6673" w:rsidRPr="002B6673" w:rsidRDefault="002B6673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підрядні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дорожньобудівельні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організації ;</w:t>
      </w:r>
    </w:p>
    <w:p w:rsidR="002B6673" w:rsidRPr="002B6673" w:rsidRDefault="002B6673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;</w:t>
      </w:r>
    </w:p>
    <w:p w:rsidR="002B6673" w:rsidRPr="002B6673" w:rsidRDefault="002B6673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домогосподарства.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B6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 Основні  програмні  заходи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7B624A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ямковий  ремонт  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грейде</w:t>
      </w:r>
      <w:r w:rsidR="002B6673"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рування</w:t>
      </w:r>
      <w:proofErr w:type="spellEnd"/>
      <w:r w:rsidR="002B6673"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доріг  села ;</w:t>
      </w:r>
    </w:p>
    <w:p w:rsidR="002B6673" w:rsidRPr="002B6673" w:rsidRDefault="002B6673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розчистка  вулиць  від  снігу ;</w:t>
      </w:r>
    </w:p>
    <w:p w:rsidR="002B6673" w:rsidRPr="002B6673" w:rsidRDefault="002B6673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санітарна  очистка  кладовища ;</w:t>
      </w:r>
    </w:p>
    <w:p w:rsidR="002B6673" w:rsidRPr="002B6673" w:rsidRDefault="002B6673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висадка  дерев, кущів, квітів, проведення  озеленення ;</w:t>
      </w:r>
    </w:p>
    <w:p w:rsidR="002B6673" w:rsidRPr="002B6673" w:rsidRDefault="002B6673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  вулиць  села ;</w:t>
      </w:r>
    </w:p>
    <w:p w:rsidR="002B6673" w:rsidRPr="002B6673" w:rsidRDefault="002B6673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  сміттєзвалища ;</w:t>
      </w:r>
    </w:p>
    <w:p w:rsidR="002B6673" w:rsidRPr="002B6673" w:rsidRDefault="002B6673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пам’ятника  загиблим  воїнам – односельцям ;</w:t>
      </w:r>
    </w:p>
    <w:p w:rsidR="002B6673" w:rsidRPr="002B6673" w:rsidRDefault="002B6673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  Майдану Духовності:будівництво альтанок,Алеї Затишку;</w:t>
      </w:r>
    </w:p>
    <w:p w:rsidR="002B6673" w:rsidRPr="002B6673" w:rsidRDefault="002B6673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облаштування  паркової  зони ;</w:t>
      </w:r>
    </w:p>
    <w:p w:rsidR="002B6673" w:rsidRPr="002B6673" w:rsidRDefault="002B6673" w:rsidP="002B66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  дитячого  ігрового  майданчика.</w:t>
      </w:r>
    </w:p>
    <w:p w:rsidR="002B6673" w:rsidRPr="002B6673" w:rsidRDefault="002B6673" w:rsidP="002B66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ремонт  будинку культури</w:t>
      </w:r>
    </w:p>
    <w:p w:rsidR="002B6673" w:rsidRPr="002B6673" w:rsidRDefault="002B6673" w:rsidP="002B6673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5.Фінансове  забезпечення  Програми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метою  реалізації  Програми  « Благоустрій »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 ради  передбачити  кошти  в  сільському  бюджеті  на  2016 рік на:</w:t>
      </w:r>
    </w:p>
    <w:p w:rsidR="002B6673" w:rsidRPr="002B6673" w:rsidRDefault="002B6673" w:rsidP="002B667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numPr>
          <w:ilvl w:val="0"/>
          <w:numId w:val="17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доріг ;</w:t>
      </w:r>
    </w:p>
    <w:p w:rsidR="002B6673" w:rsidRPr="002B6673" w:rsidRDefault="002B6673" w:rsidP="002B6673">
      <w:pPr>
        <w:numPr>
          <w:ilvl w:val="0"/>
          <w:numId w:val="17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 вуличного  освітлення (протягом  року) ;</w:t>
      </w:r>
    </w:p>
    <w:p w:rsidR="002B6673" w:rsidRPr="002B6673" w:rsidRDefault="002B6673" w:rsidP="002B6673">
      <w:pPr>
        <w:numPr>
          <w:ilvl w:val="0"/>
          <w:numId w:val="17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 громадських  робіт ;</w:t>
      </w:r>
    </w:p>
    <w:p w:rsidR="002B6673" w:rsidRPr="002B6673" w:rsidRDefault="002B6673" w:rsidP="002B6673">
      <w:pPr>
        <w:numPr>
          <w:ilvl w:val="0"/>
          <w:numId w:val="17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придбання   ремонтних  та  будівельних  матеріалів, обладнання. </w:t>
      </w:r>
    </w:p>
    <w:p w:rsidR="002B6673" w:rsidRPr="002B6673" w:rsidRDefault="002B6673" w:rsidP="002B6673">
      <w:pPr>
        <w:numPr>
          <w:ilvl w:val="0"/>
          <w:numId w:val="17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фінансування матеріалів та робіт по облаштуванню Майдану Духовності;</w:t>
      </w:r>
    </w:p>
    <w:p w:rsidR="002B6673" w:rsidRPr="002B6673" w:rsidRDefault="002B6673" w:rsidP="002B6673">
      <w:pPr>
        <w:numPr>
          <w:ilvl w:val="0"/>
          <w:numId w:val="17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 лінії вуличного освітлення  по вулиці «Гребля»;</w:t>
      </w:r>
    </w:p>
    <w:p w:rsidR="002B6673" w:rsidRPr="002B6673" w:rsidRDefault="002B6673" w:rsidP="002B6673">
      <w:pPr>
        <w:numPr>
          <w:ilvl w:val="0"/>
          <w:numId w:val="17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фонарної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лінії  по вулиці  Леніна;</w:t>
      </w:r>
    </w:p>
    <w:p w:rsidR="002B6673" w:rsidRPr="002B6673" w:rsidRDefault="002B6673" w:rsidP="002B6673">
      <w:pPr>
        <w:numPr>
          <w:ilvl w:val="0"/>
          <w:numId w:val="17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  квітників;</w:t>
      </w:r>
    </w:p>
    <w:p w:rsidR="002B6673" w:rsidRPr="002B6673" w:rsidRDefault="002B6673" w:rsidP="002B6673">
      <w:pPr>
        <w:numPr>
          <w:ilvl w:val="0"/>
          <w:numId w:val="17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будинку культури;</w:t>
      </w:r>
    </w:p>
    <w:p w:rsidR="002B6673" w:rsidRPr="002B6673" w:rsidRDefault="002B6673" w:rsidP="002B667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 можливо  буде  збільшено  за  рахунок  додаткових  надходжень  до  бюджету  сільської  ради.</w:t>
      </w:r>
    </w:p>
    <w:p w:rsidR="002B6673" w:rsidRPr="002B6673" w:rsidRDefault="002B6673" w:rsidP="002B667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B6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6. Очікувані  результати  реалізації  Програми </w:t>
      </w:r>
    </w:p>
    <w:p w:rsidR="002B6673" w:rsidRPr="002B6673" w:rsidRDefault="002B6673" w:rsidP="002B667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 даної  програми  дасть  змогу  покращити  екологічну  ситуацію  в  населеному  пункті , поліпшити  санітарний  стан  та  естетичний  вид села, створити   умови  для  відпочинку  дітей  та  молоді.  </w:t>
      </w:r>
    </w:p>
    <w:p w:rsidR="002B6673" w:rsidRPr="002B6673" w:rsidRDefault="002B6673" w:rsidP="002B667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Освітлити   вулиці  села ,  що  покращить  умови  проживання  громади,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зробить   село привабливішим і комфортнішим.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 сільської  ради                                                                    О.М.</w:t>
      </w:r>
      <w:proofErr w:type="spellStart"/>
      <w:r w:rsidRPr="002B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Гулько</w:t>
      </w:r>
      <w:proofErr w:type="spellEnd"/>
    </w:p>
    <w:p w:rsidR="002B6673" w:rsidRPr="002B6673" w:rsidRDefault="002B6673" w:rsidP="002B6673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40" type="#_x0000_t75" style="width:45.75pt;height:63pt" o:ole="" fillcolor="window">
            <v:imagedata r:id="rId8" o:title="" grayscale="t"/>
          </v:shape>
          <o:OLEObject Type="Embed" ProgID="Word.Picture.8" ShapeID="_x0000_i1040" DrawAspect="Content" ObjectID="_1526883099" r:id="rId32"/>
        </w:objec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району,Вінницької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="007B6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присвоєння поштової адреси.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ст..37 п.1 п.2 Закону України  «Про  місцеве  самоврядування в Україні», та з метою впорядкування  питань адміністративно-територіального  устрою,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 сільської  ради ВИРІШИЛА: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1.Присвоїти  поштові адреси  об’єктам нерухомості з подальшою  відповідною нумерацією будівель: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-приміщення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ради-вулиця Шевченка ,8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приміщення церкви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вулиця Шевченка ,7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приміщення  музею –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 Шевченка ,9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приміщення  ПП «МТС» –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 Шевченка ,10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приміщення  магазину№1 –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 Леніна,7-а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приміщення  магазину№2 –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 Леніна,7-б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приміщення  магазину «Куманець» –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 Леніна,7-д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приміщення господарського двору ферм –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 Кірова,70-а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2.Контроль  за виконання даного рішення покласти на постійну комісію з питань планування місцевого бюджету,фінансів ,соціально-економічного та культурного розвитку села,земельної реформи,охорони навколишнього середовища.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7B624A" w:rsidP="002B6673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 голова </w:t>
      </w:r>
      <w:r w:rsidR="002B6673"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Л.В.</w:t>
      </w:r>
      <w:proofErr w:type="spellStart"/>
      <w:r w:rsidR="002B6673"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5" w:dyaOrig="1260">
          <v:shape id="_x0000_i1041" type="#_x0000_t75" style="width:45.75pt;height:63pt" o:ole="" fillcolor="window">
            <v:imagedata r:id="rId8" o:title="" grayscale="t"/>
          </v:shape>
          <o:OLEObject Type="Embed" ProgID="Word.Picture.8" ShapeID="_x0000_i1041" DrawAspect="Content" ObjectID="_1526883100" r:id="rId33"/>
        </w:objec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Берізко-Чечельницька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сільська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рада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Чечельницького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району,Вінницької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розпоряджень сільського  голови в міжсесійний період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Відповідно до  п 23 статті 26  Закону України  «Про  місцеве  самоврядування в Україні», сесія  сільської  ради ВИРІШИЛА: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1.Затвердити: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 сільського  голови  від  02.12.2015р. № 31 «Про зміни до річного та помісячного розпису асигнувань   загального фонду»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 сільського  голови  від  05.12.2015р № 32 «Про нарахування премії до Дня місцевого самоврядування»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Сільський  голова</w:t>
      </w:r>
      <w:r w:rsidR="002B6673"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Л.В.</w:t>
      </w:r>
      <w:proofErr w:type="spellStart"/>
      <w:r w:rsidR="002B6673"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депутатів,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присутніх  на  2  </w:t>
      </w:r>
      <w:proofErr w:type="spellStart"/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 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скликання  </w:t>
      </w:r>
      <w:proofErr w:type="spellStart"/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 грудня 2015 року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1.Юраш Людмила Михайлівна депутат  виборчого  округу №1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2.Гулько   Оксана  Миколаївна  депутат  виборчого  округу №2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3.Глушко  Марія  Михайлівна  депутат виборчого  округу № 3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4.Гулько    Світлана  Петрівна     депутат виборчого округу №4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5.Пазенюк Віра Василівна депутат виборчого округу №8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6.Білобров  Олександр Іванович депутат  виборчого  округу №9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7.Городецький Віктор Васильович депутат  виборчого  округу №10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8.Марчук Аліна Валеріївна депутат  виборчого  округу №11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9.Урванець Наталія Миколаївна депутат  виборчого округу №12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10.Рудик Ганна Володимирівна    депутат      виборчий округ  №5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24A" w:rsidRDefault="007B624A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депутатів,відсутніх  на  2 сесії  7 скликання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 ради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08 грудня  2015 року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Михайлович      депутат      виборчий округ  №6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Шевчук  Валентина Дмитрівна      виборчий округ  №7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Додатки</w:t>
      </w:r>
    </w:p>
    <w:p w:rsidR="002B6673" w:rsidRPr="002B6673" w:rsidRDefault="007B624A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протоколу  2 сесії</w:t>
      </w:r>
      <w:r w:rsidR="002B6673"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 скликання  </w:t>
      </w:r>
      <w:proofErr w:type="spellStart"/>
      <w:r w:rsidR="002B6673"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Берізко-Чечельницькоі</w:t>
      </w:r>
      <w:proofErr w:type="spellEnd"/>
      <w:r w:rsidR="002B6673"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 ради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від  08 грудня 2015 року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1..Рішення:»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 затвердження  переліку об’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єктів та видів суспільно-корисних робіт по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Берізко-Чечельницькій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раді,на яких мають відбувати покарання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порушники,на яких судом накладено  адміністративне стягнення  у вигляді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громадських робіт у 2016 році.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Рішення.Про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бюджет  на 2016 рік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3.Рішення.Про  затвердження  видів  суспільно-корисних  робіт  для засуджених,які  згідно  вироку  суду  мають  відбувати  покарання  у  вигляді  громадських робіт  та пе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реліку об’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  для відбування  засудженими  громадських робіт  в 2016  році.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4.Рішення.Про виконання   Програми  соціально-економічного  розвитку  села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 рік.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5.Рішення..Про затвердження  Програми  соціально-економічного  розвитку  села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 рік.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6.Рішення..Про затвердження переліку громадських робіт для осіб, які стоять на обліку в ЦЗ.    Інформація  сільського  голови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7.Рішення .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перелік  закладів культури базової мережі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сільської  ради.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8.Рішення .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затвердження  територіальної  Програми  зайнятості  населення  на  2016  рік. . Інформація  сільського  голови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Гричулевич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9.Рішення..Про звіт по виконанню Програми зайнятості на 2015 рік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Рішення .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харчування  д</w:t>
      </w:r>
      <w:r w:rsidR="007B6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ошкільного  навчального закладу «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11.Рішення.Розгляд заяв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12.Рішення.Про затвердження  договору  від 07.12.2015року про участь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   спів фінансуванні   видатків у вигляді субвенції на проведення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видатків  бюджету місцевого самоврядування.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13.Рішення.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 на 20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роки.»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Рішення.</w:t>
      </w:r>
      <w:r w:rsidR="0046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Програми «Благоустрій»</w:t>
      </w:r>
      <w:r w:rsidR="0046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15.Рішення .</w:t>
      </w:r>
      <w:r w:rsidR="0046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присвоєння поштової адреси.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16.Рішення.</w:t>
      </w:r>
      <w:r w:rsidR="0046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затвердження розпоряджень сільського  голови в міжсесійний період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17.Списки запрошених  на сесію.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18.Зміст  протоколу.</w:t>
      </w:r>
    </w:p>
    <w:p w:rsidR="002B6673" w:rsidRPr="002B6673" w:rsidRDefault="002B6673" w:rsidP="002B66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З М І С Т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протоколу  2 сесії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 ради   7 скликання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 08 грудня  2015року</w:t>
      </w:r>
    </w:p>
    <w:p w:rsidR="002B6673" w:rsidRPr="002B6673" w:rsidRDefault="002B6673" w:rsidP="002B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Сесію відкриває сільський голова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461447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  затвердження  переліку об’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 та видів суспільно-корисних робіт по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Берізко-Чечельницькій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раді,на яких мають відбувати покарання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порушники,на яких судом накладено  адміністративне стягнення  у вигляді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громадських робіт у 2016 року.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2.Про сільський бюджет  на 2016 рік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3.Про  затвердження  видів  суспільно-корисних  робіт  для засуджених,які  згідно  вироку  суду  мають  відбувати  покарання  у  вигляді  громадських робіт  та переліку об’єктів  для відбування  засудженими  громадських робіт  в 2016  році.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4.Про виконання   Програми  соціально-економічного  розвитку  села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 рік.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5.Про затвердження  Програми  соціально-економічного  розвитку  села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Берізки-Чечельницькі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 рік.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6.Про затвердження переліку громадських робіт для осіб, які стоять на обліку в ЦЗ.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7.Про  перелік  закладів культури базової мережі 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сільської  ради.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8.Про  затвердження  територіальної  Програми  зайнятості  населення  на  2016  рік. .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9.Про звіт по виконанню Програми зайнятості на 2015 рік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10 .</w:t>
      </w:r>
      <w:r w:rsidR="0046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харчування  д</w:t>
      </w:r>
      <w:r w:rsidR="0046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ошкільного  навчального закладу «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11.Про затвердження  договору  від 07.12.2015року про участь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 спів фінансуванні   видатків у вигляді субвенції на проведення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видатків  бюджету місцевого самоврядування.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12.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Соціальний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="00461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 на 20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роки.»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13. Про затвердження Програми «Благоустрій»</w:t>
      </w:r>
      <w:r w:rsidR="0046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14 .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присвоєння поштової адреси.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15.</w:t>
      </w:r>
      <w:r w:rsidRPr="002B6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розпоряджень сільського  голови в міжсесійний період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73" w:rsidRPr="002B6673" w:rsidRDefault="002B6673" w:rsidP="002B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1A" w:rsidRDefault="00F0401A"/>
    <w:sectPr w:rsidR="00F0401A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84" w:rsidRDefault="006E2C84" w:rsidP="002B6673">
      <w:pPr>
        <w:spacing w:after="0" w:line="240" w:lineRule="auto"/>
      </w:pPr>
      <w:r>
        <w:separator/>
      </w:r>
    </w:p>
  </w:endnote>
  <w:endnote w:type="continuationSeparator" w:id="0">
    <w:p w:rsidR="006E2C84" w:rsidRDefault="006E2C84" w:rsidP="002B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73" w:rsidRDefault="002B667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73" w:rsidRDefault="002B667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73" w:rsidRDefault="002B66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84" w:rsidRDefault="006E2C84" w:rsidP="002B6673">
      <w:pPr>
        <w:spacing w:after="0" w:line="240" w:lineRule="auto"/>
      </w:pPr>
      <w:r>
        <w:separator/>
      </w:r>
    </w:p>
  </w:footnote>
  <w:footnote w:type="continuationSeparator" w:id="0">
    <w:p w:rsidR="006E2C84" w:rsidRDefault="006E2C84" w:rsidP="002B6673">
      <w:pPr>
        <w:spacing w:after="0" w:line="240" w:lineRule="auto"/>
      </w:pPr>
      <w:r>
        <w:continuationSeparator/>
      </w:r>
    </w:p>
  </w:footnote>
  <w:footnote w:id="1">
    <w:p w:rsidR="002B6673" w:rsidRDefault="002B6673" w:rsidP="002B6673">
      <w:pPr>
        <w:jc w:val="both"/>
      </w:pPr>
      <w:r>
        <w:rPr>
          <w:rStyle w:val="aff8"/>
        </w:rPr>
        <w:footnoteRef/>
      </w:r>
      <w:r>
        <w:t xml:space="preserve"> </w:t>
      </w:r>
      <w:r>
        <w:rPr>
          <w:rFonts w:ascii="Bookman Old Style" w:hAnsi="Bookman Old Style"/>
          <w:sz w:val="28"/>
          <w:szCs w:val="36"/>
        </w:rPr>
        <w:t>-</w:t>
      </w:r>
      <w:r>
        <w:rPr>
          <w:sz w:val="40"/>
          <w:szCs w:val="40"/>
        </w:rPr>
        <w:t xml:space="preserve"> </w:t>
      </w:r>
      <w:r>
        <w:rPr>
          <w:rFonts w:ascii="Bookman Old Style" w:hAnsi="Bookman Old Style"/>
        </w:rPr>
        <w:t>До загального обсягу доходів та видатків відповідного бюджету (загальний та спеціальний фонди разом) включаються трансферти з Державного бюджету України (Державному бюджету України), з інших місцевих бюджетів (іншим місцевим бюджетам) із зазначенням обсягу  кожного  виду трансфертів.</w:t>
      </w:r>
    </w:p>
  </w:footnote>
  <w:footnote w:id="2">
    <w:p w:rsidR="002B6673" w:rsidRDefault="002B6673" w:rsidP="002B6673">
      <w:r>
        <w:rPr>
          <w:rStyle w:val="aff8"/>
        </w:rPr>
        <w:footnoteRef/>
      </w:r>
      <w:r>
        <w:t xml:space="preserve"> - </w:t>
      </w:r>
      <w:r>
        <w:rPr>
          <w:rFonts w:ascii="Bookman Old Style" w:hAnsi="Bookman Old Style"/>
          <w:sz w:val="18"/>
        </w:rPr>
        <w:t xml:space="preserve">До джерел формування доходів місцевих бюджетів відносяться надходження, визначені статтями </w:t>
      </w:r>
      <w:proofErr w:type="spellStart"/>
      <w:r>
        <w:rPr>
          <w:rFonts w:ascii="Bookman Old Style" w:hAnsi="Bookman Old Style"/>
          <w:sz w:val="18"/>
        </w:rPr>
        <w:t>________Зако</w:t>
      </w:r>
      <w:proofErr w:type="spellEnd"/>
      <w:r>
        <w:rPr>
          <w:rFonts w:ascii="Bookman Old Style" w:hAnsi="Bookman Old Style"/>
          <w:sz w:val="18"/>
        </w:rPr>
        <w:t xml:space="preserve">ну України “Про Державний бюджет України на ___ рік”.  </w:t>
      </w:r>
    </w:p>
  </w:footnote>
  <w:footnote w:id="3">
    <w:p w:rsidR="002B6673" w:rsidRPr="00DA0287" w:rsidRDefault="002B6673" w:rsidP="002B6673">
      <w:pPr>
        <w:pStyle w:val="af5"/>
        <w:rPr>
          <w:lang w:val="uk-UA"/>
        </w:rPr>
      </w:pPr>
      <w:r>
        <w:rPr>
          <w:rStyle w:val="aff8"/>
        </w:rPr>
        <w:footnoteRef/>
      </w:r>
      <w:r>
        <w:t xml:space="preserve"> </w:t>
      </w:r>
      <w:proofErr w:type="spellStart"/>
      <w:r>
        <w:rPr>
          <w:lang w:val="uk-UA"/>
        </w:rPr>
        <w:t>-Загальний</w:t>
      </w:r>
      <w:proofErr w:type="spellEnd"/>
      <w:r>
        <w:rPr>
          <w:lang w:val="uk-UA"/>
        </w:rPr>
        <w:t xml:space="preserve"> обсяг трансфертів повинен бути тотожним обсягу трансфертів, визначеному у додатках 2,3.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73" w:rsidRDefault="002B6673">
    <w:pPr>
      <w:pStyle w:val="a9"/>
      <w:framePr w:wrap="auto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14</w:t>
    </w:r>
    <w:r>
      <w:rPr>
        <w:rStyle w:val="af8"/>
      </w:rPr>
      <w:fldChar w:fldCharType="end"/>
    </w:r>
  </w:p>
  <w:p w:rsidR="002B6673" w:rsidRDefault="002B6673">
    <w:pPr>
      <w:pStyle w:val="a9"/>
      <w:ind w:left="45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73" w:rsidRDefault="002B667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73" w:rsidRDefault="002B667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73" w:rsidRDefault="002B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95"/>
    <w:multiLevelType w:val="hybridMultilevel"/>
    <w:tmpl w:val="F4A2AB00"/>
    <w:lvl w:ilvl="0" w:tplc="3F4EEECE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E6C7C7A"/>
    <w:multiLevelType w:val="hybridMultilevel"/>
    <w:tmpl w:val="91EA2C2C"/>
    <w:lvl w:ilvl="0" w:tplc="60DA07B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2E22F27"/>
    <w:multiLevelType w:val="hybridMultilevel"/>
    <w:tmpl w:val="6AC22574"/>
    <w:lvl w:ilvl="0" w:tplc="1AE65CFA">
      <w:start w:val="7"/>
      <w:numFmt w:val="decimal"/>
      <w:lvlText w:val="%1."/>
      <w:lvlJc w:val="left"/>
      <w:pPr>
        <w:ind w:left="160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5FF0446"/>
    <w:multiLevelType w:val="hybridMultilevel"/>
    <w:tmpl w:val="56BA76A2"/>
    <w:lvl w:ilvl="0" w:tplc="47E0BD5E">
      <w:start w:val="3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">
    <w:nsid w:val="1F3321D1"/>
    <w:multiLevelType w:val="multilevel"/>
    <w:tmpl w:val="FFA2AD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FFD64F5"/>
    <w:multiLevelType w:val="hybridMultilevel"/>
    <w:tmpl w:val="9C807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5135F"/>
    <w:multiLevelType w:val="hybridMultilevel"/>
    <w:tmpl w:val="631CC8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F20F97"/>
    <w:multiLevelType w:val="hybridMultilevel"/>
    <w:tmpl w:val="B16629A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8A0FD3"/>
    <w:multiLevelType w:val="hybridMultilevel"/>
    <w:tmpl w:val="FF5C0B5E"/>
    <w:lvl w:ilvl="0" w:tplc="C0A036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43289"/>
    <w:multiLevelType w:val="hybridMultilevel"/>
    <w:tmpl w:val="E828C66E"/>
    <w:lvl w:ilvl="0" w:tplc="D316AA9E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A533110"/>
    <w:multiLevelType w:val="hybridMultilevel"/>
    <w:tmpl w:val="D0249C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B739DE"/>
    <w:multiLevelType w:val="hybridMultilevel"/>
    <w:tmpl w:val="156E9EF8"/>
    <w:lvl w:ilvl="0" w:tplc="0FD85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B6014B"/>
    <w:multiLevelType w:val="hybridMultilevel"/>
    <w:tmpl w:val="4790E284"/>
    <w:lvl w:ilvl="0" w:tplc="DEC6F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93F86"/>
    <w:multiLevelType w:val="hybridMultilevel"/>
    <w:tmpl w:val="3A5E9450"/>
    <w:lvl w:ilvl="0" w:tplc="042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A1058A"/>
    <w:multiLevelType w:val="hybridMultilevel"/>
    <w:tmpl w:val="31EEC4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186898"/>
    <w:multiLevelType w:val="hybridMultilevel"/>
    <w:tmpl w:val="81121AA6"/>
    <w:lvl w:ilvl="0" w:tplc="9E6651B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0481677"/>
    <w:multiLevelType w:val="hybridMultilevel"/>
    <w:tmpl w:val="DE3671FA"/>
    <w:lvl w:ilvl="0" w:tplc="1DB4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2C996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F966A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60051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322C3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16E44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AC9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0F082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572F0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7">
    <w:nsid w:val="51D106E2"/>
    <w:multiLevelType w:val="multilevel"/>
    <w:tmpl w:val="560C85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">
    <w:nsid w:val="53FA5972"/>
    <w:multiLevelType w:val="hybridMultilevel"/>
    <w:tmpl w:val="3AEE2B7C"/>
    <w:lvl w:ilvl="0" w:tplc="094C11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E7A15"/>
    <w:multiLevelType w:val="hybridMultilevel"/>
    <w:tmpl w:val="171E38CC"/>
    <w:lvl w:ilvl="0" w:tplc="747E6F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3A6227C4">
      <w:start w:val="1"/>
      <w:numFmt w:val="decimal"/>
      <w:lvlText w:val="%4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5C9B742A"/>
    <w:multiLevelType w:val="multilevel"/>
    <w:tmpl w:val="946C8E6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5EC733CA"/>
    <w:multiLevelType w:val="hybridMultilevel"/>
    <w:tmpl w:val="D8BAD71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FFD3F55"/>
    <w:multiLevelType w:val="hybridMultilevel"/>
    <w:tmpl w:val="D438F1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8F28D6"/>
    <w:multiLevelType w:val="hybridMultilevel"/>
    <w:tmpl w:val="B43A9D20"/>
    <w:lvl w:ilvl="0" w:tplc="68B67D1A">
      <w:start w:val="2014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4">
    <w:nsid w:val="612C10D5"/>
    <w:multiLevelType w:val="hybridMultilevel"/>
    <w:tmpl w:val="C3A6291C"/>
    <w:lvl w:ilvl="0" w:tplc="06E876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36431"/>
    <w:multiLevelType w:val="hybridMultilevel"/>
    <w:tmpl w:val="EB68B3CC"/>
    <w:lvl w:ilvl="0" w:tplc="DD9AE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8B7F46"/>
    <w:multiLevelType w:val="hybridMultilevel"/>
    <w:tmpl w:val="53A8A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B40612"/>
    <w:multiLevelType w:val="hybridMultilevel"/>
    <w:tmpl w:val="32C07134"/>
    <w:lvl w:ilvl="0" w:tplc="8F60C522">
      <w:start w:val="1"/>
      <w:numFmt w:val="decimal"/>
      <w:lvlText w:val="%1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8">
    <w:nsid w:val="70B64924"/>
    <w:multiLevelType w:val="hybridMultilevel"/>
    <w:tmpl w:val="4D9CB140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FD7C98"/>
    <w:multiLevelType w:val="hybridMultilevel"/>
    <w:tmpl w:val="B43A9D20"/>
    <w:lvl w:ilvl="0" w:tplc="68B67D1A">
      <w:start w:val="2014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0">
    <w:nsid w:val="795A568C"/>
    <w:multiLevelType w:val="hybridMultilevel"/>
    <w:tmpl w:val="E3142C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BCF19CA"/>
    <w:multiLevelType w:val="hybridMultilevel"/>
    <w:tmpl w:val="2B665EDE"/>
    <w:lvl w:ilvl="0" w:tplc="0419000F">
      <w:start w:val="1"/>
      <w:numFmt w:val="decimal"/>
      <w:lvlText w:val="%1."/>
      <w:lvlJc w:val="left"/>
      <w:pPr>
        <w:ind w:left="7560" w:hanging="360"/>
      </w:pPr>
    </w:lvl>
    <w:lvl w:ilvl="1" w:tplc="04190019" w:tentative="1">
      <w:start w:val="1"/>
      <w:numFmt w:val="lowerLetter"/>
      <w:lvlText w:val="%2."/>
      <w:lvlJc w:val="left"/>
      <w:pPr>
        <w:ind w:left="8280" w:hanging="360"/>
      </w:pPr>
    </w:lvl>
    <w:lvl w:ilvl="2" w:tplc="0419001B" w:tentative="1">
      <w:start w:val="1"/>
      <w:numFmt w:val="lowerRoman"/>
      <w:lvlText w:val="%3."/>
      <w:lvlJc w:val="right"/>
      <w:pPr>
        <w:ind w:left="9000" w:hanging="180"/>
      </w:pPr>
    </w:lvl>
    <w:lvl w:ilvl="3" w:tplc="0419000F" w:tentative="1">
      <w:start w:val="1"/>
      <w:numFmt w:val="decimal"/>
      <w:lvlText w:val="%4."/>
      <w:lvlJc w:val="left"/>
      <w:pPr>
        <w:ind w:left="9720" w:hanging="360"/>
      </w:pPr>
    </w:lvl>
    <w:lvl w:ilvl="4" w:tplc="04190019" w:tentative="1">
      <w:start w:val="1"/>
      <w:numFmt w:val="lowerLetter"/>
      <w:lvlText w:val="%5."/>
      <w:lvlJc w:val="left"/>
      <w:pPr>
        <w:ind w:left="10440" w:hanging="360"/>
      </w:pPr>
    </w:lvl>
    <w:lvl w:ilvl="5" w:tplc="0419001B" w:tentative="1">
      <w:start w:val="1"/>
      <w:numFmt w:val="lowerRoman"/>
      <w:lvlText w:val="%6."/>
      <w:lvlJc w:val="right"/>
      <w:pPr>
        <w:ind w:left="11160" w:hanging="180"/>
      </w:pPr>
    </w:lvl>
    <w:lvl w:ilvl="6" w:tplc="0419000F" w:tentative="1">
      <w:start w:val="1"/>
      <w:numFmt w:val="decimal"/>
      <w:lvlText w:val="%7."/>
      <w:lvlJc w:val="left"/>
      <w:pPr>
        <w:ind w:left="11880" w:hanging="360"/>
      </w:pPr>
    </w:lvl>
    <w:lvl w:ilvl="7" w:tplc="04190019" w:tentative="1">
      <w:start w:val="1"/>
      <w:numFmt w:val="lowerLetter"/>
      <w:lvlText w:val="%8."/>
      <w:lvlJc w:val="left"/>
      <w:pPr>
        <w:ind w:left="12600" w:hanging="360"/>
      </w:pPr>
    </w:lvl>
    <w:lvl w:ilvl="8" w:tplc="041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2">
    <w:nsid w:val="7E5D10D8"/>
    <w:multiLevelType w:val="hybridMultilevel"/>
    <w:tmpl w:val="B1605AB0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F76389E"/>
    <w:multiLevelType w:val="hybridMultilevel"/>
    <w:tmpl w:val="21984398"/>
    <w:lvl w:ilvl="0" w:tplc="D6D4083C">
      <w:start w:val="2014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FCF0527"/>
    <w:multiLevelType w:val="hybridMultilevel"/>
    <w:tmpl w:val="91EA2C2C"/>
    <w:lvl w:ilvl="0" w:tplc="60DA07B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7"/>
  </w:num>
  <w:num w:numId="2">
    <w:abstractNumId w:val="3"/>
  </w:num>
  <w:num w:numId="3">
    <w:abstractNumId w:val="34"/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</w:num>
  <w:num w:numId="7">
    <w:abstractNumId w:val="29"/>
  </w:num>
  <w:num w:numId="8">
    <w:abstractNumId w:val="0"/>
  </w:num>
  <w:num w:numId="9">
    <w:abstractNumId w:val="23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8"/>
  </w:num>
  <w:num w:numId="13">
    <w:abstractNumId w:val="1"/>
  </w:num>
  <w:num w:numId="14">
    <w:abstractNumId w:val="31"/>
  </w:num>
  <w:num w:numId="15">
    <w:abstractNumId w:val="15"/>
  </w:num>
  <w:num w:numId="16">
    <w:abstractNumId w:val="19"/>
  </w:num>
  <w:num w:numId="17">
    <w:abstractNumId w:val="8"/>
  </w:num>
  <w:num w:numId="18">
    <w:abstractNumId w:val="11"/>
  </w:num>
  <w:num w:numId="19">
    <w:abstractNumId w:val="6"/>
  </w:num>
  <w:num w:numId="20">
    <w:abstractNumId w:val="30"/>
  </w:num>
  <w:num w:numId="21">
    <w:abstractNumId w:val="17"/>
  </w:num>
  <w:num w:numId="22">
    <w:abstractNumId w:val="20"/>
  </w:num>
  <w:num w:numId="23">
    <w:abstractNumId w:val="21"/>
  </w:num>
  <w:num w:numId="24">
    <w:abstractNumId w:val="7"/>
  </w:num>
  <w:num w:numId="25">
    <w:abstractNumId w:val="14"/>
  </w:num>
  <w:num w:numId="26">
    <w:abstractNumId w:val="22"/>
  </w:num>
  <w:num w:numId="27">
    <w:abstractNumId w:val="10"/>
  </w:num>
  <w:num w:numId="28">
    <w:abstractNumId w:val="13"/>
  </w:num>
  <w:num w:numId="29">
    <w:abstractNumId w:val="4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6"/>
  </w:num>
  <w:num w:numId="33">
    <w:abstractNumId w:val="24"/>
  </w:num>
  <w:num w:numId="34">
    <w:abstractNumId w:val="5"/>
  </w:num>
  <w:num w:numId="35">
    <w:abstractNumId w:val="28"/>
  </w:num>
  <w:num w:numId="36">
    <w:abstractNumId w:val="25"/>
  </w:num>
  <w:num w:numId="37">
    <w:abstractNumId w:val="12"/>
  </w:num>
  <w:num w:numId="38">
    <w:abstractNumId w:val="9"/>
  </w:num>
  <w:num w:numId="3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73"/>
    <w:rsid w:val="002B6673"/>
    <w:rsid w:val="00461447"/>
    <w:rsid w:val="006E2C84"/>
    <w:rsid w:val="007B624A"/>
    <w:rsid w:val="00943286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6673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2B667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2B667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nhideWhenUsed/>
    <w:qFormat/>
    <w:rsid w:val="002B66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2B667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2B667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nhideWhenUsed/>
    <w:qFormat/>
    <w:rsid w:val="002B667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2B667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2B6673"/>
    <w:pPr>
      <w:keepNext/>
      <w:spacing w:after="0" w:line="240" w:lineRule="auto"/>
      <w:ind w:firstLine="3261"/>
      <w:jc w:val="both"/>
      <w:outlineLvl w:val="8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673"/>
    <w:rPr>
      <w:rFonts w:ascii="Arial" w:eastAsia="Times New Roman" w:hAnsi="Arial" w:cs="Arial"/>
      <w:b/>
      <w:bCs/>
      <w:color w:val="00000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B6673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2B667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2B6673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2B6673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2B6673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2B6673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2B6673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2B6673"/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numbering" w:customStyle="1" w:styleId="11">
    <w:name w:val="Нет списка1"/>
    <w:next w:val="a2"/>
    <w:uiPriority w:val="99"/>
    <w:semiHidden/>
    <w:rsid w:val="002B6673"/>
  </w:style>
  <w:style w:type="paragraph" w:styleId="a3">
    <w:name w:val="Balloon Text"/>
    <w:basedOn w:val="a"/>
    <w:link w:val="a4"/>
    <w:uiPriority w:val="99"/>
    <w:semiHidden/>
    <w:rsid w:val="002B667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73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2B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2B667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7">
    <w:name w:val="Схема документа Знак"/>
    <w:basedOn w:val="a0"/>
    <w:link w:val="a6"/>
    <w:semiHidden/>
    <w:rsid w:val="002B6673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8">
    <w:name w:val="List Paragraph"/>
    <w:basedOn w:val="a"/>
    <w:uiPriority w:val="34"/>
    <w:qFormat/>
    <w:rsid w:val="002B66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rsid w:val="002B6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2B66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2B6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66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uiPriority w:val="99"/>
    <w:rsid w:val="002B6673"/>
    <w:rPr>
      <w:rFonts w:cs="Times New Roman"/>
    </w:rPr>
  </w:style>
  <w:style w:type="paragraph" w:styleId="ae">
    <w:name w:val="Normal (Web)"/>
    <w:basedOn w:val="a"/>
    <w:uiPriority w:val="99"/>
    <w:rsid w:val="002B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">
    <w:name w:val="Hyperlink"/>
    <w:uiPriority w:val="99"/>
    <w:rsid w:val="002B6673"/>
    <w:rPr>
      <w:rFonts w:cs="Times New Roman"/>
      <w:color w:val="0000FF"/>
      <w:u w:val="single"/>
    </w:rPr>
  </w:style>
  <w:style w:type="paragraph" w:customStyle="1" w:styleId="StyleZakonu">
    <w:name w:val="StyleZakonu"/>
    <w:basedOn w:val="a"/>
    <w:uiPriority w:val="99"/>
    <w:rsid w:val="002B667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rsid w:val="002B6673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lastupd">
    <w:name w:val="last_upd"/>
    <w:uiPriority w:val="99"/>
    <w:rsid w:val="002B6673"/>
    <w:rPr>
      <w:rFonts w:cs="Times New Roman"/>
    </w:rPr>
  </w:style>
  <w:style w:type="paragraph" w:customStyle="1" w:styleId="12">
    <w:name w:val="заголовок 1"/>
    <w:basedOn w:val="a"/>
    <w:next w:val="af0"/>
    <w:rsid w:val="002B6673"/>
    <w:pPr>
      <w:keepNext/>
      <w:keepLines/>
      <w:autoSpaceDE w:val="0"/>
      <w:autoSpaceDN w:val="0"/>
      <w:spacing w:after="0" w:line="200" w:lineRule="atLeast"/>
      <w:ind w:left="840" w:right="-360"/>
    </w:pPr>
    <w:rPr>
      <w:rFonts w:ascii="Arial" w:eastAsia="Times New Roman" w:hAnsi="Arial" w:cs="Arial"/>
      <w:b/>
      <w:bCs/>
      <w:spacing w:val="-10"/>
      <w:kern w:val="28"/>
      <w:lang w:val="ru-RU" w:eastAsia="ru-RU"/>
    </w:rPr>
  </w:style>
  <w:style w:type="paragraph" w:styleId="af0">
    <w:name w:val="Body Text"/>
    <w:basedOn w:val="a"/>
    <w:link w:val="af1"/>
    <w:rsid w:val="002B6673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2B66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аголовок 2"/>
    <w:basedOn w:val="a"/>
    <w:next w:val="a"/>
    <w:rsid w:val="002B6673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customStyle="1" w:styleId="31">
    <w:name w:val="заголовок 3"/>
    <w:basedOn w:val="a"/>
    <w:next w:val="a"/>
    <w:rsid w:val="002B6673"/>
    <w:pPr>
      <w:keepNext/>
      <w:autoSpaceDE w:val="0"/>
      <w:autoSpaceDN w:val="0"/>
      <w:spacing w:after="0" w:line="240" w:lineRule="auto"/>
      <w:ind w:firstLine="3686"/>
      <w:jc w:val="both"/>
    </w:pPr>
    <w:rPr>
      <w:rFonts w:ascii="Bookman Old Style" w:eastAsia="Times New Roman" w:hAnsi="Bookman Old Style" w:cs="Times New Roman"/>
      <w:b/>
      <w:bCs/>
      <w:sz w:val="36"/>
      <w:szCs w:val="36"/>
      <w:lang w:val="ru-RU" w:eastAsia="ru-RU"/>
    </w:rPr>
  </w:style>
  <w:style w:type="paragraph" w:customStyle="1" w:styleId="41">
    <w:name w:val="заголовок 4"/>
    <w:basedOn w:val="a"/>
    <w:next w:val="a"/>
    <w:rsid w:val="002B6673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customStyle="1" w:styleId="51">
    <w:name w:val="заголовок 5"/>
    <w:basedOn w:val="a"/>
    <w:next w:val="a"/>
    <w:rsid w:val="002B6673"/>
    <w:pPr>
      <w:keepNext/>
      <w:autoSpaceDE w:val="0"/>
      <w:autoSpaceDN w:val="0"/>
      <w:spacing w:after="0" w:line="240" w:lineRule="auto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customStyle="1" w:styleId="61">
    <w:name w:val="заголовок 6"/>
    <w:basedOn w:val="a"/>
    <w:next w:val="a"/>
    <w:rsid w:val="002B6673"/>
    <w:pPr>
      <w:keepNext/>
      <w:autoSpaceDE w:val="0"/>
      <w:autoSpaceDN w:val="0"/>
      <w:spacing w:after="0" w:line="240" w:lineRule="auto"/>
      <w:ind w:firstLine="7088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customStyle="1" w:styleId="71">
    <w:name w:val="заголовок 7"/>
    <w:basedOn w:val="a"/>
    <w:next w:val="a"/>
    <w:rsid w:val="002B6673"/>
    <w:pPr>
      <w:keepNext/>
      <w:autoSpaceDE w:val="0"/>
      <w:autoSpaceDN w:val="0"/>
      <w:spacing w:after="0" w:line="240" w:lineRule="auto"/>
      <w:ind w:firstLine="2268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customStyle="1" w:styleId="81">
    <w:name w:val="заголовок 8"/>
    <w:basedOn w:val="a"/>
    <w:next w:val="a"/>
    <w:rsid w:val="002B6673"/>
    <w:pPr>
      <w:keepNext/>
      <w:autoSpaceDE w:val="0"/>
      <w:autoSpaceDN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paragraph" w:customStyle="1" w:styleId="91">
    <w:name w:val="заголовок 9"/>
    <w:basedOn w:val="a"/>
    <w:next w:val="a"/>
    <w:rsid w:val="002B6673"/>
    <w:pPr>
      <w:keepNext/>
      <w:autoSpaceDE w:val="0"/>
      <w:autoSpaceDN w:val="0"/>
      <w:spacing w:after="0" w:line="240" w:lineRule="auto"/>
      <w:ind w:firstLine="326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character" w:customStyle="1" w:styleId="af2">
    <w:name w:val="Основной шрифт"/>
    <w:rsid w:val="002B6673"/>
  </w:style>
  <w:style w:type="paragraph" w:styleId="af3">
    <w:name w:val="Body Text Indent"/>
    <w:basedOn w:val="a"/>
    <w:link w:val="af4"/>
    <w:rsid w:val="002B6673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12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B6673"/>
    <w:rPr>
      <w:rFonts w:ascii="Bookman Old Style" w:eastAsia="Times New Roman" w:hAnsi="Bookman Old Style" w:cs="Times New Roman"/>
      <w:sz w:val="12"/>
      <w:szCs w:val="12"/>
      <w:lang w:eastAsia="ru-RU"/>
    </w:rPr>
  </w:style>
  <w:style w:type="paragraph" w:styleId="af5">
    <w:name w:val="footnote text"/>
    <w:basedOn w:val="a"/>
    <w:link w:val="af6"/>
    <w:rsid w:val="002B66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6">
    <w:name w:val="Текст сноски Знак"/>
    <w:basedOn w:val="a0"/>
    <w:link w:val="af5"/>
    <w:rsid w:val="002B66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знак сноски"/>
    <w:rsid w:val="002B6673"/>
    <w:rPr>
      <w:vertAlign w:val="superscript"/>
    </w:rPr>
  </w:style>
  <w:style w:type="character" w:customStyle="1" w:styleId="af8">
    <w:name w:val="номер страницы"/>
    <w:rsid w:val="002B6673"/>
  </w:style>
  <w:style w:type="paragraph" w:styleId="22">
    <w:name w:val="Body Text Indent 2"/>
    <w:basedOn w:val="a"/>
    <w:link w:val="23"/>
    <w:rsid w:val="002B6673"/>
    <w:pPr>
      <w:autoSpaceDE w:val="0"/>
      <w:autoSpaceDN w:val="0"/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2B66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Body Text Indent 3"/>
    <w:basedOn w:val="a"/>
    <w:link w:val="33"/>
    <w:rsid w:val="002B6673"/>
    <w:pPr>
      <w:autoSpaceDE w:val="0"/>
      <w:autoSpaceDN w:val="0"/>
      <w:spacing w:after="0" w:line="240" w:lineRule="auto"/>
      <w:ind w:firstLine="567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rsid w:val="002B6673"/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styleId="af9">
    <w:name w:val="endnote text"/>
    <w:basedOn w:val="a"/>
    <w:link w:val="afa"/>
    <w:rsid w:val="002B66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a">
    <w:name w:val="Текст концевой сноски Знак"/>
    <w:basedOn w:val="a0"/>
    <w:link w:val="af9"/>
    <w:rsid w:val="002B66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endnote reference"/>
    <w:rsid w:val="002B6673"/>
    <w:rPr>
      <w:vertAlign w:val="superscript"/>
    </w:rPr>
  </w:style>
  <w:style w:type="paragraph" w:styleId="afc">
    <w:name w:val="Block Text"/>
    <w:basedOn w:val="a"/>
    <w:rsid w:val="002B6673"/>
    <w:pPr>
      <w:autoSpaceDE w:val="0"/>
      <w:autoSpaceDN w:val="0"/>
      <w:spacing w:after="0" w:line="240" w:lineRule="auto"/>
      <w:ind w:left="-108" w:right="-109"/>
      <w:jc w:val="both"/>
    </w:pPr>
    <w:rPr>
      <w:rFonts w:ascii="Bookman Old Style" w:eastAsia="Times New Roman" w:hAnsi="Bookman Old Style" w:cs="Times New Roman"/>
      <w:sz w:val="16"/>
      <w:szCs w:val="16"/>
      <w:lang w:val="ru-RU" w:eastAsia="ru-RU"/>
    </w:rPr>
  </w:style>
  <w:style w:type="paragraph" w:styleId="34">
    <w:name w:val="Body Text 3"/>
    <w:basedOn w:val="a"/>
    <w:link w:val="35"/>
    <w:rsid w:val="002B6673"/>
    <w:pPr>
      <w:autoSpaceDE w:val="0"/>
      <w:autoSpaceDN w:val="0"/>
      <w:spacing w:after="0" w:line="240" w:lineRule="auto"/>
      <w:jc w:val="both"/>
    </w:pPr>
    <w:rPr>
      <w:rFonts w:ascii="Bookman Old Style" w:eastAsia="Times New Roman" w:hAnsi="Bookman Old Style" w:cs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rsid w:val="002B6673"/>
    <w:rPr>
      <w:rFonts w:ascii="Bookman Old Style" w:eastAsia="Times New Roman" w:hAnsi="Bookman Old Style" w:cs="Times New Roman"/>
      <w:sz w:val="16"/>
      <w:szCs w:val="16"/>
      <w:lang w:val="ru-RU" w:eastAsia="ru-RU"/>
    </w:rPr>
  </w:style>
  <w:style w:type="paragraph" w:styleId="afd">
    <w:name w:val="Closing"/>
    <w:basedOn w:val="a"/>
    <w:link w:val="afe"/>
    <w:rsid w:val="002B6673"/>
    <w:pPr>
      <w:autoSpaceDE w:val="0"/>
      <w:autoSpaceDN w:val="0"/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Прощание Знак"/>
    <w:basedOn w:val="a0"/>
    <w:link w:val="afd"/>
    <w:rsid w:val="002B66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">
    <w:name w:val="Название документа"/>
    <w:next w:val="a"/>
    <w:rsid w:val="002B6673"/>
    <w:pPr>
      <w:autoSpaceDE w:val="0"/>
      <w:autoSpaceDN w:val="0"/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60"/>
      <w:lang w:val="ru-RU" w:eastAsia="ru-RU"/>
    </w:rPr>
  </w:style>
  <w:style w:type="paragraph" w:styleId="aff0">
    <w:name w:val="Message Header"/>
    <w:basedOn w:val="af0"/>
    <w:link w:val="aff1"/>
    <w:rsid w:val="002B6673"/>
    <w:pPr>
      <w:keepLines/>
      <w:spacing w:after="0" w:line="415" w:lineRule="atLeast"/>
      <w:ind w:left="1985" w:hanging="1145"/>
    </w:pPr>
  </w:style>
  <w:style w:type="character" w:customStyle="1" w:styleId="aff1">
    <w:name w:val="Шапка Знак"/>
    <w:basedOn w:val="a0"/>
    <w:link w:val="aff0"/>
    <w:rsid w:val="002B66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2">
    <w:name w:val="Заголовок сообщения (первый)"/>
    <w:basedOn w:val="aff0"/>
    <w:next w:val="aff0"/>
    <w:rsid w:val="002B6673"/>
  </w:style>
  <w:style w:type="character" w:customStyle="1" w:styleId="aff3">
    <w:name w:val="Заголовок сообщения (текст)"/>
    <w:rsid w:val="002B6673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customStyle="1" w:styleId="aff4">
    <w:name w:val="Заголовок сообщения (последний)"/>
    <w:basedOn w:val="aff0"/>
    <w:next w:val="af0"/>
    <w:rsid w:val="002B6673"/>
    <w:pPr>
      <w:pBdr>
        <w:bottom w:val="single" w:sz="6" w:space="22" w:color="auto"/>
      </w:pBdr>
      <w:spacing w:after="400"/>
    </w:pPr>
  </w:style>
  <w:style w:type="paragraph" w:customStyle="1" w:styleId="aff5">
    <w:name w:val="Девиз"/>
    <w:basedOn w:val="a"/>
    <w:rsid w:val="002B6673"/>
    <w:pPr>
      <w:framePr w:w="5170" w:h="1800" w:hRule="exact" w:hSpace="187" w:vSpace="187" w:wrap="auto" w:vAnchor="page" w:hAnchor="page" w:x="966" w:yAlign="bottom" w:anchorLock="1"/>
      <w:autoSpaceDE w:val="0"/>
      <w:autoSpaceDN w:val="0"/>
      <w:spacing w:after="0" w:line="240" w:lineRule="auto"/>
    </w:pPr>
    <w:rPr>
      <w:rFonts w:ascii="Impact" w:eastAsia="Times New Roman" w:hAnsi="Impact" w:cs="Times New Roman"/>
      <w:caps/>
      <w:color w:val="FFFFFF"/>
      <w:spacing w:val="20"/>
      <w:position w:val="12"/>
      <w:sz w:val="48"/>
      <w:szCs w:val="48"/>
      <w:lang w:val="ru-RU" w:eastAsia="ru-RU"/>
    </w:rPr>
  </w:style>
  <w:style w:type="paragraph" w:styleId="aff6">
    <w:name w:val="annotation text"/>
    <w:basedOn w:val="a"/>
    <w:link w:val="aff7"/>
    <w:rsid w:val="002B66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7">
    <w:name w:val="Текст примечания Знак"/>
    <w:basedOn w:val="a0"/>
    <w:link w:val="aff6"/>
    <w:rsid w:val="002B66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8">
    <w:name w:val="footnote reference"/>
    <w:rsid w:val="002B6673"/>
    <w:rPr>
      <w:vertAlign w:val="superscript"/>
    </w:rPr>
  </w:style>
  <w:style w:type="paragraph" w:styleId="24">
    <w:name w:val="Body Text 2"/>
    <w:basedOn w:val="a"/>
    <w:link w:val="25"/>
    <w:rsid w:val="002B667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B6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Plain Text"/>
    <w:basedOn w:val="a"/>
    <w:link w:val="affa"/>
    <w:rsid w:val="002B6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a">
    <w:name w:val="Текст Знак"/>
    <w:basedOn w:val="a0"/>
    <w:link w:val="aff9"/>
    <w:rsid w:val="002B667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fb">
    <w:name w:val="FollowedHyperlink"/>
    <w:uiPriority w:val="99"/>
    <w:unhideWhenUsed/>
    <w:rsid w:val="002B667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6673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2B667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2B667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nhideWhenUsed/>
    <w:qFormat/>
    <w:rsid w:val="002B66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2B667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2B667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nhideWhenUsed/>
    <w:qFormat/>
    <w:rsid w:val="002B667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2B667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2B6673"/>
    <w:pPr>
      <w:keepNext/>
      <w:spacing w:after="0" w:line="240" w:lineRule="auto"/>
      <w:ind w:firstLine="3261"/>
      <w:jc w:val="both"/>
      <w:outlineLvl w:val="8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673"/>
    <w:rPr>
      <w:rFonts w:ascii="Arial" w:eastAsia="Times New Roman" w:hAnsi="Arial" w:cs="Arial"/>
      <w:b/>
      <w:bCs/>
      <w:color w:val="00000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B6673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2B667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2B6673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2B6673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2B6673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2B6673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2B6673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2B6673"/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numbering" w:customStyle="1" w:styleId="11">
    <w:name w:val="Нет списка1"/>
    <w:next w:val="a2"/>
    <w:uiPriority w:val="99"/>
    <w:semiHidden/>
    <w:rsid w:val="002B6673"/>
  </w:style>
  <w:style w:type="paragraph" w:styleId="a3">
    <w:name w:val="Balloon Text"/>
    <w:basedOn w:val="a"/>
    <w:link w:val="a4"/>
    <w:uiPriority w:val="99"/>
    <w:semiHidden/>
    <w:rsid w:val="002B667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73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2B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2B667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7">
    <w:name w:val="Схема документа Знак"/>
    <w:basedOn w:val="a0"/>
    <w:link w:val="a6"/>
    <w:semiHidden/>
    <w:rsid w:val="002B6673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8">
    <w:name w:val="List Paragraph"/>
    <w:basedOn w:val="a"/>
    <w:uiPriority w:val="34"/>
    <w:qFormat/>
    <w:rsid w:val="002B66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rsid w:val="002B6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2B66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2B6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66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uiPriority w:val="99"/>
    <w:rsid w:val="002B6673"/>
    <w:rPr>
      <w:rFonts w:cs="Times New Roman"/>
    </w:rPr>
  </w:style>
  <w:style w:type="paragraph" w:styleId="ae">
    <w:name w:val="Normal (Web)"/>
    <w:basedOn w:val="a"/>
    <w:uiPriority w:val="99"/>
    <w:rsid w:val="002B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">
    <w:name w:val="Hyperlink"/>
    <w:uiPriority w:val="99"/>
    <w:rsid w:val="002B6673"/>
    <w:rPr>
      <w:rFonts w:cs="Times New Roman"/>
      <w:color w:val="0000FF"/>
      <w:u w:val="single"/>
    </w:rPr>
  </w:style>
  <w:style w:type="paragraph" w:customStyle="1" w:styleId="StyleZakonu">
    <w:name w:val="StyleZakonu"/>
    <w:basedOn w:val="a"/>
    <w:uiPriority w:val="99"/>
    <w:rsid w:val="002B667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rsid w:val="002B6673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lastupd">
    <w:name w:val="last_upd"/>
    <w:uiPriority w:val="99"/>
    <w:rsid w:val="002B6673"/>
    <w:rPr>
      <w:rFonts w:cs="Times New Roman"/>
    </w:rPr>
  </w:style>
  <w:style w:type="paragraph" w:customStyle="1" w:styleId="12">
    <w:name w:val="заголовок 1"/>
    <w:basedOn w:val="a"/>
    <w:next w:val="af0"/>
    <w:rsid w:val="002B6673"/>
    <w:pPr>
      <w:keepNext/>
      <w:keepLines/>
      <w:autoSpaceDE w:val="0"/>
      <w:autoSpaceDN w:val="0"/>
      <w:spacing w:after="0" w:line="200" w:lineRule="atLeast"/>
      <w:ind w:left="840" w:right="-360"/>
    </w:pPr>
    <w:rPr>
      <w:rFonts w:ascii="Arial" w:eastAsia="Times New Roman" w:hAnsi="Arial" w:cs="Arial"/>
      <w:b/>
      <w:bCs/>
      <w:spacing w:val="-10"/>
      <w:kern w:val="28"/>
      <w:lang w:val="ru-RU" w:eastAsia="ru-RU"/>
    </w:rPr>
  </w:style>
  <w:style w:type="paragraph" w:styleId="af0">
    <w:name w:val="Body Text"/>
    <w:basedOn w:val="a"/>
    <w:link w:val="af1"/>
    <w:rsid w:val="002B6673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2B66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аголовок 2"/>
    <w:basedOn w:val="a"/>
    <w:next w:val="a"/>
    <w:rsid w:val="002B6673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customStyle="1" w:styleId="31">
    <w:name w:val="заголовок 3"/>
    <w:basedOn w:val="a"/>
    <w:next w:val="a"/>
    <w:rsid w:val="002B6673"/>
    <w:pPr>
      <w:keepNext/>
      <w:autoSpaceDE w:val="0"/>
      <w:autoSpaceDN w:val="0"/>
      <w:spacing w:after="0" w:line="240" w:lineRule="auto"/>
      <w:ind w:firstLine="3686"/>
      <w:jc w:val="both"/>
    </w:pPr>
    <w:rPr>
      <w:rFonts w:ascii="Bookman Old Style" w:eastAsia="Times New Roman" w:hAnsi="Bookman Old Style" w:cs="Times New Roman"/>
      <w:b/>
      <w:bCs/>
      <w:sz w:val="36"/>
      <w:szCs w:val="36"/>
      <w:lang w:val="ru-RU" w:eastAsia="ru-RU"/>
    </w:rPr>
  </w:style>
  <w:style w:type="paragraph" w:customStyle="1" w:styleId="41">
    <w:name w:val="заголовок 4"/>
    <w:basedOn w:val="a"/>
    <w:next w:val="a"/>
    <w:rsid w:val="002B6673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customStyle="1" w:styleId="51">
    <w:name w:val="заголовок 5"/>
    <w:basedOn w:val="a"/>
    <w:next w:val="a"/>
    <w:rsid w:val="002B6673"/>
    <w:pPr>
      <w:keepNext/>
      <w:autoSpaceDE w:val="0"/>
      <w:autoSpaceDN w:val="0"/>
      <w:spacing w:after="0" w:line="240" w:lineRule="auto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customStyle="1" w:styleId="61">
    <w:name w:val="заголовок 6"/>
    <w:basedOn w:val="a"/>
    <w:next w:val="a"/>
    <w:rsid w:val="002B6673"/>
    <w:pPr>
      <w:keepNext/>
      <w:autoSpaceDE w:val="0"/>
      <w:autoSpaceDN w:val="0"/>
      <w:spacing w:after="0" w:line="240" w:lineRule="auto"/>
      <w:ind w:firstLine="7088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customStyle="1" w:styleId="71">
    <w:name w:val="заголовок 7"/>
    <w:basedOn w:val="a"/>
    <w:next w:val="a"/>
    <w:rsid w:val="002B6673"/>
    <w:pPr>
      <w:keepNext/>
      <w:autoSpaceDE w:val="0"/>
      <w:autoSpaceDN w:val="0"/>
      <w:spacing w:after="0" w:line="240" w:lineRule="auto"/>
      <w:ind w:firstLine="2268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customStyle="1" w:styleId="81">
    <w:name w:val="заголовок 8"/>
    <w:basedOn w:val="a"/>
    <w:next w:val="a"/>
    <w:rsid w:val="002B6673"/>
    <w:pPr>
      <w:keepNext/>
      <w:autoSpaceDE w:val="0"/>
      <w:autoSpaceDN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paragraph" w:customStyle="1" w:styleId="91">
    <w:name w:val="заголовок 9"/>
    <w:basedOn w:val="a"/>
    <w:next w:val="a"/>
    <w:rsid w:val="002B6673"/>
    <w:pPr>
      <w:keepNext/>
      <w:autoSpaceDE w:val="0"/>
      <w:autoSpaceDN w:val="0"/>
      <w:spacing w:after="0" w:line="240" w:lineRule="auto"/>
      <w:ind w:firstLine="326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character" w:customStyle="1" w:styleId="af2">
    <w:name w:val="Основной шрифт"/>
    <w:rsid w:val="002B6673"/>
  </w:style>
  <w:style w:type="paragraph" w:styleId="af3">
    <w:name w:val="Body Text Indent"/>
    <w:basedOn w:val="a"/>
    <w:link w:val="af4"/>
    <w:rsid w:val="002B6673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12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B6673"/>
    <w:rPr>
      <w:rFonts w:ascii="Bookman Old Style" w:eastAsia="Times New Roman" w:hAnsi="Bookman Old Style" w:cs="Times New Roman"/>
      <w:sz w:val="12"/>
      <w:szCs w:val="12"/>
      <w:lang w:eastAsia="ru-RU"/>
    </w:rPr>
  </w:style>
  <w:style w:type="paragraph" w:styleId="af5">
    <w:name w:val="footnote text"/>
    <w:basedOn w:val="a"/>
    <w:link w:val="af6"/>
    <w:rsid w:val="002B66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6">
    <w:name w:val="Текст сноски Знак"/>
    <w:basedOn w:val="a0"/>
    <w:link w:val="af5"/>
    <w:rsid w:val="002B66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знак сноски"/>
    <w:rsid w:val="002B6673"/>
    <w:rPr>
      <w:vertAlign w:val="superscript"/>
    </w:rPr>
  </w:style>
  <w:style w:type="character" w:customStyle="1" w:styleId="af8">
    <w:name w:val="номер страницы"/>
    <w:rsid w:val="002B6673"/>
  </w:style>
  <w:style w:type="paragraph" w:styleId="22">
    <w:name w:val="Body Text Indent 2"/>
    <w:basedOn w:val="a"/>
    <w:link w:val="23"/>
    <w:rsid w:val="002B6673"/>
    <w:pPr>
      <w:autoSpaceDE w:val="0"/>
      <w:autoSpaceDN w:val="0"/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2B66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Body Text Indent 3"/>
    <w:basedOn w:val="a"/>
    <w:link w:val="33"/>
    <w:rsid w:val="002B6673"/>
    <w:pPr>
      <w:autoSpaceDE w:val="0"/>
      <w:autoSpaceDN w:val="0"/>
      <w:spacing w:after="0" w:line="240" w:lineRule="auto"/>
      <w:ind w:firstLine="567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rsid w:val="002B6673"/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styleId="af9">
    <w:name w:val="endnote text"/>
    <w:basedOn w:val="a"/>
    <w:link w:val="afa"/>
    <w:rsid w:val="002B66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a">
    <w:name w:val="Текст концевой сноски Знак"/>
    <w:basedOn w:val="a0"/>
    <w:link w:val="af9"/>
    <w:rsid w:val="002B66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endnote reference"/>
    <w:rsid w:val="002B6673"/>
    <w:rPr>
      <w:vertAlign w:val="superscript"/>
    </w:rPr>
  </w:style>
  <w:style w:type="paragraph" w:styleId="afc">
    <w:name w:val="Block Text"/>
    <w:basedOn w:val="a"/>
    <w:rsid w:val="002B6673"/>
    <w:pPr>
      <w:autoSpaceDE w:val="0"/>
      <w:autoSpaceDN w:val="0"/>
      <w:spacing w:after="0" w:line="240" w:lineRule="auto"/>
      <w:ind w:left="-108" w:right="-109"/>
      <w:jc w:val="both"/>
    </w:pPr>
    <w:rPr>
      <w:rFonts w:ascii="Bookman Old Style" w:eastAsia="Times New Roman" w:hAnsi="Bookman Old Style" w:cs="Times New Roman"/>
      <w:sz w:val="16"/>
      <w:szCs w:val="16"/>
      <w:lang w:val="ru-RU" w:eastAsia="ru-RU"/>
    </w:rPr>
  </w:style>
  <w:style w:type="paragraph" w:styleId="34">
    <w:name w:val="Body Text 3"/>
    <w:basedOn w:val="a"/>
    <w:link w:val="35"/>
    <w:rsid w:val="002B6673"/>
    <w:pPr>
      <w:autoSpaceDE w:val="0"/>
      <w:autoSpaceDN w:val="0"/>
      <w:spacing w:after="0" w:line="240" w:lineRule="auto"/>
      <w:jc w:val="both"/>
    </w:pPr>
    <w:rPr>
      <w:rFonts w:ascii="Bookman Old Style" w:eastAsia="Times New Roman" w:hAnsi="Bookman Old Style" w:cs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rsid w:val="002B6673"/>
    <w:rPr>
      <w:rFonts w:ascii="Bookman Old Style" w:eastAsia="Times New Roman" w:hAnsi="Bookman Old Style" w:cs="Times New Roman"/>
      <w:sz w:val="16"/>
      <w:szCs w:val="16"/>
      <w:lang w:val="ru-RU" w:eastAsia="ru-RU"/>
    </w:rPr>
  </w:style>
  <w:style w:type="paragraph" w:styleId="afd">
    <w:name w:val="Closing"/>
    <w:basedOn w:val="a"/>
    <w:link w:val="afe"/>
    <w:rsid w:val="002B6673"/>
    <w:pPr>
      <w:autoSpaceDE w:val="0"/>
      <w:autoSpaceDN w:val="0"/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Прощание Знак"/>
    <w:basedOn w:val="a0"/>
    <w:link w:val="afd"/>
    <w:rsid w:val="002B66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">
    <w:name w:val="Название документа"/>
    <w:next w:val="a"/>
    <w:rsid w:val="002B6673"/>
    <w:pPr>
      <w:autoSpaceDE w:val="0"/>
      <w:autoSpaceDN w:val="0"/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60"/>
      <w:lang w:val="ru-RU" w:eastAsia="ru-RU"/>
    </w:rPr>
  </w:style>
  <w:style w:type="paragraph" w:styleId="aff0">
    <w:name w:val="Message Header"/>
    <w:basedOn w:val="af0"/>
    <w:link w:val="aff1"/>
    <w:rsid w:val="002B6673"/>
    <w:pPr>
      <w:keepLines/>
      <w:spacing w:after="0" w:line="415" w:lineRule="atLeast"/>
      <w:ind w:left="1985" w:hanging="1145"/>
    </w:pPr>
  </w:style>
  <w:style w:type="character" w:customStyle="1" w:styleId="aff1">
    <w:name w:val="Шапка Знак"/>
    <w:basedOn w:val="a0"/>
    <w:link w:val="aff0"/>
    <w:rsid w:val="002B66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2">
    <w:name w:val="Заголовок сообщения (первый)"/>
    <w:basedOn w:val="aff0"/>
    <w:next w:val="aff0"/>
    <w:rsid w:val="002B6673"/>
  </w:style>
  <w:style w:type="character" w:customStyle="1" w:styleId="aff3">
    <w:name w:val="Заголовок сообщения (текст)"/>
    <w:rsid w:val="002B6673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customStyle="1" w:styleId="aff4">
    <w:name w:val="Заголовок сообщения (последний)"/>
    <w:basedOn w:val="aff0"/>
    <w:next w:val="af0"/>
    <w:rsid w:val="002B6673"/>
    <w:pPr>
      <w:pBdr>
        <w:bottom w:val="single" w:sz="6" w:space="22" w:color="auto"/>
      </w:pBdr>
      <w:spacing w:after="400"/>
    </w:pPr>
  </w:style>
  <w:style w:type="paragraph" w:customStyle="1" w:styleId="aff5">
    <w:name w:val="Девиз"/>
    <w:basedOn w:val="a"/>
    <w:rsid w:val="002B6673"/>
    <w:pPr>
      <w:framePr w:w="5170" w:h="1800" w:hRule="exact" w:hSpace="187" w:vSpace="187" w:wrap="auto" w:vAnchor="page" w:hAnchor="page" w:x="966" w:yAlign="bottom" w:anchorLock="1"/>
      <w:autoSpaceDE w:val="0"/>
      <w:autoSpaceDN w:val="0"/>
      <w:spacing w:after="0" w:line="240" w:lineRule="auto"/>
    </w:pPr>
    <w:rPr>
      <w:rFonts w:ascii="Impact" w:eastAsia="Times New Roman" w:hAnsi="Impact" w:cs="Times New Roman"/>
      <w:caps/>
      <w:color w:val="FFFFFF"/>
      <w:spacing w:val="20"/>
      <w:position w:val="12"/>
      <w:sz w:val="48"/>
      <w:szCs w:val="48"/>
      <w:lang w:val="ru-RU" w:eastAsia="ru-RU"/>
    </w:rPr>
  </w:style>
  <w:style w:type="paragraph" w:styleId="aff6">
    <w:name w:val="annotation text"/>
    <w:basedOn w:val="a"/>
    <w:link w:val="aff7"/>
    <w:rsid w:val="002B66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7">
    <w:name w:val="Текст примечания Знак"/>
    <w:basedOn w:val="a0"/>
    <w:link w:val="aff6"/>
    <w:rsid w:val="002B66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8">
    <w:name w:val="footnote reference"/>
    <w:rsid w:val="002B6673"/>
    <w:rPr>
      <w:vertAlign w:val="superscript"/>
    </w:rPr>
  </w:style>
  <w:style w:type="paragraph" w:styleId="24">
    <w:name w:val="Body Text 2"/>
    <w:basedOn w:val="a"/>
    <w:link w:val="25"/>
    <w:rsid w:val="002B667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B6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Plain Text"/>
    <w:basedOn w:val="a"/>
    <w:link w:val="affa"/>
    <w:rsid w:val="002B6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a">
    <w:name w:val="Текст Знак"/>
    <w:basedOn w:val="a0"/>
    <w:link w:val="aff9"/>
    <w:rsid w:val="002B667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fb">
    <w:name w:val="FollowedHyperlink"/>
    <w:uiPriority w:val="99"/>
    <w:unhideWhenUsed/>
    <w:rsid w:val="002B66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2.xml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47</Pages>
  <Words>45143</Words>
  <Characters>25732</Characters>
  <Application>Microsoft Office Word</Application>
  <DocSecurity>0</DocSecurity>
  <Lines>214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2016-06-08T06:02:00Z</dcterms:created>
  <dcterms:modified xsi:type="dcterms:W3CDTF">2016-06-08T06:25:00Z</dcterms:modified>
</cp:coreProperties>
</file>