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66" w:rsidRDefault="00564B66" w:rsidP="00564B66">
      <w:pPr>
        <w:jc w:val="center"/>
        <w:rPr>
          <w:lang w:val="uk-UA"/>
        </w:rPr>
      </w:pPr>
      <w:r>
        <w:rPr>
          <w:rFonts w:ascii="Journal" w:hAnsi="Journal"/>
          <w:noProof/>
          <w:lang w:eastAsia="ru-RU"/>
        </w:rPr>
        <w:drawing>
          <wp:inline distT="0" distB="0" distL="0" distR="0">
            <wp:extent cx="533400" cy="7143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B66" w:rsidRDefault="00564B66" w:rsidP="00564B66">
      <w:pPr>
        <w:spacing w:after="60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lang w:val="uk-UA"/>
        </w:rPr>
        <w:t xml:space="preserve">    </w:t>
      </w:r>
      <w:r>
        <w:rPr>
          <w:rFonts w:ascii="Cambria" w:hAnsi="Cambria"/>
          <w:b/>
          <w:sz w:val="28"/>
          <w:szCs w:val="28"/>
          <w:lang w:val="uk-UA"/>
        </w:rPr>
        <w:t>У К Р А Ї Н А</w:t>
      </w:r>
    </w:p>
    <w:p w:rsidR="00564B66" w:rsidRDefault="00564B66" w:rsidP="00564B66">
      <w:pPr>
        <w:spacing w:after="60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ДЕМІВСЬКА    СІЛЬСЬКА    РАДА</w:t>
      </w:r>
    </w:p>
    <w:p w:rsidR="00564B66" w:rsidRDefault="00564B66" w:rsidP="00564B66">
      <w:pPr>
        <w:spacing w:after="60"/>
        <w:jc w:val="center"/>
        <w:outlineLvl w:val="1"/>
        <w:rPr>
          <w:rFonts w:ascii="Cambria" w:hAnsi="Cambria"/>
          <w:sz w:val="24"/>
          <w:szCs w:val="24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564B66" w:rsidRDefault="00564B66" w:rsidP="00564B66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hAnsi="Cambria"/>
          <w:b/>
          <w:bCs/>
          <w:kern w:val="28"/>
          <w:sz w:val="28"/>
          <w:szCs w:val="28"/>
          <w:lang w:val="uk-UA"/>
        </w:rPr>
        <w:t>РІШЕННЯ № 258</w:t>
      </w:r>
    </w:p>
    <w:p w:rsidR="00564B66" w:rsidRDefault="00564B66" w:rsidP="00564B66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06.06. 2017 року                                  </w:t>
      </w:r>
      <w:r w:rsidR="0097317C" w:rsidRPr="0097317C">
        <w:rPr>
          <w:rFonts w:ascii="Times New Roman" w:hAnsi="Times New Roman"/>
          <w:b/>
          <w:sz w:val="28"/>
          <w:szCs w:val="28"/>
          <w:lang w:val="uk-UA"/>
        </w:rPr>
        <w:t>позачергова</w:t>
      </w:r>
      <w:r w:rsidR="0097317C">
        <w:rPr>
          <w:b/>
          <w:sz w:val="28"/>
          <w:szCs w:val="28"/>
          <w:lang w:val="uk-UA"/>
        </w:rPr>
        <w:t xml:space="preserve">  </w:t>
      </w:r>
      <w:bookmarkStart w:id="0" w:name="_GoBack"/>
      <w:bookmarkEnd w:id="0"/>
      <w:r w:rsidR="00517EA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17 сесія   7 скликання</w:t>
      </w:r>
    </w:p>
    <w:p w:rsidR="00564B66" w:rsidRDefault="00564B66" w:rsidP="00564B6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Демівка</w:t>
      </w:r>
    </w:p>
    <w:p w:rsidR="00564B66" w:rsidRDefault="00564B66" w:rsidP="00564B66">
      <w:pPr>
        <w:tabs>
          <w:tab w:val="left" w:pos="7950"/>
          <w:tab w:val="left" w:pos="8235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Про надання згоди на виготовлення</w:t>
      </w:r>
    </w:p>
    <w:p w:rsidR="00564B66" w:rsidRDefault="00564B66" w:rsidP="00564B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проекту землеустрою, щодо  відведення земельної ділянки</w:t>
      </w:r>
    </w:p>
    <w:p w:rsidR="00564B66" w:rsidRDefault="00564B66" w:rsidP="00564B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у власність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гр..Попович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Раїсї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Миколаївні.</w:t>
      </w:r>
    </w:p>
    <w:p w:rsidR="00564B66" w:rsidRDefault="00564B66" w:rsidP="00564B66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Розглянувши заяву гр..Попович Раїси Миколаївни, щодо передачі їй  безкоштовно у власність земельної ділянки з земель запасу керуючись ст.26 Закону України « Про місцеве самоврядування в Україні»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сесія сільської ради   В И Р І Ш И Л А :</w:t>
      </w:r>
    </w:p>
    <w:p w:rsidR="00564B66" w:rsidRDefault="00564B66" w:rsidP="00564B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Згідно ст. ст. 12,   118, 121, 125 Земельного кодексу України, ст. ст. 2, 25, 30 Закону України «Про землеустрій», п.2 розділу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 «Прикінцеві та перехідні положення»  Закону України «Про державний земельний кадастр» надати дозвіл на розроблення проекту землеустрою, щодо відведення земельної ділянки у власність громадянці:</w:t>
      </w:r>
    </w:p>
    <w:p w:rsidR="00564B66" w:rsidRDefault="00564B66" w:rsidP="00564B6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4B66" w:rsidRDefault="00564B66" w:rsidP="00564B66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Попович Раїсі Миколаївні</w:t>
      </w:r>
      <w:r>
        <w:rPr>
          <w:sz w:val="28"/>
          <w:szCs w:val="28"/>
          <w:lang w:val="uk-UA"/>
        </w:rPr>
        <w:t>(як Інваліду 3 групи і здійснює догляд за психічно хворим братом інва</w:t>
      </w:r>
      <w:r w:rsidR="00B3483A">
        <w:rPr>
          <w:sz w:val="28"/>
          <w:szCs w:val="28"/>
          <w:lang w:val="uk-UA"/>
        </w:rPr>
        <w:t>лідом  2-ї групи ) площею 1,000 га  (ріллі 1,000</w:t>
      </w:r>
      <w:r>
        <w:rPr>
          <w:sz w:val="28"/>
          <w:szCs w:val="28"/>
          <w:lang w:val="uk-UA"/>
        </w:rPr>
        <w:t xml:space="preserve"> га)  для ведення особистого селянського господарства  за межами  населеного  пункту</w:t>
      </w:r>
      <w:r w:rsidR="00B3483A">
        <w:rPr>
          <w:sz w:val="28"/>
          <w:szCs w:val="28"/>
          <w:lang w:val="uk-UA"/>
        </w:rPr>
        <w:t xml:space="preserve">  при наявності вільної землі(ріллі)</w:t>
      </w:r>
      <w:r>
        <w:rPr>
          <w:sz w:val="28"/>
          <w:szCs w:val="28"/>
          <w:lang w:val="uk-UA"/>
        </w:rPr>
        <w:t>.</w:t>
      </w:r>
    </w:p>
    <w:p w:rsidR="00564B66" w:rsidRDefault="00564B66" w:rsidP="00564B66">
      <w:pPr>
        <w:pStyle w:val="a3"/>
        <w:ind w:left="900"/>
        <w:jc w:val="both"/>
        <w:rPr>
          <w:sz w:val="28"/>
          <w:szCs w:val="28"/>
          <w:lang w:val="uk-UA"/>
        </w:rPr>
      </w:pPr>
    </w:p>
    <w:p w:rsidR="00564B66" w:rsidRDefault="00564B66" w:rsidP="00564B6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564B66" w:rsidRDefault="00564B66" w:rsidP="00564B66">
      <w:pPr>
        <w:pStyle w:val="a3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 Контроль за виконанням даного рішення покласти на постійну комісію з питань охорони навколишнього природного середовища, земельних  ресурсів, екології, благоустрою,ком</w:t>
      </w:r>
      <w:r w:rsidR="003C5BB6">
        <w:rPr>
          <w:sz w:val="28"/>
          <w:szCs w:val="28"/>
          <w:lang w:val="uk-UA"/>
        </w:rPr>
        <w:t>унального майна (голова Редько С</w:t>
      </w:r>
      <w:r>
        <w:rPr>
          <w:sz w:val="28"/>
          <w:szCs w:val="28"/>
          <w:lang w:val="uk-UA"/>
        </w:rPr>
        <w:t>.П.).</w:t>
      </w:r>
    </w:p>
    <w:p w:rsidR="00564B66" w:rsidRDefault="00564B66" w:rsidP="00564B66">
      <w:pPr>
        <w:rPr>
          <w:rFonts w:ascii="Times New Roman" w:hAnsi="Times New Roman"/>
          <w:sz w:val="24"/>
          <w:szCs w:val="24"/>
          <w:lang w:val="uk-UA"/>
        </w:rPr>
      </w:pPr>
    </w:p>
    <w:p w:rsidR="00564B66" w:rsidRDefault="00564B66" w:rsidP="00564B6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Сільський   голова :                                                          П.Є.Кифоренко.</w:t>
      </w:r>
    </w:p>
    <w:p w:rsidR="00422FBB" w:rsidRPr="00564B66" w:rsidRDefault="0097317C">
      <w:pPr>
        <w:rPr>
          <w:lang w:val="uk-UA"/>
        </w:rPr>
      </w:pPr>
    </w:p>
    <w:sectPr w:rsidR="00422FBB" w:rsidRPr="00564B66" w:rsidSect="00FA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3B71"/>
    <w:multiLevelType w:val="hybridMultilevel"/>
    <w:tmpl w:val="69568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C62F0"/>
    <w:multiLevelType w:val="hybridMultilevel"/>
    <w:tmpl w:val="831C3F78"/>
    <w:lvl w:ilvl="0" w:tplc="91DE6546">
      <w:start w:val="2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4B66"/>
    <w:rsid w:val="001416DA"/>
    <w:rsid w:val="00313BF2"/>
    <w:rsid w:val="003C5BB6"/>
    <w:rsid w:val="00517EA0"/>
    <w:rsid w:val="00560023"/>
    <w:rsid w:val="00564B66"/>
    <w:rsid w:val="0072498E"/>
    <w:rsid w:val="0073687D"/>
    <w:rsid w:val="0097317C"/>
    <w:rsid w:val="00B3483A"/>
    <w:rsid w:val="00FA5F23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B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B6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9</cp:revision>
  <dcterms:created xsi:type="dcterms:W3CDTF">2003-12-31T23:24:00Z</dcterms:created>
  <dcterms:modified xsi:type="dcterms:W3CDTF">2017-06-08T11:42:00Z</dcterms:modified>
</cp:coreProperties>
</file>