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44" w:rsidRDefault="00425F44" w:rsidP="00425F44">
      <w:pPr>
        <w:spacing w:after="0" w:line="240" w:lineRule="auto"/>
        <w:jc w:val="center"/>
        <w:rPr>
          <w:lang w:val="uk-UA"/>
        </w:rPr>
      </w:pPr>
      <w:r>
        <w:rPr>
          <w:rFonts w:ascii="Journal" w:hAnsi="Journal"/>
          <w:noProof/>
          <w:lang w:eastAsia="ru-RU"/>
        </w:rPr>
        <w:drawing>
          <wp:inline distT="0" distB="0" distL="0" distR="0">
            <wp:extent cx="5334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44" w:rsidRDefault="00425F44" w:rsidP="00425F44">
      <w:pPr>
        <w:spacing w:after="0" w:line="240" w:lineRule="auto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lang w:val="uk-UA"/>
        </w:rPr>
        <w:t xml:space="preserve">    </w:t>
      </w:r>
      <w:r>
        <w:rPr>
          <w:rFonts w:ascii="Cambria" w:hAnsi="Cambria"/>
          <w:b/>
          <w:sz w:val="28"/>
          <w:szCs w:val="28"/>
          <w:lang w:val="uk-UA"/>
        </w:rPr>
        <w:t>У К Р А Ї Н А</w:t>
      </w:r>
    </w:p>
    <w:p w:rsidR="00425F44" w:rsidRDefault="00425F44" w:rsidP="00425F44">
      <w:pPr>
        <w:spacing w:after="0" w:line="240" w:lineRule="auto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ДЕМІВСЬКА    СІЛЬСЬКА    РАДА</w:t>
      </w:r>
    </w:p>
    <w:p w:rsidR="00425F44" w:rsidRDefault="00425F44" w:rsidP="00425F44">
      <w:pPr>
        <w:spacing w:after="0" w:line="240" w:lineRule="auto"/>
        <w:jc w:val="center"/>
        <w:outlineLvl w:val="1"/>
        <w:rPr>
          <w:rFonts w:ascii="Cambria" w:hAnsi="Cambria"/>
          <w:sz w:val="24"/>
          <w:szCs w:val="24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425F44" w:rsidRDefault="00425F44" w:rsidP="00425F44">
      <w:pPr>
        <w:spacing w:after="0" w:line="240" w:lineRule="auto"/>
        <w:jc w:val="center"/>
        <w:outlineLvl w:val="1"/>
        <w:rPr>
          <w:rFonts w:ascii="Cambria" w:hAnsi="Cambria"/>
          <w:lang w:val="uk-UA"/>
        </w:rPr>
      </w:pPr>
    </w:p>
    <w:p w:rsidR="00425F44" w:rsidRDefault="00425F44" w:rsidP="00425F44">
      <w:pPr>
        <w:spacing w:after="0" w:line="240" w:lineRule="auto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hAnsi="Cambria"/>
          <w:b/>
          <w:bCs/>
          <w:kern w:val="28"/>
          <w:sz w:val="28"/>
          <w:szCs w:val="28"/>
          <w:lang w:val="uk-UA"/>
        </w:rPr>
        <w:t>РІШЕННЯ № 269</w:t>
      </w:r>
    </w:p>
    <w:p w:rsidR="00425F44" w:rsidRDefault="00425F44" w:rsidP="00425F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25F44" w:rsidRDefault="00425F44" w:rsidP="00425F44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06.06. 2017року                                                  </w:t>
      </w:r>
      <w:r w:rsidR="001010F1">
        <w:rPr>
          <w:b/>
          <w:sz w:val="28"/>
          <w:szCs w:val="28"/>
          <w:lang w:val="uk-UA"/>
        </w:rPr>
        <w:t>позачергова 17 сесія   7 скликання</w:t>
      </w:r>
      <w:bookmarkStart w:id="0" w:name="_GoBack"/>
      <w:bookmarkEnd w:id="0"/>
    </w:p>
    <w:p w:rsidR="00425F44" w:rsidRDefault="00425F44" w:rsidP="00425F44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Демівка</w:t>
      </w:r>
    </w:p>
    <w:p w:rsidR="00425F44" w:rsidRPr="00425F44" w:rsidRDefault="00425F44" w:rsidP="00425F4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5F44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відміну  рішення  № 179 12 сесії 7 скликання від 22.12.2016 року про  надання  земельної  ділянки розміром 0,18га.</w:t>
      </w:r>
    </w:p>
    <w:p w:rsidR="00425F44" w:rsidRDefault="00425F44" w:rsidP="00425F4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25F44" w:rsidRDefault="00425F44" w:rsidP="00425F4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Розглянувши заяву  громадянина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Дзиговського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Василя  Васильовича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відміну рішення  №179  12сесії 7 скликання від 22.12.2016року  керуючись пунктом 34 частини 1 статті 26 Закону України «Про місцеве самоврядування  в Україні»,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сесія  сільської  ради                              В И Р І Ш И Л А:</w:t>
      </w:r>
    </w:p>
    <w:p w:rsidR="00425F44" w:rsidRDefault="00425F44" w:rsidP="00425F4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5F44" w:rsidRPr="00425F44" w:rsidRDefault="00425F44" w:rsidP="00425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5F44" w:rsidRPr="00425F44" w:rsidRDefault="00425F44" w:rsidP="00425F44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1.Відмінити рішення №179 12 сесії 7 Скликання від  22.12.2016року</w:t>
      </w:r>
      <w:r w:rsidR="00EB3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 передачу земельної  ділянки </w:t>
      </w:r>
      <w:r w:rsidR="00EB35E5">
        <w:rPr>
          <w:rFonts w:ascii="Times New Roman" w:hAnsi="Times New Roman" w:cs="Times New Roman"/>
          <w:sz w:val="28"/>
          <w:szCs w:val="28"/>
          <w:lang w:val="uk-UA"/>
        </w:rPr>
        <w:t>розміром 0,18га.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5F44" w:rsidRDefault="00425F44" w:rsidP="00425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3.Контроль  за виконанням даного рішення покласти на голову постійної   комісії  з  питань  регулювання  земельних  ресурсів,охорони  природного середовища ,благоуст</w:t>
      </w:r>
      <w:r w:rsidR="00EB35E5">
        <w:rPr>
          <w:rFonts w:ascii="Times New Roman" w:hAnsi="Times New Roman" w:cs="Times New Roman"/>
          <w:sz w:val="28"/>
          <w:szCs w:val="28"/>
          <w:lang w:val="uk-UA"/>
        </w:rPr>
        <w:t>рою населеного  пункту (Редько С</w:t>
      </w:r>
      <w:r>
        <w:rPr>
          <w:rFonts w:ascii="Times New Roman" w:hAnsi="Times New Roman" w:cs="Times New Roman"/>
          <w:sz w:val="28"/>
          <w:szCs w:val="28"/>
          <w:lang w:val="uk-UA"/>
        </w:rPr>
        <w:t>.П.)</w:t>
      </w:r>
    </w:p>
    <w:p w:rsidR="00425F44" w:rsidRDefault="00425F44" w:rsidP="00425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425F44" w:rsidRDefault="00425F44" w:rsidP="00425F4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Сільський  голова                                                        П.Є. Кифоренко</w:t>
      </w:r>
    </w:p>
    <w:p w:rsidR="00422FBB" w:rsidRDefault="001010F1"/>
    <w:sectPr w:rsidR="00422FBB" w:rsidSect="0099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6031D"/>
    <w:multiLevelType w:val="hybridMultilevel"/>
    <w:tmpl w:val="ECEEF09A"/>
    <w:lvl w:ilvl="0" w:tplc="75E8D7CA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F44"/>
    <w:rsid w:val="001010F1"/>
    <w:rsid w:val="00425F44"/>
    <w:rsid w:val="00560023"/>
    <w:rsid w:val="00991936"/>
    <w:rsid w:val="00EB35E5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25F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425F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25F4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3</cp:revision>
  <dcterms:created xsi:type="dcterms:W3CDTF">2004-01-01T05:05:00Z</dcterms:created>
  <dcterms:modified xsi:type="dcterms:W3CDTF">2017-06-08T12:18:00Z</dcterms:modified>
</cp:coreProperties>
</file>