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4B" w:rsidRDefault="00BB204B" w:rsidP="000A7C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673B9" w:rsidRDefault="00F673B9" w:rsidP="00F673B9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Petersburg" w:hAnsi="Petersburg" w:cs="Petersburg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    </w:t>
      </w:r>
      <w:r w:rsidRPr="00C85ECA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41231054" r:id="rId7"/>
        </w:object>
      </w:r>
    </w:p>
    <w:p w:rsidR="00F673B9" w:rsidRDefault="00F673B9" w:rsidP="00F673B9">
      <w:pPr>
        <w:pStyle w:val="a3"/>
        <w:tabs>
          <w:tab w:val="left" w:pos="567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УКРАЇНА</w:t>
      </w:r>
    </w:p>
    <w:p w:rsidR="00F673B9" w:rsidRDefault="00F673B9" w:rsidP="00F673B9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РОГІЗКІВСЬКА СІЛЬСЬКА РАДА </w:t>
      </w:r>
    </w:p>
    <w:p w:rsidR="00F673B9" w:rsidRDefault="00F673B9" w:rsidP="00F673B9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ЧЕЧЕЛЬНИЦЬКОГО РАЙОНУ ВІННИЦЬКОЇ   ОБЛАСТІ</w:t>
      </w:r>
    </w:p>
    <w:p w:rsidR="00F673B9" w:rsidRPr="00313C47" w:rsidRDefault="00F673B9" w:rsidP="00F673B9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вул.Леніна-225, тел.2-41-42, 2-41-37 ,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@</w:t>
      </w:r>
      <w:r w:rsidRPr="00E7222D">
        <w:rPr>
          <w:rFonts w:ascii="Times New Roman" w:hAnsi="Times New Roman" w:cs="Times New Roman"/>
          <w:b/>
        </w:rPr>
        <w:t>u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</w:p>
    <w:p w:rsidR="00F673B9" w:rsidRDefault="00E668DA" w:rsidP="00F673B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color w:val="000000"/>
          <w:sz w:val="24"/>
          <w:szCs w:val="24"/>
          <w:lang w:val="uk-UA"/>
        </w:rPr>
      </w:pPr>
      <w:r>
        <w:pict>
          <v:line id="_x0000_s1027" style="position:absolute;left:0;text-align:left;z-index:251660288" from="0,0" to="477pt,0" o:allowincell="f" strokeweight="4pt">
            <v:stroke linestyle="thickThin"/>
          </v:line>
        </w:pict>
      </w:r>
    </w:p>
    <w:p w:rsidR="00F673B9" w:rsidRDefault="00F673B9" w:rsidP="00F673B9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F673B9" w:rsidRPr="00930083" w:rsidRDefault="00F673B9" w:rsidP="00F67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№30</w:t>
      </w:r>
    </w:p>
    <w:p w:rsidR="00F673B9" w:rsidRPr="000C5726" w:rsidRDefault="00F673B9" w:rsidP="00F673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673B9" w:rsidRDefault="001760B1" w:rsidP="00F673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21</w:t>
      </w:r>
      <w:r w:rsidR="00F673B9">
        <w:rPr>
          <w:rFonts w:ascii="Times New Roman" w:hAnsi="Times New Roman" w:cs="Times New Roman"/>
          <w:sz w:val="28"/>
          <w:szCs w:val="28"/>
          <w:lang w:val="uk-UA"/>
        </w:rPr>
        <w:t xml:space="preserve">  січня  2016 </w:t>
      </w:r>
      <w:r w:rsidR="00F673B9" w:rsidRPr="000C5726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</w:t>
      </w:r>
      <w:r w:rsidR="00F673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3 сесія 7</w:t>
      </w:r>
      <w:r w:rsidR="00F673B9" w:rsidRPr="000C5726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F673B9" w:rsidRPr="00B0060B" w:rsidRDefault="00F673B9" w:rsidP="00F673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</w:p>
    <w:p w:rsidR="00F673B9" w:rsidRDefault="00F673B9" w:rsidP="00F673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звіту про виконання </w:t>
      </w:r>
    </w:p>
    <w:p w:rsidR="00F673B9" w:rsidRDefault="00F673B9" w:rsidP="00F673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 </w:t>
      </w:r>
      <w:r w:rsidR="002856BC">
        <w:rPr>
          <w:rFonts w:ascii="Times New Roman" w:hAnsi="Times New Roman" w:cs="Times New Roman"/>
          <w:sz w:val="28"/>
          <w:szCs w:val="28"/>
          <w:lang w:val="uk-UA"/>
        </w:rPr>
        <w:t>бюджету за 2015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42323D" w:rsidRDefault="0042323D" w:rsidP="004232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323D" w:rsidRDefault="0042323D" w:rsidP="004232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323D" w:rsidRDefault="0042323D" w:rsidP="004232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3A18" w:rsidRPr="00273A18" w:rsidRDefault="00273A18" w:rsidP="00273A1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Відповідно до пункту 23 частини 1 статті 26 Закону України «Про місцеве самоврядування в Україні»,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80, 117 Бюджетного Кодексу України , заслухавши та обговоривши  звіт бухгалтера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Кондрицької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 про хід виконання сільського бюджету за 2015 рік ,  сільська рада  </w:t>
      </w:r>
      <w:r w:rsidRPr="00273A18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A906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73A1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73A18" w:rsidRPr="00273A18" w:rsidRDefault="00273A18" w:rsidP="00273A1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3A18" w:rsidRDefault="00273A18" w:rsidP="00273A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3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Затвердити звіт про виконання сільського бюджету за 2015  рік по доходах в сумі 765824 грн., в тому числі доходи загального фонду в сумі  750283 грн., доходи спеціального фонду бюджету в сумі   15541  грн.</w:t>
      </w:r>
    </w:p>
    <w:p w:rsidR="00273A18" w:rsidRDefault="00273A18" w:rsidP="00273A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F3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звіт про виконання сільського бюджету за 2015 рік по видатках в сумі 859291  грн., в тому числі видатки загального фонду в сумі  738588 грн.,  видатки спеціального фонду в сумі  120703 </w:t>
      </w:r>
      <w:r w:rsidR="00344A85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рн.</w:t>
      </w:r>
    </w:p>
    <w:p w:rsidR="00273A18" w:rsidRDefault="00273A18" w:rsidP="00273A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9F3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сільської ради з питань  бюджету, соціально-економічного розвитку села та </w:t>
      </w:r>
    </w:p>
    <w:p w:rsidR="00273A18" w:rsidRDefault="00273A18" w:rsidP="00273A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 захисту населення</w:t>
      </w:r>
      <w:r w:rsidR="009F3C2C">
        <w:rPr>
          <w:rFonts w:ascii="Times New Roman" w:hAnsi="Times New Roman" w:cs="Times New Roman"/>
          <w:sz w:val="28"/>
          <w:szCs w:val="28"/>
          <w:lang w:val="uk-UA"/>
        </w:rPr>
        <w:t xml:space="preserve">  (голова комісії -  В.М.</w:t>
      </w:r>
      <w:proofErr w:type="spellStart"/>
      <w:r w:rsidR="009F3C2C">
        <w:rPr>
          <w:rFonts w:ascii="Times New Roman" w:hAnsi="Times New Roman" w:cs="Times New Roman"/>
          <w:sz w:val="28"/>
          <w:szCs w:val="28"/>
          <w:lang w:val="uk-UA"/>
        </w:rPr>
        <w:t>Грушелевич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73A18" w:rsidRDefault="00273A18" w:rsidP="00273A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3A18" w:rsidRDefault="00273A18" w:rsidP="00273A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3A18" w:rsidRDefault="00273A18" w:rsidP="00273A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3A18" w:rsidRDefault="00273A18" w:rsidP="00273A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3A18" w:rsidRDefault="00371514" w:rsidP="00273A1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273A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Сільський голова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804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73A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В.М. Олійник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3A18" w:rsidRDefault="00273A18" w:rsidP="00273A1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 О Д А Т О К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 w:rsidR="005716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до рішення №30   ,  3 сесії 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1760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від 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січня  2015 року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73A18" w:rsidRDefault="00273A18" w:rsidP="00273A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Н Ф О Р М А Ц І Я </w:t>
      </w:r>
    </w:p>
    <w:p w:rsidR="00273A18" w:rsidRDefault="00273A18" w:rsidP="00273A1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хід виконання сільського бюджету  за 2015 рік</w:t>
      </w:r>
    </w:p>
    <w:p w:rsidR="00273A18" w:rsidRDefault="00273A18" w:rsidP="00273A1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Кондрицька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В.Г. – бухгалтер сільської ради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за    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доходах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загального фонду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sz w:val="24"/>
          <w:szCs w:val="24"/>
          <w:lang w:val="uk-UA"/>
        </w:rPr>
        <w:t>117,14%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Затверджено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Виконано</w:t>
      </w:r>
      <w:proofErr w:type="spellEnd"/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13010200 Збір за спеціальне використання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700                                    724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лісових ресурсів (крім збору за спеціальне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використанні лісових ресурсів в частині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деревини, заготовленої в порядку рубок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головного користування)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14040000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Аркцизний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податок з реалізації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суб»єктами</w:t>
      </w:r>
      <w:proofErr w:type="spellEnd"/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господарювання  роздрібної торгівлі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підакцизних  товарів                                            800                                   818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18010200 Податок на нерухоме майно,відмінне від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земельної ділянки,сплачений фізичними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обами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, які є власниками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об»єктів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житлової</w:t>
      </w:r>
    </w:p>
    <w:p w:rsidR="00273A18" w:rsidRDefault="00273A18" w:rsidP="00273A18">
      <w:pPr>
        <w:tabs>
          <w:tab w:val="left" w:pos="82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нерухомості                                                          200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189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18010400 Податок на нерухоме майно,відмінне від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земельної ділянки,сплачений юридичними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обами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, які є власниками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об»єктів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нежитлової   </w:t>
      </w:r>
    </w:p>
    <w:p w:rsidR="00273A18" w:rsidRDefault="00273A18" w:rsidP="00273A18">
      <w:pPr>
        <w:tabs>
          <w:tab w:val="left" w:pos="82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нерухомості                                                           -                                       190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13050100  Земельний податок з юридичних осіб                -                                       110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13050200  Орендна плата з юридичних осіб                  73320                                    75938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13050300  Земельний податок з фізичних осіб              3500                                      6720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13050500  Орендна плата з фізичних осіб                      81180                                   102148</w:t>
      </w:r>
    </w:p>
    <w:p w:rsidR="00273A18" w:rsidRDefault="00273A18" w:rsidP="00273A18">
      <w:pPr>
        <w:tabs>
          <w:tab w:val="left" w:pos="5640"/>
          <w:tab w:val="left" w:pos="831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18050400  Єдиний податок з фізичних осіб                   68000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70739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18050500  Єдиний податок з сільськогосподарських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товаровиробників, у яких частка 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сільськогосподарського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товаровиробництва</w:t>
      </w:r>
      <w:proofErr w:type="spellEnd"/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за попередній податковий (звітний) рік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дорівнює або перевищує 75 відсотків            110450                                 189407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19010000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Єкологичний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податок                                           -                                           21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22080400 Надходження від орендної плати за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користування цілісним майновим 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комплексом та іншим майном, що 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перебуває у комунальній власності               1300                                       1528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22090100 Державне мито, що сплачується за 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місцем розгляду та оформлення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документів, у тому числі за оформлення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документів на спадщину і дарування              50                                         53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22130000 Орендна плата за водні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об»єкти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 їх частини),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що надаються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коритування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умовах оренди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Радою міністрів Автономної Республіки Крим,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обласними , районними, Київською та 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Севастопольською міськими державними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адміністраціями, місцевими радами                                 -                                   718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41035000 Інші субвенції                                                               259347                           259347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41037000 Субвенція  з державного бюджету місцевим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бюджетам на проведення виборів депутатів 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місцевих  рад та сільських, селищних, міських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голів                                                                                41633                             41633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73A18" w:rsidRDefault="0078706D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273A18">
        <w:rPr>
          <w:rFonts w:ascii="Times New Roman" w:hAnsi="Times New Roman" w:cs="Times New Roman"/>
          <w:sz w:val="24"/>
          <w:szCs w:val="24"/>
          <w:lang w:val="uk-UA"/>
        </w:rPr>
        <w:t xml:space="preserve"> Всього  доходів                                                               640480                         750283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Бюджет сільської ради за 2015 рік по доходах спеціального фонду виконано на 100,16%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25010100 Плата за послуги, що надаються бюджетними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установами                                                                        10137                 10137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25020200 Від підприємств, організацій, фізичних осіб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та від інших бюджетних установ                                     5379                  5378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50110000 Цільові фонди                                                                        -                      25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Всього доходів                                                                    15516                 15541   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Бюджет сільської ради за 2015 рік по видатках загального фонду виконано на  99,19 %.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річного призначення.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Затверджено                  Виконано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на рік                        </w:t>
      </w:r>
    </w:p>
    <w:p w:rsidR="00273A18" w:rsidRDefault="00273A18" w:rsidP="00273A18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КФК  010116 Органи місцевого самоврядування 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2111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Заробітня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плата                                                      213900                      213888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2120 Нарахування на заробітну плату                            79900                       79747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2210  Предмети, матеріали, обладнання та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інвентар                                                                             8300                          8300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2240  Оплата послуг (крім комунальних)                      10363                         9055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2250 Видатки на відрядження                                          530                             529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2273 Оплата електроенергії                                              4000                          3988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2800 Інші поточні видатки                                                381                             285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Всього видатків                                                               317374                         315792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73A18" w:rsidRDefault="00273A18" w:rsidP="00273A18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КФК  070101 Дошкільні заклади освіти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2111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Заробітня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плата                                                     124810                       124810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2120 Нарахування на зарплату                                       46112                       46069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2210 Предмети, матеріали, обладнання та інвентар     7901                        7460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2230 Продукти харчування                                             21300                           19698                                 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2240 Оплата послуг (крім комунальних)                        421                                421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2273 Оплата електроенергії                                             5000                              4538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2275 Оплата інших енергоносіїв                                    5000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2772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Всього видатків                                                                 210082                         205769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73A18" w:rsidRDefault="00273A18" w:rsidP="00273A18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КФК 090412  Соціальний захист та соціальне забезпечення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2730 Інші видатки населенню                                        15850                           15817  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73A18" w:rsidRDefault="00273A18" w:rsidP="00273A18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100203 Благоустрій міст, сіл, селищ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2111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Заробітня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плата                                                        3946                               3946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2120 Нарахування на заробітну плату                            1433                               1432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2210 Предмети, матеріали, обладнання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та інвентар                                                                        854                                 854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2240 Оплата послуг(крім комунальних)                        4410                                4410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2273 Оплата електроенергії                                            6000                                6000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Всього видатків                                                              16643                              16642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73A18" w:rsidRDefault="00273A18" w:rsidP="00273A18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КФК 110201  Бібліотека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2111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Заробітня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плата                                                       20130                            20130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2120 Нарахування на заробітну плату                            7400                               7383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2210 Предмети, матеріали, обладнання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та інвентар                                                                         360                                 358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2273 Оплата електроенергії                                               117                                117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Всього видатків                                                               28007                            27989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73A18" w:rsidRDefault="00273A18" w:rsidP="00273A18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КФК 110204 Будинок культури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2111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Заробітня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плата                                                         44300                          44300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2120 Нарахування на зарплату                                         15710                          15710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2210 Предмети, матеріали, обладнання та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інвентар                                                                              200                                100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2273 Оплата електроенергії                                              1398                             1398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Всього видатків                                                                 61608                          61508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КФК 170703 Видатки на проведення робіт,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пов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язаних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із будівництвом, реконструкцією,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ремонтом та утриманням автомобільних доріг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2240 Оплата послуг (крім комунальних)                          5000                        5000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КФК 250353 Субвенція на проведення видатків місцевих бюджетів, що не враховуються при визначенні обсягу міжбюджетних трансфертів    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2620  Поточні трансферти органам державного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управління усіх рівнів                                              10300                         10300</w:t>
      </w:r>
    </w:p>
    <w:p w:rsidR="00273A18" w:rsidRDefault="00273A18" w:rsidP="00273A18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КФК 250380 Інша субвенція  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2620 Поточні трансферти органам державного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управління інших рівнів                                          48439                         48439</w:t>
      </w:r>
    </w:p>
    <w:p w:rsidR="00273A18" w:rsidRDefault="00273A18" w:rsidP="00273A18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кфк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250203 Проведення виборів депутатів місцевих рад</w:t>
      </w:r>
    </w:p>
    <w:p w:rsidR="00273A18" w:rsidRDefault="00273A18" w:rsidP="00273A18">
      <w:pPr>
        <w:tabs>
          <w:tab w:val="left" w:pos="6165"/>
        </w:tabs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та сільських, селищних , міських голів</w:t>
      </w:r>
    </w:p>
    <w:p w:rsidR="00273A18" w:rsidRDefault="00273A18" w:rsidP="00273A18">
      <w:pPr>
        <w:tabs>
          <w:tab w:val="left" w:pos="616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2282 Окремі заходи по реалізації державних, </w:t>
      </w:r>
    </w:p>
    <w:p w:rsidR="00273A18" w:rsidRDefault="00273A18" w:rsidP="00273A18">
      <w:pPr>
        <w:tabs>
          <w:tab w:val="left" w:pos="616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(регіональних) програм, не віднесені до </w:t>
      </w:r>
    </w:p>
    <w:p w:rsidR="00273A18" w:rsidRDefault="00273A18" w:rsidP="00273A18">
      <w:pPr>
        <w:tabs>
          <w:tab w:val="left" w:pos="616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заходів  розвитку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41633                            41633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Всього видатків                                                                744636                          738588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73A18" w:rsidRDefault="0078706D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273A18">
        <w:rPr>
          <w:rFonts w:ascii="Times New Roman" w:hAnsi="Times New Roman" w:cs="Times New Roman"/>
          <w:sz w:val="24"/>
          <w:szCs w:val="24"/>
          <w:lang w:val="uk-UA"/>
        </w:rPr>
        <w:t>Бюджет сільської ради за 2015 рік по видатках спеціального фонду виконано на 96,09 %</w:t>
      </w:r>
    </w:p>
    <w:p w:rsidR="00273A18" w:rsidRDefault="00273A18" w:rsidP="00273A18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КФК  010116 Органи місцевого самоврядування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2210  Предмети, матеріали, обладнання та інвентар      3                                  -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3110 Предмети, матеріали, обладнання та інвентар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довгострокового користування                                        21473                          21473</w:t>
      </w:r>
    </w:p>
    <w:p w:rsidR="00273A18" w:rsidRDefault="00273A18" w:rsidP="00273A18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КФК  070101 Дошкільні заклади освіти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2130 Продукти харчування                                                12552                           9784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3142 Реконструкція та реставрація інших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об»єктів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15985                           15985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</w:p>
    <w:p w:rsidR="00273A18" w:rsidRDefault="00273A18" w:rsidP="00273A18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КФК 100203 Благоустрій села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2111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Заробітня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плата                                                          3946                            3946                                     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2120 Нарахування на зарплату                                          1433                            1432                                      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73A18" w:rsidRDefault="00273A18" w:rsidP="00273A18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КФК  110204 Будинок культури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2210 Предмети, матеріали, обладнання та інвентар           1226                          -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3110 Придбання обладнання і предметів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довгострокового користування                                   912                             -</w:t>
      </w:r>
    </w:p>
    <w:p w:rsidR="00273A18" w:rsidRDefault="00273A18" w:rsidP="00273A18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КФК  250404  Інші видатки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3210 Капітальні трансферти підприємствам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(установам, організаціям)                                            68083                     68083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Всього видатків                                                                  125613                      120703              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73A18" w:rsidRDefault="00273A18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Секретар сільської ради                          </w:t>
      </w:r>
      <w:r w:rsidR="005716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Р. В. Олійник</w:t>
      </w:r>
    </w:p>
    <w:p w:rsidR="000135DB" w:rsidRDefault="000135DB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135DB" w:rsidRDefault="000135DB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135DB" w:rsidRDefault="000135DB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135DB" w:rsidRDefault="000135DB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135DB" w:rsidRDefault="000135DB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135DB" w:rsidRPr="00976CD6" w:rsidRDefault="000135DB" w:rsidP="00273A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856BC" w:rsidRDefault="002856BC" w:rsidP="00273A18">
      <w:pPr>
        <w:spacing w:after="0"/>
        <w:jc w:val="both"/>
        <w:rPr>
          <w:rFonts w:ascii="Petersburg" w:hAnsi="Petersburg" w:cs="Petersburg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</w:t>
      </w:r>
      <w:r w:rsidRPr="00C85ECA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6" type="#_x0000_t75" style="width:34.5pt;height:47.25pt" o:ole="" fillcolor="window">
            <v:imagedata r:id="rId6" o:title=""/>
          </v:shape>
          <o:OLEObject Type="Embed" ProgID="Word.Picture.8" ShapeID="_x0000_i1026" DrawAspect="Content" ObjectID="_1541231055" r:id="rId8"/>
        </w:object>
      </w:r>
    </w:p>
    <w:p w:rsidR="002856BC" w:rsidRDefault="002856BC" w:rsidP="002856BC">
      <w:pPr>
        <w:pStyle w:val="a3"/>
        <w:tabs>
          <w:tab w:val="left" w:pos="567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УКРАЇНА</w:t>
      </w:r>
    </w:p>
    <w:p w:rsidR="002856BC" w:rsidRDefault="002856BC" w:rsidP="002856BC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РОГІЗКІВСЬКА СІЛЬСЬКА РАДА </w:t>
      </w:r>
    </w:p>
    <w:p w:rsidR="002856BC" w:rsidRDefault="002856BC" w:rsidP="002856BC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ЧЕЧЕЛЬНИЦЬКОГО РАЙОНУ ВІННИЦЬКОЇ   ОБЛАСТІ</w:t>
      </w:r>
    </w:p>
    <w:p w:rsidR="002856BC" w:rsidRPr="00313C47" w:rsidRDefault="002856BC" w:rsidP="002856BC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вул.Леніна-225, тел.2-41-42, 2-41-37 ,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@</w:t>
      </w:r>
      <w:r w:rsidRPr="00E7222D">
        <w:rPr>
          <w:rFonts w:ascii="Times New Roman" w:hAnsi="Times New Roman" w:cs="Times New Roman"/>
          <w:b/>
        </w:rPr>
        <w:t>u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</w:p>
    <w:p w:rsidR="002856BC" w:rsidRPr="00A279AF" w:rsidRDefault="00E668DA" w:rsidP="00A279A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color w:val="000000"/>
          <w:sz w:val="24"/>
          <w:szCs w:val="24"/>
          <w:lang w:val="uk-UA"/>
        </w:rPr>
      </w:pPr>
      <w:r>
        <w:pict>
          <v:line id="_x0000_s1028" style="position:absolute;left:0;text-align:left;z-index:251662336" from="0,0" to="477pt,0" o:allowincell="f" strokeweight="4pt">
            <v:stroke linestyle="thickThin"/>
          </v:line>
        </w:pict>
      </w:r>
    </w:p>
    <w:p w:rsidR="002856BC" w:rsidRPr="00930083" w:rsidRDefault="002856BC" w:rsidP="0028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№31</w:t>
      </w:r>
    </w:p>
    <w:p w:rsidR="002856BC" w:rsidRPr="000C5726" w:rsidRDefault="002856BC" w:rsidP="002856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856BC" w:rsidRDefault="001760B1" w:rsidP="002856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21</w:t>
      </w:r>
      <w:r w:rsidR="002856BC">
        <w:rPr>
          <w:rFonts w:ascii="Times New Roman" w:hAnsi="Times New Roman" w:cs="Times New Roman"/>
          <w:sz w:val="28"/>
          <w:szCs w:val="28"/>
          <w:lang w:val="uk-UA"/>
        </w:rPr>
        <w:t xml:space="preserve">  січня  2016 </w:t>
      </w:r>
      <w:r w:rsidR="002856BC" w:rsidRPr="000C5726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</w:t>
      </w:r>
      <w:r w:rsidR="002856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3 сесія 7</w:t>
      </w:r>
      <w:r w:rsidR="002856BC" w:rsidRPr="000C5726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2856BC" w:rsidRPr="00B0060B" w:rsidRDefault="002856BC" w:rsidP="002856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</w:p>
    <w:p w:rsidR="002856BC" w:rsidRDefault="002856BC" w:rsidP="002856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сільського </w:t>
      </w:r>
    </w:p>
    <w:p w:rsidR="002856BC" w:rsidRDefault="002856BC" w:rsidP="002856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бюджету на 2016 рік</w:t>
      </w:r>
    </w:p>
    <w:p w:rsidR="008E4F53" w:rsidRDefault="008E4F53" w:rsidP="002856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B5A68" w:rsidRPr="00A279AF" w:rsidRDefault="008E4F53" w:rsidP="008B5A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5A68">
        <w:rPr>
          <w:rFonts w:ascii="Times New Roman" w:hAnsi="Times New Roman" w:cs="Times New Roman"/>
          <w:sz w:val="28"/>
          <w:szCs w:val="28"/>
          <w:lang w:val="uk-UA"/>
        </w:rPr>
        <w:t xml:space="preserve">             Відповідно до пункту 23 статті 26 Закону України «Про місцеве самоврядування в Україні», </w:t>
      </w:r>
      <w:proofErr w:type="spellStart"/>
      <w:r w:rsidR="008B5A68">
        <w:rPr>
          <w:rFonts w:ascii="Times New Roman" w:hAnsi="Times New Roman" w:cs="Times New Roman"/>
          <w:sz w:val="28"/>
          <w:szCs w:val="28"/>
          <w:lang w:val="uk-UA"/>
        </w:rPr>
        <w:t>статтей</w:t>
      </w:r>
      <w:proofErr w:type="spellEnd"/>
      <w:r w:rsidR="008B5A68">
        <w:rPr>
          <w:rFonts w:ascii="Times New Roman" w:hAnsi="Times New Roman" w:cs="Times New Roman"/>
          <w:sz w:val="28"/>
          <w:szCs w:val="28"/>
          <w:lang w:val="uk-UA"/>
        </w:rPr>
        <w:t xml:space="preserve"> 14, 78 Бюджетного кодексу України, в зв</w:t>
      </w:r>
      <w:r w:rsidR="008B5A68" w:rsidRPr="0006072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B5A68">
        <w:rPr>
          <w:rFonts w:ascii="Times New Roman" w:hAnsi="Times New Roman" w:cs="Times New Roman"/>
          <w:sz w:val="28"/>
          <w:szCs w:val="28"/>
          <w:lang w:val="uk-UA"/>
        </w:rPr>
        <w:t xml:space="preserve">язку з виробничою необхідністю та недостатністю фінансування на деяких кодах економічної класифікації за рахунок вільного залишку коштів, що виник станом на 01.01.2016 року, сільська рада  </w:t>
      </w:r>
      <w:r w:rsidR="008B5A68" w:rsidRPr="008B5A68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8B5A68" w:rsidRPr="00CE78CA" w:rsidRDefault="008B5A68" w:rsidP="008B5A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E78CA">
        <w:rPr>
          <w:rFonts w:ascii="Times New Roman" w:hAnsi="Times New Roman" w:cs="Times New Roman"/>
          <w:sz w:val="28"/>
          <w:szCs w:val="28"/>
          <w:lang w:val="uk-UA"/>
        </w:rPr>
        <w:t xml:space="preserve">1.Внести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 </w:t>
      </w:r>
      <w:r w:rsidRPr="00CE78CA">
        <w:rPr>
          <w:rFonts w:ascii="Times New Roman" w:hAnsi="Times New Roman" w:cs="Times New Roman"/>
          <w:sz w:val="28"/>
          <w:szCs w:val="28"/>
          <w:lang w:val="uk-UA"/>
        </w:rPr>
        <w:t xml:space="preserve"> до помісячного розпису  загального  фонду </w:t>
      </w:r>
      <w:r w:rsidR="00A906BD">
        <w:rPr>
          <w:rFonts w:ascii="Times New Roman" w:hAnsi="Times New Roman" w:cs="Times New Roman"/>
          <w:sz w:val="28"/>
          <w:szCs w:val="28"/>
          <w:lang w:val="uk-UA"/>
        </w:rPr>
        <w:t>сільського бюджету на 2016 рік</w:t>
      </w:r>
      <w:r w:rsidRPr="00CE78CA">
        <w:rPr>
          <w:rFonts w:ascii="Times New Roman" w:hAnsi="Times New Roman" w:cs="Times New Roman"/>
          <w:sz w:val="28"/>
          <w:szCs w:val="28"/>
          <w:lang w:val="uk-UA"/>
        </w:rPr>
        <w:t xml:space="preserve">  за рахунок вільного залишку , що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иник на початок року в сумі </w:t>
      </w:r>
      <w:r w:rsidR="00512854">
        <w:rPr>
          <w:rFonts w:ascii="Times New Roman" w:hAnsi="Times New Roman" w:cs="Times New Roman"/>
          <w:sz w:val="28"/>
          <w:szCs w:val="28"/>
          <w:lang w:val="uk-UA"/>
        </w:rPr>
        <w:t xml:space="preserve"> 34</w:t>
      </w:r>
      <w:r w:rsidR="00CA4F4F">
        <w:rPr>
          <w:rFonts w:ascii="Times New Roman" w:hAnsi="Times New Roman" w:cs="Times New Roman"/>
          <w:sz w:val="28"/>
          <w:szCs w:val="28"/>
          <w:lang w:val="uk-UA"/>
        </w:rPr>
        <w:t>818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E78CA">
        <w:rPr>
          <w:rFonts w:ascii="Times New Roman" w:hAnsi="Times New Roman" w:cs="Times New Roman"/>
          <w:sz w:val="28"/>
          <w:szCs w:val="28"/>
          <w:lang w:val="uk-UA"/>
        </w:rPr>
        <w:t xml:space="preserve"> грн. : </w:t>
      </w:r>
    </w:p>
    <w:p w:rsidR="008B5A68" w:rsidRPr="00CA4F4F" w:rsidRDefault="008B5A68" w:rsidP="008B5A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A4F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КФК 010116 Органи міс</w:t>
      </w:r>
      <w:r w:rsidR="00512854">
        <w:rPr>
          <w:rFonts w:ascii="Times New Roman" w:hAnsi="Times New Roman" w:cs="Times New Roman"/>
          <w:i/>
          <w:sz w:val="28"/>
          <w:szCs w:val="28"/>
          <w:lang w:val="uk-UA"/>
        </w:rPr>
        <w:t>цевого самоврядування   в сумі 7</w:t>
      </w:r>
      <w:r w:rsidRPr="00CA4F4F">
        <w:rPr>
          <w:rFonts w:ascii="Times New Roman" w:hAnsi="Times New Roman" w:cs="Times New Roman"/>
          <w:i/>
          <w:sz w:val="28"/>
          <w:szCs w:val="28"/>
          <w:lang w:val="uk-UA"/>
        </w:rPr>
        <w:t>000 грн.</w:t>
      </w:r>
    </w:p>
    <w:p w:rsidR="008B5A68" w:rsidRDefault="008B5A68" w:rsidP="008B5A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2210  Предмети, матеріали, обладнання та інвентар </w:t>
      </w:r>
      <w:r w:rsidRPr="00CE78CA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512854">
        <w:rPr>
          <w:rFonts w:ascii="Times New Roman" w:hAnsi="Times New Roman" w:cs="Times New Roman"/>
          <w:sz w:val="28"/>
          <w:szCs w:val="28"/>
          <w:lang w:val="uk-UA"/>
        </w:rPr>
        <w:t xml:space="preserve">  + 4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000 грн. </w:t>
      </w:r>
    </w:p>
    <w:p w:rsidR="008B5A68" w:rsidRPr="00CE78CA" w:rsidRDefault="008B5A68" w:rsidP="008B5A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2240  Оплата п</w:t>
      </w:r>
      <w:r w:rsidR="00512854">
        <w:rPr>
          <w:rFonts w:ascii="Times New Roman" w:hAnsi="Times New Roman" w:cs="Times New Roman"/>
          <w:sz w:val="28"/>
          <w:szCs w:val="28"/>
          <w:lang w:val="uk-UA"/>
        </w:rPr>
        <w:t>ослуг (крім комунальних)  -  + 3</w:t>
      </w:r>
      <w:r>
        <w:rPr>
          <w:rFonts w:ascii="Times New Roman" w:hAnsi="Times New Roman" w:cs="Times New Roman"/>
          <w:sz w:val="28"/>
          <w:szCs w:val="28"/>
          <w:lang w:val="uk-UA"/>
        </w:rPr>
        <w:t>000 грн.</w:t>
      </w:r>
    </w:p>
    <w:p w:rsidR="008B5A68" w:rsidRPr="00CA4F4F" w:rsidRDefault="008B5A68" w:rsidP="008B5A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78C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A4F4F">
        <w:rPr>
          <w:rFonts w:ascii="Times New Roman" w:hAnsi="Times New Roman" w:cs="Times New Roman"/>
          <w:i/>
          <w:sz w:val="28"/>
          <w:szCs w:val="28"/>
          <w:lang w:val="uk-UA"/>
        </w:rPr>
        <w:t>КФК 070101  Дошк</w:t>
      </w:r>
      <w:r w:rsidR="00CA4F4F">
        <w:rPr>
          <w:rFonts w:ascii="Times New Roman" w:hAnsi="Times New Roman" w:cs="Times New Roman"/>
          <w:i/>
          <w:sz w:val="28"/>
          <w:szCs w:val="28"/>
          <w:lang w:val="uk-UA"/>
        </w:rPr>
        <w:t>ільні заклади освіти в сумі  235</w:t>
      </w:r>
      <w:r w:rsidRPr="00CA4F4F">
        <w:rPr>
          <w:rFonts w:ascii="Times New Roman" w:hAnsi="Times New Roman" w:cs="Times New Roman"/>
          <w:i/>
          <w:sz w:val="28"/>
          <w:szCs w:val="28"/>
          <w:lang w:val="uk-UA"/>
        </w:rPr>
        <w:t>18 грн.</w:t>
      </w:r>
    </w:p>
    <w:p w:rsidR="008B5A68" w:rsidRDefault="008B5A68" w:rsidP="008B5A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3C08">
        <w:rPr>
          <w:rFonts w:ascii="Times New Roman" w:hAnsi="Times New Roman" w:cs="Times New Roman"/>
          <w:sz w:val="28"/>
          <w:szCs w:val="28"/>
          <w:lang w:val="uk-UA"/>
        </w:rPr>
        <w:t>2111  Оплата праці  -  + 10750 грн.</w:t>
      </w:r>
    </w:p>
    <w:p w:rsidR="00F53C08" w:rsidRDefault="00F53C08" w:rsidP="008B5A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2120  Нарахування на зарплату  - + 3950 грн.</w:t>
      </w:r>
    </w:p>
    <w:p w:rsidR="00F53C08" w:rsidRDefault="00F53C08" w:rsidP="008B5A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2210 Предмети, матеріал</w:t>
      </w:r>
      <w:r w:rsidR="00CA4F4F">
        <w:rPr>
          <w:rFonts w:ascii="Times New Roman" w:hAnsi="Times New Roman" w:cs="Times New Roman"/>
          <w:sz w:val="28"/>
          <w:szCs w:val="28"/>
          <w:lang w:val="uk-UA"/>
        </w:rPr>
        <w:t>и, обладнання та інвентар  - + 2</w:t>
      </w:r>
      <w:r>
        <w:rPr>
          <w:rFonts w:ascii="Times New Roman" w:hAnsi="Times New Roman" w:cs="Times New Roman"/>
          <w:sz w:val="28"/>
          <w:szCs w:val="28"/>
          <w:lang w:val="uk-UA"/>
        </w:rPr>
        <w:t>000 грн.</w:t>
      </w:r>
    </w:p>
    <w:p w:rsidR="00F53C08" w:rsidRDefault="00F53C08" w:rsidP="008B5A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2240 Оплата послуг ( крім ком</w:t>
      </w:r>
      <w:r w:rsidR="00CA4F4F">
        <w:rPr>
          <w:rFonts w:ascii="Times New Roman" w:hAnsi="Times New Roman" w:cs="Times New Roman"/>
          <w:sz w:val="28"/>
          <w:szCs w:val="28"/>
          <w:lang w:val="uk-UA"/>
        </w:rPr>
        <w:t>унальних)  -  +  10</w:t>
      </w:r>
      <w:r>
        <w:rPr>
          <w:rFonts w:ascii="Times New Roman" w:hAnsi="Times New Roman" w:cs="Times New Roman"/>
          <w:sz w:val="28"/>
          <w:szCs w:val="28"/>
          <w:lang w:val="uk-UA"/>
        </w:rPr>
        <w:t>00 грн.</w:t>
      </w:r>
    </w:p>
    <w:p w:rsidR="008B5A68" w:rsidRDefault="00F53C08" w:rsidP="00F53C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2275 Оплата інших енергоносіїв  -  +  5818 грн. ( на закупівлю вугілля 1,5 т х 3700 грн.)</w:t>
      </w:r>
    </w:p>
    <w:p w:rsidR="00A279AF" w:rsidRDefault="00A279AF" w:rsidP="00F53C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279AF">
        <w:rPr>
          <w:rFonts w:ascii="Times New Roman" w:hAnsi="Times New Roman" w:cs="Times New Roman"/>
          <w:i/>
          <w:sz w:val="28"/>
          <w:szCs w:val="28"/>
          <w:lang w:val="uk-UA"/>
        </w:rPr>
        <w:t>КФК 110204  Будинок культури в сумі 2300 грн.</w:t>
      </w:r>
    </w:p>
    <w:p w:rsidR="00A279AF" w:rsidRDefault="00A279AF" w:rsidP="00F53C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2210 Предмети, матеріали, обладнання та інвентар  -  + 2000 грн.</w:t>
      </w:r>
    </w:p>
    <w:p w:rsidR="00A279AF" w:rsidRDefault="00A279AF" w:rsidP="00F53C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2240 Оплата послуг (крім комунальних)  -  + 300 грн.</w:t>
      </w:r>
    </w:p>
    <w:p w:rsidR="00A279AF" w:rsidRDefault="00A279AF" w:rsidP="00F53C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279AF">
        <w:rPr>
          <w:rFonts w:ascii="Times New Roman" w:hAnsi="Times New Roman" w:cs="Times New Roman"/>
          <w:i/>
          <w:sz w:val="28"/>
          <w:szCs w:val="28"/>
          <w:lang w:val="uk-UA"/>
        </w:rPr>
        <w:t>КФК  090412  Інші видатки на соціальний захист населення в сумі 2000 грн.</w:t>
      </w:r>
    </w:p>
    <w:p w:rsidR="00A279AF" w:rsidRPr="00A279AF" w:rsidRDefault="00A279AF" w:rsidP="00F53C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2730 Інші видатки населенню  - + 2000 грн.</w:t>
      </w:r>
    </w:p>
    <w:p w:rsidR="008B5A68" w:rsidRDefault="008B5A68" w:rsidP="008B5A68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2.Контроль за виконанням даного рішення покласти на постійну комісію</w:t>
      </w:r>
    </w:p>
    <w:p w:rsidR="008C0F1B" w:rsidRDefault="008B5A68" w:rsidP="00A279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сільської ради з питань бюджету, соціально-економічного розвитку села та соціального захисту населен</w:t>
      </w:r>
      <w:r w:rsidR="00F53C08">
        <w:rPr>
          <w:rFonts w:ascii="Times New Roman" w:hAnsi="Times New Roman" w:cs="Times New Roman"/>
          <w:sz w:val="28"/>
          <w:szCs w:val="28"/>
          <w:lang w:val="uk-UA"/>
        </w:rPr>
        <w:t>ня (голова комісії –  В.М.</w:t>
      </w:r>
      <w:proofErr w:type="spellStart"/>
      <w:r w:rsidR="00F53C08">
        <w:rPr>
          <w:rFonts w:ascii="Times New Roman" w:hAnsi="Times New Roman" w:cs="Times New Roman"/>
          <w:sz w:val="28"/>
          <w:szCs w:val="28"/>
          <w:lang w:val="uk-UA"/>
        </w:rPr>
        <w:t>Грушелевич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E4F53" w:rsidRDefault="008B5A68" w:rsidP="008B5A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7FBA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В.М.Олійни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p w:rsidR="00F53C08" w:rsidRDefault="00F53C08" w:rsidP="00F53C08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Petersburg" w:hAnsi="Petersburg" w:cs="Petersburg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</w:t>
      </w:r>
      <w:r w:rsidRPr="00C85ECA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7" type="#_x0000_t75" style="width:34.5pt;height:47.25pt" o:ole="" fillcolor="window">
            <v:imagedata r:id="rId6" o:title=""/>
          </v:shape>
          <o:OLEObject Type="Embed" ProgID="Word.Picture.8" ShapeID="_x0000_i1027" DrawAspect="Content" ObjectID="_1541231056" r:id="rId9"/>
        </w:object>
      </w:r>
    </w:p>
    <w:p w:rsidR="00F53C08" w:rsidRDefault="00F53C08" w:rsidP="00F53C08">
      <w:pPr>
        <w:pStyle w:val="a3"/>
        <w:tabs>
          <w:tab w:val="left" w:pos="567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УКРАЇНА</w:t>
      </w:r>
    </w:p>
    <w:p w:rsidR="00F53C08" w:rsidRDefault="00F53C08" w:rsidP="00F53C08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РОГІЗКІВСЬКА СІЛЬСЬКА РАДА </w:t>
      </w:r>
    </w:p>
    <w:p w:rsidR="00F53C08" w:rsidRDefault="00F53C08" w:rsidP="00F53C08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ЧЕЧЕЛЬНИЦЬКОГО РАЙОНУ ВІННИЦЬКОЇ   ОБЛАСТІ</w:t>
      </w:r>
    </w:p>
    <w:p w:rsidR="00F53C08" w:rsidRPr="00313C47" w:rsidRDefault="00F53C08" w:rsidP="00F53C08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вул.Леніна-225, тел.2-41-42, 2-41-37 ,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@</w:t>
      </w:r>
      <w:r w:rsidRPr="00E7222D">
        <w:rPr>
          <w:rFonts w:ascii="Times New Roman" w:hAnsi="Times New Roman" w:cs="Times New Roman"/>
          <w:b/>
        </w:rPr>
        <w:t>u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</w:p>
    <w:p w:rsidR="00F53C08" w:rsidRDefault="00E668DA" w:rsidP="00F53C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color w:val="000000"/>
          <w:sz w:val="24"/>
          <w:szCs w:val="24"/>
          <w:lang w:val="uk-UA"/>
        </w:rPr>
      </w:pPr>
      <w:r>
        <w:pict>
          <v:line id="_x0000_s1029" style="position:absolute;left:0;text-align:left;z-index:251664384" from="0,0" to="477pt,0" o:allowincell="f" strokeweight="4pt">
            <v:stroke linestyle="thickThin"/>
          </v:line>
        </w:pict>
      </w:r>
    </w:p>
    <w:p w:rsidR="00F53C08" w:rsidRDefault="00F53C08" w:rsidP="00F53C08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F53C08" w:rsidRPr="00930083" w:rsidRDefault="00F53C08" w:rsidP="00F53C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№32</w:t>
      </w:r>
    </w:p>
    <w:p w:rsidR="00F53C08" w:rsidRPr="000C5726" w:rsidRDefault="00F53C08" w:rsidP="00F53C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53C08" w:rsidRDefault="001760B1" w:rsidP="00F53C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21</w:t>
      </w:r>
      <w:r w:rsidR="00F53C08">
        <w:rPr>
          <w:rFonts w:ascii="Times New Roman" w:hAnsi="Times New Roman" w:cs="Times New Roman"/>
          <w:sz w:val="28"/>
          <w:szCs w:val="28"/>
          <w:lang w:val="uk-UA"/>
        </w:rPr>
        <w:t xml:space="preserve">  січня  2016 </w:t>
      </w:r>
      <w:r w:rsidR="00F53C08" w:rsidRPr="000C5726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</w:t>
      </w:r>
      <w:r w:rsidR="00F53C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3 сесія 7</w:t>
      </w:r>
      <w:r w:rsidR="00F53C08" w:rsidRPr="000C5726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1060D8" w:rsidRDefault="00F53C08" w:rsidP="001060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</w:p>
    <w:p w:rsidR="001060D8" w:rsidRDefault="00F53C08" w:rsidP="00BB7C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B7C14">
        <w:rPr>
          <w:rFonts w:ascii="Times New Roman" w:hAnsi="Times New Roman" w:cs="Times New Roman"/>
          <w:sz w:val="28"/>
          <w:szCs w:val="28"/>
          <w:lang w:val="uk-UA"/>
        </w:rPr>
        <w:t>збільшення чисельності штатних</w:t>
      </w:r>
    </w:p>
    <w:p w:rsidR="00BB7C14" w:rsidRDefault="00BB7C14" w:rsidP="00BB7C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</w:t>
      </w:r>
      <w:r w:rsidR="00662559">
        <w:rPr>
          <w:rFonts w:ascii="Times New Roman" w:hAnsi="Times New Roman" w:cs="Times New Roman"/>
          <w:sz w:val="28"/>
          <w:szCs w:val="28"/>
          <w:lang w:val="uk-UA"/>
        </w:rPr>
        <w:t>установ сільської ради</w:t>
      </w:r>
    </w:p>
    <w:p w:rsidR="001060D8" w:rsidRDefault="001060D8" w:rsidP="001060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060D8" w:rsidRDefault="001060D8" w:rsidP="001060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060D8" w:rsidRDefault="001060D8" w:rsidP="00C03B9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пункту 5 частини першої статті 26 Закону України «Про місцеве самоврядування в Україні», </w:t>
      </w:r>
      <w:r w:rsidR="00221F4C">
        <w:rPr>
          <w:rFonts w:ascii="Times New Roman" w:hAnsi="Times New Roman" w:cs="Times New Roman"/>
          <w:sz w:val="28"/>
          <w:szCs w:val="28"/>
          <w:lang w:val="uk-UA"/>
        </w:rPr>
        <w:t xml:space="preserve">наказу Міністерства освіти </w:t>
      </w:r>
      <w:r w:rsidR="00336AD8">
        <w:rPr>
          <w:rFonts w:ascii="Times New Roman" w:hAnsi="Times New Roman" w:cs="Times New Roman"/>
          <w:sz w:val="28"/>
          <w:szCs w:val="28"/>
          <w:lang w:val="uk-UA"/>
        </w:rPr>
        <w:t xml:space="preserve">України від 04.11.2010 року №1055 «Про затвердження Типових штатних нормативів дошкільних навчальних закладів»   </w:t>
      </w:r>
      <w:r w:rsidR="00C03B95">
        <w:rPr>
          <w:rFonts w:ascii="Times New Roman" w:hAnsi="Times New Roman" w:cs="Times New Roman"/>
          <w:sz w:val="28"/>
          <w:szCs w:val="28"/>
          <w:lang w:val="uk-UA"/>
        </w:rPr>
        <w:t xml:space="preserve">сільська рада  </w:t>
      </w:r>
      <w:r w:rsidR="00C03B95" w:rsidRPr="00C03B95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939B6" w:rsidRDefault="00F939B6" w:rsidP="00C03B9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B95" w:rsidRPr="00125A6F" w:rsidRDefault="00336AD8" w:rsidP="00125A6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A6F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чисельність штатних одиниць в дошкільному навчальному закладі «Подоляночка» </w:t>
      </w:r>
      <w:proofErr w:type="spellStart"/>
      <w:r w:rsidRPr="00125A6F"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  <w:r w:rsidRPr="00125A6F">
        <w:rPr>
          <w:rFonts w:ascii="Times New Roman" w:hAnsi="Times New Roman" w:cs="Times New Roman"/>
          <w:sz w:val="28"/>
          <w:szCs w:val="28"/>
          <w:lang w:val="uk-UA"/>
        </w:rPr>
        <w:t xml:space="preserve"> та ввести посаду кочегара котельні в кількості одна штатна одиниця на опалювальний сезон з ІІ тарифним розрядом з 21.01.2016 року  у відповідності з типовими штатними нормативами дошкільного навчального закладу</w:t>
      </w:r>
      <w:r w:rsidR="00125A6F" w:rsidRPr="00125A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A6F">
        <w:rPr>
          <w:rFonts w:ascii="Times New Roman" w:hAnsi="Times New Roman" w:cs="Times New Roman"/>
          <w:sz w:val="28"/>
          <w:szCs w:val="28"/>
          <w:lang w:val="uk-UA"/>
        </w:rPr>
        <w:t>у зв’язку з введенням в дію котельні</w:t>
      </w:r>
      <w:r w:rsidR="00125A6F" w:rsidRPr="00125A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5A6F" w:rsidRDefault="00125A6F" w:rsidP="00125A6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штатний розпис працівників ДНЗ «Подоляночка» на 2016 рік з урахуванням пункту 1 даного рішення в загальній кількості </w:t>
      </w:r>
    </w:p>
    <w:p w:rsidR="00125A6F" w:rsidRDefault="00125A6F" w:rsidP="00125A6F">
      <w:pPr>
        <w:pStyle w:val="a4"/>
        <w:spacing w:after="0"/>
        <w:ind w:left="7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5,5 штатних одиниць.</w:t>
      </w:r>
    </w:p>
    <w:p w:rsidR="00125A6F" w:rsidRDefault="00125A6F" w:rsidP="00125A6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</w:p>
    <w:p w:rsidR="00125A6F" w:rsidRPr="00125A6F" w:rsidRDefault="00125A6F" w:rsidP="00125A6F">
      <w:pPr>
        <w:pStyle w:val="a4"/>
        <w:spacing w:after="0"/>
        <w:ind w:left="7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сільської ради з питань бюджету, соціально-економічного  розвитку села та соціального захисту населення ( голова комісії – В.М.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Грушелевич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B045A" w:rsidRDefault="009B045A" w:rsidP="00A225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45A" w:rsidRDefault="009B045A" w:rsidP="009B04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B045A" w:rsidRDefault="009B045A" w:rsidP="009B04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7F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</w:t>
      </w:r>
      <w:r w:rsidR="00125A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927F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7F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В.М.Олійни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p w:rsidR="001060D8" w:rsidRDefault="001060D8" w:rsidP="001060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574931" w:rsidRDefault="00574931" w:rsidP="00574931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Petersburg" w:hAnsi="Petersburg" w:cs="Petersburg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</w:t>
      </w:r>
      <w:r w:rsidRPr="00C85ECA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8" type="#_x0000_t75" style="width:34.5pt;height:47.25pt" o:ole="" fillcolor="window">
            <v:imagedata r:id="rId6" o:title=""/>
          </v:shape>
          <o:OLEObject Type="Embed" ProgID="Word.Picture.8" ShapeID="_x0000_i1028" DrawAspect="Content" ObjectID="_1541231057" r:id="rId10"/>
        </w:object>
      </w:r>
    </w:p>
    <w:p w:rsidR="00574931" w:rsidRDefault="00574931" w:rsidP="00574931">
      <w:pPr>
        <w:pStyle w:val="a3"/>
        <w:tabs>
          <w:tab w:val="left" w:pos="567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УКРАЇНА</w:t>
      </w:r>
    </w:p>
    <w:p w:rsidR="00574931" w:rsidRDefault="00574931" w:rsidP="00574931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РОГІЗКІВСЬКА СІЛЬСЬКА РАДА </w:t>
      </w:r>
    </w:p>
    <w:p w:rsidR="00574931" w:rsidRDefault="00574931" w:rsidP="00574931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ЧЕЧЕЛЬНИЦЬКОГО РАЙОНУ ВІННИЦЬКОЇ   ОБЛАСТІ</w:t>
      </w:r>
    </w:p>
    <w:p w:rsidR="00574931" w:rsidRPr="00313C47" w:rsidRDefault="00574931" w:rsidP="00574931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вул.Леніна-225, тел.2-41-42, 2-41-37 ,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@</w:t>
      </w:r>
      <w:r w:rsidRPr="00E7222D">
        <w:rPr>
          <w:rFonts w:ascii="Times New Roman" w:hAnsi="Times New Roman" w:cs="Times New Roman"/>
          <w:b/>
        </w:rPr>
        <w:t>u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</w:p>
    <w:p w:rsidR="00574931" w:rsidRDefault="00E668DA" w:rsidP="0057493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color w:val="000000"/>
          <w:sz w:val="24"/>
          <w:szCs w:val="24"/>
          <w:lang w:val="uk-UA"/>
        </w:rPr>
      </w:pPr>
      <w:r>
        <w:pict>
          <v:line id="_x0000_s1034" style="position:absolute;left:0;text-align:left;z-index:251666432" from="0,0" to="477pt,0" o:allowincell="f" strokeweight="4pt">
            <v:stroke linestyle="thickThin"/>
          </v:line>
        </w:pict>
      </w:r>
    </w:p>
    <w:p w:rsidR="00574931" w:rsidRDefault="00574931" w:rsidP="0057493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74931" w:rsidRPr="00574931" w:rsidRDefault="00574931" w:rsidP="005749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№33</w:t>
      </w:r>
    </w:p>
    <w:p w:rsidR="00574931" w:rsidRDefault="00574931" w:rsidP="005749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21  січня  2016 </w:t>
      </w:r>
      <w:r w:rsidRPr="000C5726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3 сесія 7</w:t>
      </w:r>
      <w:r w:rsidRPr="000C5726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907309" w:rsidRDefault="00574931" w:rsidP="00F53C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508"/>
        <w:gridCol w:w="5063"/>
      </w:tblGrid>
      <w:tr w:rsidR="00210583" w:rsidRPr="008A51DC" w:rsidTr="00210583">
        <w:tc>
          <w:tcPr>
            <w:tcW w:w="4608" w:type="dxa"/>
            <w:shd w:val="clear" w:color="auto" w:fill="auto"/>
          </w:tcPr>
          <w:p w:rsidR="00210583" w:rsidRPr="008A51DC" w:rsidRDefault="00210583" w:rsidP="0021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C98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512C98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512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12C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2C98">
              <w:rPr>
                <w:rFonts w:ascii="Times New Roman" w:hAnsi="Times New Roman" w:cs="Times New Roman"/>
                <w:sz w:val="28"/>
                <w:szCs w:val="28"/>
              </w:rPr>
              <w:t>ільг</w:t>
            </w:r>
            <w:proofErr w:type="spellEnd"/>
            <w:r w:rsidRPr="00512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2C98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512C98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</w:t>
            </w:r>
            <w:proofErr w:type="spellStart"/>
            <w:r w:rsidRPr="00512C98">
              <w:rPr>
                <w:rFonts w:ascii="Times New Roman" w:hAnsi="Times New Roman" w:cs="Times New Roman"/>
                <w:sz w:val="28"/>
                <w:szCs w:val="28"/>
              </w:rPr>
              <w:t>податку</w:t>
            </w:r>
            <w:proofErr w:type="spellEnd"/>
            <w:r w:rsidRPr="00512C9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Рогізківської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 в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512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2C98">
              <w:rPr>
                <w:rFonts w:ascii="Times New Roman" w:hAnsi="Times New Roman" w:cs="Times New Roman"/>
                <w:sz w:val="28"/>
                <w:szCs w:val="28"/>
              </w:rPr>
              <w:t>році</w:t>
            </w:r>
            <w:proofErr w:type="spellEnd"/>
            <w:r w:rsidRPr="00512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210583" w:rsidRPr="008A51DC" w:rsidRDefault="00210583" w:rsidP="0021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583" w:rsidRPr="00B630C3" w:rsidRDefault="00210583" w:rsidP="002105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0583" w:rsidRPr="00BB204B" w:rsidRDefault="00210583" w:rsidP="0021058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Заслухавши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</w:t>
      </w:r>
      <w:r>
        <w:rPr>
          <w:rFonts w:ascii="Times New Roman" w:hAnsi="Times New Roman" w:cs="Times New Roman"/>
          <w:sz w:val="28"/>
          <w:szCs w:val="28"/>
          <w:lang w:val="uk-UA"/>
        </w:rPr>
        <w:t>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 Олійника В.М.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1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аттею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A9A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C11A9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11A9A">
        <w:rPr>
          <w:rFonts w:ascii="Times New Roman" w:hAnsi="Times New Roman" w:cs="Times New Roman"/>
          <w:sz w:val="28"/>
          <w:szCs w:val="28"/>
        </w:rPr>
        <w:t xml:space="preserve"> „Про </w:t>
      </w:r>
      <w:proofErr w:type="spellStart"/>
      <w:r w:rsidRPr="00C11A9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11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A9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11A9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1A9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11A9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Законом України від 28.12.2014 року №71-УІІІ «Про внесення змін до Податкового кодексу України та деяких інших законодавчих актів України щодо податкової реформи»,  сільська </w:t>
      </w:r>
      <w:r w:rsidRPr="00C11A9A">
        <w:rPr>
          <w:rFonts w:ascii="Times New Roman" w:hAnsi="Times New Roman" w:cs="Times New Roman"/>
          <w:sz w:val="28"/>
          <w:szCs w:val="28"/>
        </w:rPr>
        <w:t xml:space="preserve"> 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204B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  <w:proofErr w:type="gramEnd"/>
    </w:p>
    <w:p w:rsidR="00210583" w:rsidRDefault="00210583" w:rsidP="00210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ст. 12 Земельного кодексу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п.1 ст. 284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кодексу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ільги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земельног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</w:t>
      </w:r>
      <w:r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ільськ</w:t>
      </w:r>
      <w:r w:rsidR="00BB204B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BB204B">
        <w:rPr>
          <w:rFonts w:ascii="Times New Roman" w:hAnsi="Times New Roman" w:cs="Times New Roman"/>
          <w:sz w:val="28"/>
          <w:szCs w:val="28"/>
        </w:rPr>
        <w:t xml:space="preserve"> ради в 201</w:t>
      </w:r>
      <w:r w:rsidR="00BB204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10583" w:rsidRDefault="00210583" w:rsidP="00210583">
      <w:pPr>
        <w:widowControl w:val="0"/>
        <w:numPr>
          <w:ilvl w:val="0"/>
          <w:numId w:val="3"/>
        </w:num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звільняються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10583" w:rsidRDefault="00210583" w:rsidP="002105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клади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установи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утримуються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C98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>;</w:t>
      </w:r>
    </w:p>
    <w:p w:rsidR="00210583" w:rsidRPr="00E23582" w:rsidRDefault="00210583" w:rsidP="002105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дошкільні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загальноосвітні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12C9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12C98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та спорту,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утримуються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>;</w:t>
      </w:r>
    </w:p>
    <w:p w:rsidR="00210583" w:rsidRPr="00497B13" w:rsidRDefault="00210583" w:rsidP="00210583">
      <w:pPr>
        <w:widowControl w:val="0"/>
        <w:numPr>
          <w:ilvl w:val="0"/>
          <w:numId w:val="3"/>
        </w:numPr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573">
        <w:rPr>
          <w:rFonts w:ascii="Times New Roman" w:hAnsi="Times New Roman" w:cs="Times New Roman"/>
          <w:sz w:val="28"/>
          <w:szCs w:val="28"/>
        </w:rPr>
        <w:t xml:space="preserve">Ввести </w:t>
      </w:r>
      <w:proofErr w:type="spellStart"/>
      <w:r w:rsidRPr="00BD3573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Pr="00BD3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35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3573">
        <w:rPr>
          <w:rFonts w:ascii="Times New Roman" w:hAnsi="Times New Roman" w:cs="Times New Roman"/>
          <w:sz w:val="28"/>
          <w:szCs w:val="28"/>
        </w:rPr>
        <w:t>ішенн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01.0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B204B">
        <w:rPr>
          <w:rFonts w:ascii="Times New Roman" w:hAnsi="Times New Roman" w:cs="Times New Roman"/>
          <w:sz w:val="28"/>
          <w:szCs w:val="28"/>
        </w:rPr>
        <w:t>.201</w:t>
      </w:r>
      <w:r w:rsidR="00BB204B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210583" w:rsidRPr="00574931" w:rsidRDefault="00210583" w:rsidP="005749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9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C11A9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11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A9A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11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1A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1A9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11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A9A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11A9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1A9A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C11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A9A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 питань бюджету, соціально-економічного розвитку села та соціального захисту населення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A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  -  В.М.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Грушелевич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4931" w:rsidRPr="00574931" w:rsidRDefault="00574931" w:rsidP="0057493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6081"/>
        <w:gridCol w:w="3202"/>
      </w:tblGrid>
      <w:tr w:rsidR="00210583" w:rsidRPr="008A51DC" w:rsidTr="00574931">
        <w:tc>
          <w:tcPr>
            <w:tcW w:w="6081" w:type="dxa"/>
            <w:shd w:val="clear" w:color="auto" w:fill="auto"/>
          </w:tcPr>
          <w:p w:rsidR="00210583" w:rsidRPr="00B630C3" w:rsidRDefault="00574931" w:rsidP="002105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</w:t>
            </w:r>
            <w:r w:rsidR="00210583" w:rsidRPr="00B630C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spellStart"/>
            <w:r w:rsidR="00210583" w:rsidRPr="00B63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ільськ</w:t>
            </w:r>
            <w:r w:rsidR="00210583" w:rsidRPr="00B630C3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proofErr w:type="spellEnd"/>
            <w:r w:rsidR="00210583" w:rsidRPr="00B63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голова</w:t>
            </w:r>
          </w:p>
        </w:tc>
        <w:tc>
          <w:tcPr>
            <w:tcW w:w="3202" w:type="dxa"/>
            <w:shd w:val="clear" w:color="auto" w:fill="auto"/>
          </w:tcPr>
          <w:p w:rsidR="00210583" w:rsidRPr="00B630C3" w:rsidRDefault="00210583" w:rsidP="002105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3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В.М.Олійник</w:t>
            </w:r>
          </w:p>
        </w:tc>
      </w:tr>
    </w:tbl>
    <w:p w:rsidR="00574931" w:rsidRDefault="00574931" w:rsidP="00574931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Petersburg" w:hAnsi="Petersburg" w:cs="Petersburg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</w:t>
      </w:r>
      <w:r w:rsidRPr="00C85ECA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9" type="#_x0000_t75" style="width:34.5pt;height:47.25pt" o:ole="" fillcolor="window">
            <v:imagedata r:id="rId6" o:title=""/>
          </v:shape>
          <o:OLEObject Type="Embed" ProgID="Word.Picture.8" ShapeID="_x0000_i1029" DrawAspect="Content" ObjectID="_1541231058" r:id="rId11"/>
        </w:object>
      </w:r>
    </w:p>
    <w:p w:rsidR="00574931" w:rsidRDefault="00574931" w:rsidP="00574931">
      <w:pPr>
        <w:pStyle w:val="a3"/>
        <w:tabs>
          <w:tab w:val="left" w:pos="567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УКРАЇНА</w:t>
      </w:r>
    </w:p>
    <w:p w:rsidR="00574931" w:rsidRDefault="00574931" w:rsidP="00574931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РОГІЗКІВСЬКА СІЛЬСЬКА РАДА </w:t>
      </w:r>
    </w:p>
    <w:p w:rsidR="00574931" w:rsidRDefault="00574931" w:rsidP="00574931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ЧЕЧЕЛЬНИЦЬКОГО РАЙОНУ ВІННИЦЬКОЇ   ОБЛАСТІ</w:t>
      </w:r>
    </w:p>
    <w:p w:rsidR="00574931" w:rsidRPr="00313C47" w:rsidRDefault="00574931" w:rsidP="00574931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вул.Леніна-225, тел.2-41-42, 2-41-37 ,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@</w:t>
      </w:r>
      <w:r w:rsidRPr="00E7222D">
        <w:rPr>
          <w:rFonts w:ascii="Times New Roman" w:hAnsi="Times New Roman" w:cs="Times New Roman"/>
          <w:b/>
        </w:rPr>
        <w:t>u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</w:p>
    <w:p w:rsidR="00574931" w:rsidRDefault="00E668DA" w:rsidP="0057493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color w:val="000000"/>
          <w:sz w:val="24"/>
          <w:szCs w:val="24"/>
          <w:lang w:val="uk-UA"/>
        </w:rPr>
      </w:pPr>
      <w:r>
        <w:pict>
          <v:line id="_x0000_s1035" style="position:absolute;left:0;text-align:left;z-index:251668480" from="0,0" to="477pt,0" o:allowincell="f" strokeweight="4pt">
            <v:stroke linestyle="thickThin"/>
          </v:line>
        </w:pict>
      </w:r>
    </w:p>
    <w:p w:rsidR="00574931" w:rsidRDefault="00574931" w:rsidP="0057493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74931" w:rsidRPr="00574931" w:rsidRDefault="00574931" w:rsidP="005749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№34</w:t>
      </w:r>
    </w:p>
    <w:p w:rsidR="00574931" w:rsidRDefault="00574931" w:rsidP="005749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21  січня  2016 </w:t>
      </w:r>
      <w:r w:rsidRPr="000C5726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3 сесія 7</w:t>
      </w:r>
      <w:r w:rsidRPr="000C5726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574931" w:rsidRDefault="00574931" w:rsidP="005749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</w:p>
    <w:p w:rsidR="00154089" w:rsidRDefault="00154089" w:rsidP="0015408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Положення про джерела </w:t>
      </w:r>
    </w:p>
    <w:p w:rsidR="00154089" w:rsidRDefault="00154089" w:rsidP="0015408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та напрямки використання</w:t>
      </w:r>
    </w:p>
    <w:p w:rsidR="00154089" w:rsidRDefault="00154089" w:rsidP="0015408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цільового фонду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</w:p>
    <w:p w:rsidR="00154089" w:rsidRDefault="00154089" w:rsidP="0015408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ради на 2016 рік</w:t>
      </w:r>
    </w:p>
    <w:p w:rsidR="00154089" w:rsidRDefault="00154089" w:rsidP="0015408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54089" w:rsidRDefault="00154089" w:rsidP="0015408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54089" w:rsidRDefault="00154089" w:rsidP="001540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Заслухавши інформацію сільського голови Олійника В.М.  про джерела формування та напрямки використання цільового фонду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  відповідно до пункту 25 частини 1  статті 26 Закону України «Про місцеве самоврядування в Україні» сільська рада ВИРІШИЛА:</w:t>
      </w:r>
    </w:p>
    <w:p w:rsidR="00154089" w:rsidRDefault="00154089" w:rsidP="0015408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154089" w:rsidRDefault="00154089" w:rsidP="001540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1.Затвердити Положення про джерела формування та напрямки використання</w:t>
      </w:r>
    </w:p>
    <w:p w:rsidR="00154089" w:rsidRDefault="00154089" w:rsidP="001540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цільового фонду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на </w:t>
      </w:r>
    </w:p>
    <w:p w:rsidR="00154089" w:rsidRDefault="00154089" w:rsidP="001540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60DC4">
        <w:rPr>
          <w:rFonts w:ascii="Times New Roman" w:hAnsi="Times New Roman" w:cs="Times New Roman"/>
          <w:sz w:val="28"/>
          <w:szCs w:val="28"/>
          <w:lang w:val="uk-UA"/>
        </w:rPr>
        <w:t>2016 рік, що додається.</w:t>
      </w:r>
    </w:p>
    <w:p w:rsidR="00154089" w:rsidRDefault="00154089" w:rsidP="001540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2.Постійно в роботі  дотримуватись основних принципів, умов та порядку</w:t>
      </w:r>
    </w:p>
    <w:p w:rsidR="00154089" w:rsidRDefault="00154089" w:rsidP="001540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використання встановленого переліку заходів, на які можуть витрачатися</w:t>
      </w:r>
    </w:p>
    <w:p w:rsidR="00154089" w:rsidRDefault="00154089" w:rsidP="001540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кошти цільового фонду.</w:t>
      </w:r>
    </w:p>
    <w:p w:rsidR="00154089" w:rsidRDefault="00154089" w:rsidP="001540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даного рішення покласти на постійну комісію</w:t>
      </w:r>
    </w:p>
    <w:p w:rsidR="00154089" w:rsidRDefault="00154089" w:rsidP="001540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сільської ради з питань  бюджету,  соціально-економічного розвитку села та </w:t>
      </w:r>
    </w:p>
    <w:p w:rsidR="00154089" w:rsidRDefault="00154089" w:rsidP="001540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соціального захисту населення  (</w:t>
      </w:r>
      <w:r w:rsidR="00891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комісії – В.М.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Грушелевич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54089" w:rsidRDefault="00154089" w:rsidP="0015408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54089" w:rsidRDefault="00154089" w:rsidP="0015408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54089" w:rsidRDefault="00154089" w:rsidP="0015408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Сільський голова                                         В.М. Олійник </w:t>
      </w:r>
    </w:p>
    <w:p w:rsidR="00154089" w:rsidRDefault="00154089" w:rsidP="00154089">
      <w:pPr>
        <w:spacing w:after="0"/>
        <w:rPr>
          <w:rFonts w:ascii="Times New Roman" w:hAnsi="Times New Roman" w:cs="Times New Roman"/>
          <w:lang w:val="uk-UA"/>
        </w:rPr>
      </w:pPr>
    </w:p>
    <w:p w:rsidR="00154089" w:rsidRDefault="00154089" w:rsidP="00154089">
      <w:pPr>
        <w:spacing w:after="0"/>
        <w:rPr>
          <w:rFonts w:ascii="Times New Roman" w:hAnsi="Times New Roman" w:cs="Times New Roman"/>
          <w:lang w:val="uk-UA"/>
        </w:rPr>
      </w:pPr>
    </w:p>
    <w:p w:rsidR="00154089" w:rsidRDefault="00154089" w:rsidP="00154089">
      <w:pPr>
        <w:spacing w:after="0"/>
        <w:rPr>
          <w:rFonts w:ascii="Times New Roman" w:hAnsi="Times New Roman" w:cs="Times New Roman"/>
          <w:lang w:val="uk-UA"/>
        </w:rPr>
      </w:pPr>
    </w:p>
    <w:p w:rsidR="00154089" w:rsidRDefault="00154089" w:rsidP="00154089">
      <w:pPr>
        <w:spacing w:after="0"/>
        <w:rPr>
          <w:rFonts w:ascii="Times New Roman" w:hAnsi="Times New Roman" w:cs="Times New Roman"/>
          <w:lang w:val="uk-UA"/>
        </w:rPr>
      </w:pPr>
    </w:p>
    <w:p w:rsidR="00154089" w:rsidRDefault="00154089" w:rsidP="00154089">
      <w:pPr>
        <w:spacing w:after="0"/>
        <w:rPr>
          <w:rFonts w:ascii="Times New Roman" w:hAnsi="Times New Roman" w:cs="Times New Roman"/>
          <w:lang w:val="uk-UA"/>
        </w:rPr>
      </w:pPr>
    </w:p>
    <w:p w:rsidR="00154089" w:rsidRPr="00566C2F" w:rsidRDefault="00154089" w:rsidP="0015408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ЗАТВЕРДЖЕНО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54089" w:rsidRDefault="00154089" w:rsidP="0015408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660DC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DC4">
        <w:rPr>
          <w:rFonts w:ascii="Times New Roman" w:hAnsi="Times New Roman" w:cs="Times New Roman"/>
          <w:sz w:val="28"/>
          <w:szCs w:val="28"/>
          <w:lang w:val="uk-UA"/>
        </w:rPr>
        <w:t>рішенням №34,   3 сесії 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660DC4" w:rsidRDefault="00660DC4" w:rsidP="0015408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154089" w:rsidRDefault="00154089" w:rsidP="0015408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660DC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60DC4">
        <w:rPr>
          <w:rFonts w:ascii="Times New Roman" w:hAnsi="Times New Roman" w:cs="Times New Roman"/>
          <w:sz w:val="28"/>
          <w:szCs w:val="28"/>
          <w:lang w:val="uk-UA"/>
        </w:rPr>
        <w:t>від  21 січня  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154089" w:rsidRDefault="00154089" w:rsidP="0015408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154089" w:rsidRDefault="00154089" w:rsidP="001540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П О Л О Ж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154089" w:rsidRPr="00660DC4" w:rsidRDefault="00154089" w:rsidP="001540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0D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660DC4" w:rsidRPr="00660DC4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660D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джерела формування та напрямки використання цільового фонду </w:t>
      </w:r>
      <w:proofErr w:type="spellStart"/>
      <w:r w:rsidRPr="00660DC4">
        <w:rPr>
          <w:rFonts w:ascii="Times New Roman" w:hAnsi="Times New Roman" w:cs="Times New Roman"/>
          <w:b/>
          <w:sz w:val="28"/>
          <w:szCs w:val="28"/>
          <w:lang w:val="uk-UA"/>
        </w:rPr>
        <w:t>Рогізківської</w:t>
      </w:r>
      <w:proofErr w:type="spellEnd"/>
      <w:r w:rsidRPr="00660D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сільської ра</w:t>
      </w:r>
      <w:r w:rsidR="00660DC4" w:rsidRPr="00660D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 </w:t>
      </w:r>
      <w:proofErr w:type="spellStart"/>
      <w:r w:rsidR="00660DC4" w:rsidRPr="00660DC4">
        <w:rPr>
          <w:rFonts w:ascii="Times New Roman" w:hAnsi="Times New Roman" w:cs="Times New Roman"/>
          <w:b/>
          <w:sz w:val="28"/>
          <w:szCs w:val="28"/>
          <w:lang w:val="uk-UA"/>
        </w:rPr>
        <w:t>Че</w:t>
      </w:r>
      <w:r w:rsidR="00660DC4">
        <w:rPr>
          <w:rFonts w:ascii="Times New Roman" w:hAnsi="Times New Roman" w:cs="Times New Roman"/>
          <w:b/>
          <w:sz w:val="28"/>
          <w:szCs w:val="28"/>
          <w:lang w:val="uk-UA"/>
        </w:rPr>
        <w:t>чельницького</w:t>
      </w:r>
      <w:proofErr w:type="spellEnd"/>
      <w:r w:rsidR="00660D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на 2016</w:t>
      </w:r>
      <w:r w:rsidRPr="00660D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660DC4" w:rsidRPr="00660DC4" w:rsidRDefault="00660DC4" w:rsidP="001540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4089" w:rsidRDefault="00154089" w:rsidP="001540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Дане положення визначає основні принципи , умови та порядок</w:t>
      </w:r>
    </w:p>
    <w:p w:rsidR="00154089" w:rsidRDefault="00154089" w:rsidP="00154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встановленого переліку заходів, на які можуть витрачатися кошти цільового фонду.</w:t>
      </w:r>
    </w:p>
    <w:p w:rsidR="00660DC4" w:rsidRDefault="00660DC4" w:rsidP="00154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089" w:rsidRDefault="00154089" w:rsidP="001540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ст.1, ст.68 та ст. 69 Закону України ”Про місцеве  самоврядування в Україні” самооподаткування – форма залучення на добровільній основі за рішенням зборів громадян за місцем проживання, коштів населення відповідної території для фінансування разових цільових заходів соціально-побутового характеру.</w:t>
      </w:r>
    </w:p>
    <w:p w:rsidR="00154089" w:rsidRDefault="00154089" w:rsidP="00154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рішенням зборів громадян за місцем їх проживання запроваджуються всі види добровільної, безповоротної та безоплатної допомоги для виконання окремих конкретних доручень від підприємств, організацій чи фізичних осіб (надходження коштів </w:t>
      </w:r>
      <w:r w:rsidR="00EA6129">
        <w:rPr>
          <w:rFonts w:ascii="Times New Roman" w:hAnsi="Times New Roman" w:cs="Times New Roman"/>
          <w:sz w:val="28"/>
          <w:szCs w:val="28"/>
          <w:lang w:val="uk-UA"/>
        </w:rPr>
        <w:t xml:space="preserve">за послуги водопостачання та </w:t>
      </w:r>
      <w:proofErr w:type="spellStart"/>
      <w:r w:rsidR="00EA6129">
        <w:rPr>
          <w:rFonts w:ascii="Times New Roman" w:hAnsi="Times New Roman" w:cs="Times New Roman"/>
          <w:sz w:val="28"/>
          <w:szCs w:val="28"/>
          <w:lang w:val="uk-UA"/>
        </w:rPr>
        <w:t>асанізації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на засадах добровільного самооподаткування.</w:t>
      </w:r>
    </w:p>
    <w:p w:rsidR="00660DC4" w:rsidRDefault="00660DC4" w:rsidP="00154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089" w:rsidRDefault="00154089" w:rsidP="001540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Відповідні надходження зараховуються до місцевого бюджету сільської  ради по коду доходів 50110000 ”Цільові фонди утворені органами місцевого самоврядування та місцевими органами виконавчої влади”.</w:t>
      </w:r>
    </w:p>
    <w:p w:rsid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089" w:rsidRDefault="00154089" w:rsidP="001540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заходів соціально-побутового характеру на які можуть витрачатися кошти цільового фонду :</w:t>
      </w:r>
    </w:p>
    <w:p w:rsidR="00154089" w:rsidRDefault="00154089" w:rsidP="00154089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придбання товарів та матеріалів на проведення робіт по благоустрою біля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пам”ятника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загиблих воїнів , на кладовищах та ін.;</w:t>
      </w:r>
    </w:p>
    <w:p w:rsidR="00154089" w:rsidRDefault="00154089" w:rsidP="00154089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оплата праці та відповідні відрахування за виконання робіт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пов”язаних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упорядкуванням на кладовищі та інших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об”єктах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власності територіальної громади;</w:t>
      </w:r>
    </w:p>
    <w:p w:rsidR="00660DC4" w:rsidRDefault="00154089" w:rsidP="00660DC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придбання товарів та матеріалів, оплата праці та відповідні відрахування за виконання робіт по будівництву і ремонту громадських колодязів.</w:t>
      </w:r>
    </w:p>
    <w:p w:rsidR="00660DC4" w:rsidRP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089" w:rsidRDefault="00154089" w:rsidP="00154089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Оплата праці та інших послуг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пов</w:t>
      </w:r>
      <w:proofErr w:type="spellEnd"/>
      <w:r w:rsidRPr="00154089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язаних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54089" w:rsidRDefault="00154089" w:rsidP="001540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благоустроєм сільських доріг;</w:t>
      </w:r>
    </w:p>
    <w:p w:rsidR="00154089" w:rsidRDefault="00154089" w:rsidP="001540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будівництвом і ремонтом громадських колодязів;</w:t>
      </w:r>
    </w:p>
    <w:p w:rsidR="00154089" w:rsidRDefault="00154089" w:rsidP="001540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розчисткою сільських доріг від снігу в осінньо-зимовий період, ліквідацією і вивезенням побутових відходів, стихійних сміттєзвалищ, придбання паливно-мастильних матеріалів для можливої заправки автомобілів, що будуть виконувати дані роботи;   - утриманням місцевого водогону .</w:t>
      </w:r>
    </w:p>
    <w:p w:rsidR="00154089" w:rsidRDefault="00154089" w:rsidP="001540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Оплата праці та відповідні відрахування за надання послуг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пов”язаних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   проведенням водопостачання населенню.</w:t>
      </w:r>
    </w:p>
    <w:p w:rsidR="00154089" w:rsidRDefault="00154089" w:rsidP="001540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За електроенергію, за геологорозвідувальні роботи до державного бюджету за ремонт на закупку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інвентаря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обладнання до водогону .</w:t>
      </w:r>
    </w:p>
    <w:p w:rsidR="00660DC4" w:rsidRDefault="00660DC4" w:rsidP="001540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0DC4" w:rsidRDefault="00660DC4" w:rsidP="001540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0DC4" w:rsidRDefault="00660DC4" w:rsidP="001540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089" w:rsidRPr="00660DC4" w:rsidRDefault="00154089" w:rsidP="00154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0DC4">
        <w:rPr>
          <w:rFonts w:ascii="Times New Roman" w:hAnsi="Times New Roman" w:cs="Times New Roman"/>
          <w:sz w:val="28"/>
          <w:szCs w:val="28"/>
          <w:lang w:val="uk-UA"/>
        </w:rPr>
        <w:t>Секретар  сільської ради                                 Р.В.Олійник</w:t>
      </w:r>
    </w:p>
    <w:p w:rsidR="0042323D" w:rsidRPr="00660DC4" w:rsidRDefault="0042323D" w:rsidP="0042323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2323D" w:rsidRDefault="0042323D" w:rsidP="0042323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2323D" w:rsidRDefault="0042323D" w:rsidP="0042323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28D6" w:rsidRDefault="008A28D6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1FE4" w:rsidRDefault="00BA1FE4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1FE4" w:rsidRDefault="00BA1FE4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1FE4" w:rsidRDefault="00BA1FE4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1FE4" w:rsidRDefault="00BA1FE4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1FE4" w:rsidRDefault="00BA1FE4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1FE4" w:rsidRDefault="00BA1FE4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1FE4" w:rsidRDefault="00BA1FE4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1FE4" w:rsidRDefault="00BA1FE4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1FE4" w:rsidRDefault="00BA1FE4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1FE4" w:rsidRDefault="00BA1FE4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1FE4" w:rsidRDefault="00BA1FE4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1FE4" w:rsidRDefault="00BA1FE4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1FE4" w:rsidRDefault="00BA1FE4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1FE4" w:rsidRDefault="00BA1FE4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1FE4" w:rsidRDefault="00BA1FE4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1FE4" w:rsidRDefault="00BA1FE4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1FE4" w:rsidRDefault="00BA1FE4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1FE4" w:rsidRDefault="00BA1FE4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1FE4" w:rsidRDefault="00BA1FE4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1FE4" w:rsidRDefault="00BA1FE4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1FE4" w:rsidRDefault="00BA1FE4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1FE4" w:rsidRDefault="00BA1FE4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1FE4" w:rsidRDefault="00BA1FE4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1FE4" w:rsidRDefault="00BA1FE4" w:rsidP="00BA1FE4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Petersburg" w:hAnsi="Petersburg" w:cs="Petersburg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</w:t>
      </w:r>
      <w:r w:rsidRPr="00C85ECA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30" type="#_x0000_t75" style="width:34.5pt;height:47.25pt" o:ole="" fillcolor="window">
            <v:imagedata r:id="rId6" o:title=""/>
          </v:shape>
          <o:OLEObject Type="Embed" ProgID="Word.Picture.8" ShapeID="_x0000_i1030" DrawAspect="Content" ObjectID="_1541231059" r:id="rId12"/>
        </w:object>
      </w:r>
    </w:p>
    <w:p w:rsidR="00BA1FE4" w:rsidRDefault="00BA1FE4" w:rsidP="00BA1FE4">
      <w:pPr>
        <w:pStyle w:val="a3"/>
        <w:tabs>
          <w:tab w:val="left" w:pos="567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УКРАЇНА</w:t>
      </w:r>
    </w:p>
    <w:p w:rsidR="00BA1FE4" w:rsidRDefault="00BA1FE4" w:rsidP="00BA1FE4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РОГІЗКІВСЬКА СІЛЬСЬКА РАДА </w:t>
      </w:r>
    </w:p>
    <w:p w:rsidR="00BA1FE4" w:rsidRDefault="00BA1FE4" w:rsidP="00BA1FE4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ЧЕЧЕЛЬНИЦЬКОГО РАЙОНУ ВІННИЦЬКОЇ   ОБЛАСТІ</w:t>
      </w:r>
    </w:p>
    <w:p w:rsidR="00BA1FE4" w:rsidRPr="00313C47" w:rsidRDefault="00BA1FE4" w:rsidP="00BA1FE4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вул.Леніна-225, тел.2-41-42, 2-41-37 ,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@</w:t>
      </w:r>
      <w:r w:rsidRPr="00E7222D">
        <w:rPr>
          <w:rFonts w:ascii="Times New Roman" w:hAnsi="Times New Roman" w:cs="Times New Roman"/>
          <w:b/>
        </w:rPr>
        <w:t>u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</w:p>
    <w:p w:rsidR="00BA1FE4" w:rsidRDefault="00E668DA" w:rsidP="00BA1FE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color w:val="000000"/>
          <w:sz w:val="24"/>
          <w:szCs w:val="24"/>
          <w:lang w:val="uk-UA"/>
        </w:rPr>
      </w:pPr>
      <w:r>
        <w:pict>
          <v:line id="_x0000_s1042" style="position:absolute;left:0;text-align:left;z-index:251670528" from="0,0" to="477pt,0" o:allowincell="f" strokeweight="4pt">
            <v:stroke linestyle="thickThin"/>
          </v:line>
        </w:pict>
      </w:r>
    </w:p>
    <w:p w:rsidR="00BA1FE4" w:rsidRDefault="00BA1FE4" w:rsidP="00BA1FE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A1FE4" w:rsidRPr="00574931" w:rsidRDefault="00BA1FE4" w:rsidP="00BA1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№35</w:t>
      </w:r>
    </w:p>
    <w:p w:rsidR="00BA1FE4" w:rsidRDefault="00BA1FE4" w:rsidP="00BA1F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21  січня  2016 </w:t>
      </w:r>
      <w:r w:rsidRPr="000C5726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3 сесія 7</w:t>
      </w:r>
      <w:r w:rsidRPr="000C5726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BA1FE4" w:rsidRDefault="00BA1FE4" w:rsidP="00BA1F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</w:p>
    <w:p w:rsidR="00BA1FE4" w:rsidRDefault="00BA1FE4" w:rsidP="00BA1F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міри по збереженню від пошкоджень</w:t>
      </w:r>
    </w:p>
    <w:p w:rsidR="00BA1FE4" w:rsidRDefault="000C65C9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кабельних ліній зв’язку на території</w:t>
      </w:r>
    </w:p>
    <w:p w:rsidR="000C65C9" w:rsidRDefault="000C65C9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BA1FE4" w:rsidRDefault="00BA1FE4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1FE4" w:rsidRDefault="00BA1FE4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6CD6" w:rsidRPr="00976CD6" w:rsidRDefault="00976CD6" w:rsidP="00976CD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                На виконання „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Правил охорони ліній 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зв’язку” , пункту 34 частини 1 статті 26 Закону України "Про місцеве самоврядування в Україні" , а також попередження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Атраком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м.Умань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23.12.2015 року 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збереження від пошкоджень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підземних 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кабельних ліній зв’язку на території </w:t>
      </w:r>
      <w:proofErr w:type="spellStart"/>
      <w:r w:rsidRPr="008076BC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proofErr w:type="spellStart"/>
      <w:r w:rsidRPr="008076BC"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proofErr w:type="spellEnd"/>
      <w:r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 ради, сільська рада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CD6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76CD6" w:rsidRPr="008076BC" w:rsidRDefault="00976CD6" w:rsidP="00976C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CD6" w:rsidRPr="008076BC" w:rsidRDefault="00976CD6" w:rsidP="00976C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6BC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Заборонити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2016 році 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 в місцях проходження підземних кабельних ліній зв’язку</w:t>
      </w:r>
      <w:r>
        <w:rPr>
          <w:rFonts w:ascii="Times New Roman" w:hAnsi="Times New Roman" w:cs="Times New Roman"/>
          <w:sz w:val="28"/>
          <w:szCs w:val="28"/>
          <w:lang w:val="uk-UA"/>
        </w:rPr>
        <w:t>, які належать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Атраком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будь-яких земляних робіт на глибині більше як </w:t>
      </w:r>
      <w:smartTag w:uri="urn:schemas-microsoft-com:office:smarttags" w:element="metricconverter">
        <w:smartTagPr>
          <w:attr w:name="ProductID" w:val="30 см"/>
        </w:smartTagPr>
        <w:r w:rsidRPr="008076BC">
          <w:rPr>
            <w:rFonts w:ascii="Times New Roman" w:hAnsi="Times New Roman" w:cs="Times New Roman"/>
            <w:sz w:val="28"/>
            <w:szCs w:val="28"/>
            <w:lang w:val="uk-UA"/>
          </w:rPr>
          <w:t>30 см</w:t>
        </w:r>
      </w:smartTag>
      <w:r w:rsidRPr="008076BC">
        <w:rPr>
          <w:rFonts w:ascii="Times New Roman" w:hAnsi="Times New Roman" w:cs="Times New Roman"/>
          <w:sz w:val="28"/>
          <w:szCs w:val="28"/>
          <w:lang w:val="uk-UA"/>
        </w:rPr>
        <w:t>, в тому числі заміну опор</w:t>
      </w:r>
      <w:r>
        <w:rPr>
          <w:rFonts w:ascii="Times New Roman" w:hAnsi="Times New Roman" w:cs="Times New Roman"/>
          <w:sz w:val="28"/>
          <w:szCs w:val="28"/>
          <w:lang w:val="uk-UA"/>
        </w:rPr>
        <w:t>, підключення до житлових будин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>ків водогонів,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>газопровідних та інших підземних комунікацій, посадку дерев, копку підвалів,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колодязів і інших робіт,пов’язаних з розкриттям </w:t>
      </w:r>
      <w:proofErr w:type="spellStart"/>
      <w:r w:rsidRPr="008076BC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 без попереднього погодження та письмового дозволу зем</w:t>
      </w:r>
      <w:r>
        <w:rPr>
          <w:rFonts w:ascii="Times New Roman" w:hAnsi="Times New Roman" w:cs="Times New Roman"/>
          <w:sz w:val="28"/>
          <w:szCs w:val="28"/>
          <w:lang w:val="uk-UA"/>
        </w:rPr>
        <w:t>левпорядника та викли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>ку на місце робіт працівника служби експлуатації кабельних ліній зв’язку.</w:t>
      </w:r>
    </w:p>
    <w:p w:rsidR="00976CD6" w:rsidRPr="008076BC" w:rsidRDefault="00976CD6" w:rsidP="00976C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Виклик працівника </w:t>
      </w:r>
      <w:proofErr w:type="spellStart"/>
      <w:r w:rsidRPr="008076BC">
        <w:rPr>
          <w:rFonts w:ascii="Times New Roman" w:hAnsi="Times New Roman" w:cs="Times New Roman"/>
          <w:sz w:val="28"/>
          <w:szCs w:val="28"/>
          <w:lang w:val="uk-UA"/>
        </w:rPr>
        <w:t>зв’</w:t>
      </w:r>
      <w:r w:rsidRPr="008076BC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8076BC">
        <w:rPr>
          <w:rFonts w:ascii="Times New Roman" w:hAnsi="Times New Roman" w:cs="Times New Roman"/>
          <w:sz w:val="28"/>
          <w:szCs w:val="28"/>
        </w:rPr>
        <w:t xml:space="preserve"> повинен  бути </w:t>
      </w:r>
      <w:proofErr w:type="spellStart"/>
      <w:r w:rsidRPr="008076BC">
        <w:rPr>
          <w:rFonts w:ascii="Times New Roman" w:hAnsi="Times New Roman" w:cs="Times New Roman"/>
          <w:sz w:val="28"/>
          <w:szCs w:val="28"/>
        </w:rPr>
        <w:t>здійснений</w:t>
      </w:r>
      <w:proofErr w:type="spellEnd"/>
      <w:r w:rsidRPr="008076BC">
        <w:rPr>
          <w:rFonts w:ascii="Times New Roman" w:hAnsi="Times New Roman" w:cs="Times New Roman"/>
          <w:sz w:val="28"/>
          <w:szCs w:val="28"/>
        </w:rPr>
        <w:t xml:space="preserve"> за три </w:t>
      </w:r>
      <w:proofErr w:type="spellStart"/>
      <w:r w:rsidRPr="008076BC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8076BC">
        <w:rPr>
          <w:rFonts w:ascii="Times New Roman" w:hAnsi="Times New Roman" w:cs="Times New Roman"/>
          <w:sz w:val="28"/>
          <w:szCs w:val="28"/>
        </w:rPr>
        <w:t xml:space="preserve"> до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 початку виконання робіт.</w:t>
      </w:r>
    </w:p>
    <w:p w:rsidR="00976CD6" w:rsidRPr="008076BC" w:rsidRDefault="00976CD6" w:rsidP="00976C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6BC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Землевпоряднику сільської ради </w:t>
      </w:r>
      <w:proofErr w:type="spellStart"/>
      <w:r w:rsidRPr="008076BC">
        <w:rPr>
          <w:rFonts w:ascii="Times New Roman" w:hAnsi="Times New Roman" w:cs="Times New Roman"/>
          <w:sz w:val="28"/>
          <w:szCs w:val="28"/>
          <w:lang w:val="uk-UA"/>
        </w:rPr>
        <w:t>Поцелуєву</w:t>
      </w:r>
      <w:proofErr w:type="spellEnd"/>
      <w:r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 В.О. виконувати винос </w:t>
      </w:r>
      <w:r>
        <w:rPr>
          <w:rFonts w:ascii="Times New Roman" w:hAnsi="Times New Roman" w:cs="Times New Roman"/>
          <w:sz w:val="28"/>
          <w:szCs w:val="28"/>
          <w:lang w:val="uk-UA"/>
        </w:rPr>
        <w:t>в на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туру границь земельних ділянок в районі проходження кабелів </w:t>
      </w:r>
      <w:proofErr w:type="spellStart"/>
      <w:r w:rsidRPr="008076BC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8076BC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Pr="008076BC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 тільки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>при наявності викона</w:t>
      </w:r>
      <w:r>
        <w:rPr>
          <w:rFonts w:ascii="Times New Roman" w:hAnsi="Times New Roman" w:cs="Times New Roman"/>
          <w:sz w:val="28"/>
          <w:szCs w:val="28"/>
          <w:lang w:val="uk-UA"/>
        </w:rPr>
        <w:t>вчої документації, погодженої з підрозділом філії ВАТ «Укртелеком», підрозділу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Атраком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м.Умань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6CD6" w:rsidRPr="008076BC" w:rsidRDefault="00976CD6" w:rsidP="00976C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6BC"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>Ознайомити з даним рішенням всіх мешканців, що прожи</w:t>
      </w:r>
      <w:r>
        <w:rPr>
          <w:rFonts w:ascii="Times New Roman" w:hAnsi="Times New Roman" w:cs="Times New Roman"/>
          <w:sz w:val="28"/>
          <w:szCs w:val="28"/>
          <w:lang w:val="uk-UA"/>
        </w:rPr>
        <w:t>вають на терито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рії сільської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орендарів земельних ділянок 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>наголосивши,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що винні у порушенні </w:t>
      </w:r>
      <w:proofErr w:type="spellStart"/>
      <w:r w:rsidRPr="008076BC">
        <w:rPr>
          <w:rFonts w:ascii="Times New Roman" w:hAnsi="Times New Roman" w:cs="Times New Roman"/>
          <w:sz w:val="28"/>
          <w:szCs w:val="28"/>
          <w:lang w:val="uk-UA"/>
        </w:rPr>
        <w:t>„Правил</w:t>
      </w:r>
      <w:proofErr w:type="spellEnd"/>
      <w:r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 охорони ліній зв’язку” згідно зі ст.188 та ст.360 Криміна</w:t>
      </w:r>
      <w:r>
        <w:rPr>
          <w:rFonts w:ascii="Times New Roman" w:hAnsi="Times New Roman" w:cs="Times New Roman"/>
          <w:sz w:val="28"/>
          <w:szCs w:val="28"/>
          <w:lang w:val="uk-UA"/>
        </w:rPr>
        <w:t>льного кодексу України притягую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>ться до кримінальної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 та матеріальної відповідальності.</w:t>
      </w:r>
    </w:p>
    <w:p w:rsidR="00976CD6" w:rsidRPr="008076BC" w:rsidRDefault="00976CD6" w:rsidP="00976C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4.Контроль за виконанням даного рішення покласти на постійну комісію сільської ради 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ресурсів та охорони довкілля  (голова комісії - В.В.Мироненко).</w:t>
      </w:r>
    </w:p>
    <w:p w:rsidR="00976CD6" w:rsidRDefault="00976CD6" w:rsidP="00976C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6CD6" w:rsidRPr="008076BC" w:rsidRDefault="00976CD6" w:rsidP="00976C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6CD6" w:rsidRPr="008076BC" w:rsidRDefault="00976CD6" w:rsidP="00976C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6CD6" w:rsidRDefault="00976CD6" w:rsidP="00976CD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885FC4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В.М.Олійник</w:t>
      </w:r>
    </w:p>
    <w:p w:rsidR="00976CD6" w:rsidRDefault="00976CD6" w:rsidP="00976CD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6CD6" w:rsidRDefault="00976CD6" w:rsidP="00976CD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6CD6" w:rsidRDefault="00976CD6" w:rsidP="00976CD6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</w:p>
    <w:p w:rsidR="00BA1FE4" w:rsidRDefault="00BA1FE4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1FE4" w:rsidRDefault="00BA1FE4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1FE4" w:rsidRDefault="00BA1FE4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1FE4" w:rsidRDefault="00BA1FE4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6CD6" w:rsidRDefault="00976CD6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6CD6" w:rsidRDefault="00976CD6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6CD6" w:rsidRDefault="00976CD6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6CD6" w:rsidRDefault="00976CD6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6CD6" w:rsidRDefault="00976CD6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6CD6" w:rsidRDefault="00976CD6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6CD6" w:rsidRDefault="00976CD6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6CD6" w:rsidRDefault="00976CD6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6CD6" w:rsidRDefault="00976CD6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6CD6" w:rsidRDefault="00976CD6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6CD6" w:rsidRDefault="00976CD6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6CD6" w:rsidRDefault="00976CD6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6CD6" w:rsidRDefault="00976CD6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6CD6" w:rsidRDefault="00976CD6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6CD6" w:rsidRDefault="00976CD6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6CD6" w:rsidRDefault="00976CD6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6CD6" w:rsidRDefault="00976CD6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1FE4" w:rsidRDefault="00BA1FE4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1FE4" w:rsidRDefault="00BA1FE4" w:rsidP="00BA1FE4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Petersburg" w:hAnsi="Petersburg" w:cs="Petersburg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</w:t>
      </w:r>
      <w:r w:rsidRPr="00C85ECA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31" type="#_x0000_t75" style="width:34.5pt;height:47.25pt" o:ole="" fillcolor="window">
            <v:imagedata r:id="rId6" o:title=""/>
          </v:shape>
          <o:OLEObject Type="Embed" ProgID="Word.Picture.8" ShapeID="_x0000_i1031" DrawAspect="Content" ObjectID="_1541231060" r:id="rId13"/>
        </w:object>
      </w:r>
    </w:p>
    <w:p w:rsidR="00BA1FE4" w:rsidRDefault="00BA1FE4" w:rsidP="00BA1FE4">
      <w:pPr>
        <w:pStyle w:val="a3"/>
        <w:tabs>
          <w:tab w:val="left" w:pos="567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УКРАЇНА</w:t>
      </w:r>
    </w:p>
    <w:p w:rsidR="00BA1FE4" w:rsidRDefault="00BA1FE4" w:rsidP="00BA1FE4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РОГІЗКІВСЬКА СІЛЬСЬКА РАДА </w:t>
      </w:r>
    </w:p>
    <w:p w:rsidR="00BA1FE4" w:rsidRDefault="00BA1FE4" w:rsidP="00BA1FE4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ЧЕЧЕЛЬНИЦЬКОГО РАЙОНУ ВІННИЦЬКОЇ   ОБЛАСТІ</w:t>
      </w:r>
    </w:p>
    <w:p w:rsidR="00BA1FE4" w:rsidRPr="00313C47" w:rsidRDefault="00BA1FE4" w:rsidP="00BA1FE4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вул.Леніна-225, тел.2-41-42, 2-41-37 ,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@</w:t>
      </w:r>
      <w:r w:rsidRPr="00E7222D">
        <w:rPr>
          <w:rFonts w:ascii="Times New Roman" w:hAnsi="Times New Roman" w:cs="Times New Roman"/>
          <w:b/>
        </w:rPr>
        <w:t>u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</w:p>
    <w:p w:rsidR="00BA1FE4" w:rsidRDefault="00E668DA" w:rsidP="00BA1FE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color w:val="000000"/>
          <w:sz w:val="24"/>
          <w:szCs w:val="24"/>
          <w:lang w:val="uk-UA"/>
        </w:rPr>
      </w:pPr>
      <w:r>
        <w:pict>
          <v:line id="_x0000_s1043" style="position:absolute;left:0;text-align:left;z-index:251672576" from="0,0" to="477pt,0" o:allowincell="f" strokeweight="4pt">
            <v:stroke linestyle="thickThin"/>
          </v:line>
        </w:pict>
      </w:r>
    </w:p>
    <w:p w:rsidR="00BA1FE4" w:rsidRDefault="00BA1FE4" w:rsidP="00BA1FE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A1FE4" w:rsidRPr="00574931" w:rsidRDefault="00BA1FE4" w:rsidP="00BA1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№36</w:t>
      </w:r>
    </w:p>
    <w:p w:rsidR="00BA1FE4" w:rsidRDefault="00BA1FE4" w:rsidP="00BA1F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21  січня  2016 </w:t>
      </w:r>
      <w:r w:rsidRPr="000C5726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3 сесія 7</w:t>
      </w:r>
      <w:r w:rsidRPr="000C5726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BA1FE4" w:rsidRDefault="00BA1FE4" w:rsidP="00BA1F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</w:p>
    <w:p w:rsidR="00BA1FE4" w:rsidRDefault="00BA1FE4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участь у ХІІІ обласному конкурсі</w:t>
      </w:r>
    </w:p>
    <w:p w:rsidR="00BA1FE4" w:rsidRPr="001F5C02" w:rsidRDefault="00BA1FE4" w:rsidP="008A28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проектів розвитку територіальних громад</w:t>
      </w:r>
    </w:p>
    <w:p w:rsidR="008379E3" w:rsidRPr="00983640" w:rsidRDefault="0028345C" w:rsidP="008379E3">
      <w:pPr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79E3" w:rsidRPr="005A092E" w:rsidRDefault="008379E3" w:rsidP="008379E3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A092E">
        <w:rPr>
          <w:rFonts w:ascii="Times New Roman" w:hAnsi="Times New Roman" w:cs="Times New Roman"/>
          <w:sz w:val="28"/>
          <w:szCs w:val="28"/>
          <w:lang w:val="uk-UA"/>
        </w:rPr>
        <w:t>З метою подальшого розвитку місцевого самоврядування, згідно стратегії розвитк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Pr="005A092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громади, заслухавши інформацію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 Олійника В.М.</w:t>
      </w:r>
      <w:r w:rsidRPr="005A092E">
        <w:rPr>
          <w:rFonts w:ascii="Times New Roman" w:hAnsi="Times New Roman" w:cs="Times New Roman"/>
          <w:sz w:val="28"/>
          <w:szCs w:val="28"/>
          <w:lang w:val="uk-UA"/>
        </w:rPr>
        <w:t xml:space="preserve"> «Про участь в обласному конкурсі проектів розв</w:t>
      </w:r>
      <w:r>
        <w:rPr>
          <w:rFonts w:ascii="Times New Roman" w:hAnsi="Times New Roman" w:cs="Times New Roman"/>
          <w:sz w:val="28"/>
          <w:szCs w:val="28"/>
          <w:lang w:val="uk-UA"/>
        </w:rPr>
        <w:t>итку територіальних громад»  сільська рада   ВИРІШИЛА:</w:t>
      </w:r>
    </w:p>
    <w:p w:rsidR="008379E3" w:rsidRDefault="008379E3" w:rsidP="008379E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5A092E">
        <w:rPr>
          <w:rFonts w:ascii="Times New Roman" w:hAnsi="Times New Roman" w:cs="Times New Roman"/>
          <w:sz w:val="28"/>
          <w:szCs w:val="28"/>
          <w:lang w:val="uk-UA"/>
        </w:rPr>
        <w:t xml:space="preserve">Взяти участь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ХІІІ </w:t>
      </w:r>
      <w:r w:rsidRPr="005A092E">
        <w:rPr>
          <w:rFonts w:ascii="Times New Roman" w:hAnsi="Times New Roman" w:cs="Times New Roman"/>
          <w:sz w:val="28"/>
          <w:szCs w:val="28"/>
          <w:lang w:val="uk-UA"/>
        </w:rPr>
        <w:t>обласному конкурсі проектів розвитку територіальних громад та затвердити 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и:</w:t>
      </w:r>
      <w:r w:rsidRPr="005A092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379E3" w:rsidRPr="005A092E" w:rsidRDefault="008379E3" w:rsidP="008379E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 </w:t>
      </w:r>
      <w:r w:rsidRPr="005A092E">
        <w:rPr>
          <w:rFonts w:ascii="Times New Roman" w:hAnsi="Times New Roman" w:cs="Times New Roman"/>
          <w:sz w:val="28"/>
          <w:szCs w:val="28"/>
          <w:lang w:val="uk-UA"/>
        </w:rPr>
        <w:t>«Сільський будинок культури – оберіг традицій народу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,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092E"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D82371">
        <w:rPr>
          <w:rFonts w:ascii="Times New Roman" w:hAnsi="Times New Roman" w:cs="Times New Roman"/>
          <w:sz w:val="28"/>
          <w:szCs w:val="28"/>
          <w:lang w:val="uk-UA"/>
        </w:rPr>
        <w:t>гальний бюджету якого складає 14</w:t>
      </w:r>
      <w:r>
        <w:rPr>
          <w:rFonts w:ascii="Times New Roman" w:hAnsi="Times New Roman" w:cs="Times New Roman"/>
          <w:sz w:val="28"/>
          <w:szCs w:val="28"/>
          <w:lang w:val="uk-UA"/>
        </w:rPr>
        <w:t>0 000 грн.</w:t>
      </w:r>
      <w:r w:rsidRPr="005A092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з сільського бюджету виділити 20 000 грн.</w:t>
      </w:r>
    </w:p>
    <w:p w:rsidR="008379E3" w:rsidRDefault="008379E3" w:rsidP="008379E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92E">
        <w:rPr>
          <w:rFonts w:ascii="Times New Roman" w:hAnsi="Times New Roman" w:cs="Times New Roman"/>
          <w:sz w:val="28"/>
          <w:szCs w:val="28"/>
          <w:lang w:val="uk-UA"/>
        </w:rPr>
        <w:t>Керівником проекту затвердити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будинку культури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Натолочну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Світлану</w:t>
      </w:r>
      <w:r w:rsidRPr="005A092E">
        <w:rPr>
          <w:rFonts w:ascii="Times New Roman" w:hAnsi="Times New Roman" w:cs="Times New Roman"/>
          <w:sz w:val="28"/>
          <w:szCs w:val="28"/>
          <w:lang w:val="uk-UA"/>
        </w:rPr>
        <w:t xml:space="preserve"> Михайлівну.</w:t>
      </w:r>
    </w:p>
    <w:p w:rsidR="008379E3" w:rsidRDefault="008379E3" w:rsidP="008379E3">
      <w:pPr>
        <w:pStyle w:val="a7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«Ігровий спортивний майданчик – шлях до здорового способу життя дітей в ДНЗ «Подоляночка»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загальний бюджет проекту складає 100 000 грн., з сільського бюджету виділити 20 000 грн.</w:t>
      </w:r>
    </w:p>
    <w:p w:rsidR="008379E3" w:rsidRDefault="008379E3" w:rsidP="008379E3">
      <w:pPr>
        <w:pStyle w:val="a7"/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92E">
        <w:rPr>
          <w:rFonts w:ascii="Times New Roman" w:hAnsi="Times New Roman" w:cs="Times New Roman"/>
          <w:sz w:val="28"/>
          <w:szCs w:val="28"/>
          <w:lang w:val="uk-UA"/>
        </w:rPr>
        <w:t>Керівни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 проекту затвердити завідувача ДНЗ «Подоляночка»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Симонову Олену Миколаївну.</w:t>
      </w:r>
    </w:p>
    <w:p w:rsidR="008379E3" w:rsidRDefault="008379E3" w:rsidP="008379E3">
      <w:pPr>
        <w:pStyle w:val="a7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«Тепло і затишок у рідну школу», загальний бюджет проекту складає 202 000 грн., з сільського бюджету виділити 60 000 грн.</w:t>
      </w:r>
    </w:p>
    <w:p w:rsidR="008379E3" w:rsidRPr="005A092E" w:rsidRDefault="00324238" w:rsidP="00324238">
      <w:pPr>
        <w:pStyle w:val="a7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379E3" w:rsidRPr="005A092E">
        <w:rPr>
          <w:rFonts w:ascii="Times New Roman" w:hAnsi="Times New Roman" w:cs="Times New Roman"/>
          <w:sz w:val="28"/>
          <w:szCs w:val="28"/>
          <w:lang w:val="uk-UA"/>
        </w:rPr>
        <w:t>Керівни</w:t>
      </w:r>
      <w:r w:rsidR="008379E3">
        <w:rPr>
          <w:rFonts w:ascii="Times New Roman" w:hAnsi="Times New Roman" w:cs="Times New Roman"/>
          <w:sz w:val="28"/>
          <w:szCs w:val="28"/>
          <w:lang w:val="uk-UA"/>
        </w:rPr>
        <w:t>ком проекту затвердити директора КЗ «</w:t>
      </w:r>
      <w:proofErr w:type="spellStart"/>
      <w:r w:rsidR="008379E3">
        <w:rPr>
          <w:rFonts w:ascii="Times New Roman" w:hAnsi="Times New Roman" w:cs="Times New Roman"/>
          <w:sz w:val="28"/>
          <w:szCs w:val="28"/>
          <w:lang w:val="uk-UA"/>
        </w:rPr>
        <w:t>Рогізківська</w:t>
      </w:r>
      <w:proofErr w:type="spellEnd"/>
      <w:r w:rsidR="008379E3">
        <w:rPr>
          <w:rFonts w:ascii="Times New Roman" w:hAnsi="Times New Roman" w:cs="Times New Roman"/>
          <w:sz w:val="28"/>
          <w:szCs w:val="28"/>
          <w:lang w:val="uk-UA"/>
        </w:rPr>
        <w:t xml:space="preserve"> СЗШ І-ІІ ст.» Данчука Петра Григоровича.</w:t>
      </w:r>
    </w:p>
    <w:p w:rsidR="008379E3" w:rsidRPr="005A092E" w:rsidRDefault="008379E3" w:rsidP="008379E3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r w:rsidRPr="005A092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рішення покласти на постійну комісію сільської ради з питань бюджету , соціально-економічного розвитку села та соціального захисту населення (голова комісії –      В.М.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Грушелевич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379E3" w:rsidRDefault="008379E3" w:rsidP="008379E3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79E3" w:rsidRPr="00487017" w:rsidRDefault="008379E3" w:rsidP="008379E3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Сільський голова                                                       </w:t>
      </w:r>
      <w:r w:rsidR="00E668DA">
        <w:rPr>
          <w:rFonts w:ascii="Times New Roman" w:hAnsi="Times New Roman" w:cs="Times New Roman"/>
          <w:b/>
          <w:sz w:val="28"/>
          <w:szCs w:val="28"/>
          <w:lang w:val="uk-UA"/>
        </w:rPr>
        <w:t>В.М.Олійник</w:t>
      </w:r>
      <w:bookmarkStart w:id="0" w:name="_GoBack"/>
      <w:bookmarkEnd w:id="0"/>
      <w:r w:rsidRPr="004870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</w:p>
    <w:p w:rsidR="00E87EF2" w:rsidRDefault="00E87EF2" w:rsidP="00E87EF2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Petersburg" w:hAnsi="Petersburg" w:cs="Petersburg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</w:t>
      </w:r>
      <w:r w:rsidRPr="00C85ECA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32" type="#_x0000_t75" style="width:34.5pt;height:47.25pt" o:ole="" fillcolor="window">
            <v:imagedata r:id="rId6" o:title=""/>
          </v:shape>
          <o:OLEObject Type="Embed" ProgID="Word.Picture.8" ShapeID="_x0000_i1032" DrawAspect="Content" ObjectID="_1541231061" r:id="rId14"/>
        </w:object>
      </w:r>
    </w:p>
    <w:p w:rsidR="00E87EF2" w:rsidRDefault="00E87EF2" w:rsidP="00E87EF2">
      <w:pPr>
        <w:pStyle w:val="a3"/>
        <w:tabs>
          <w:tab w:val="left" w:pos="567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УКРАЇНА</w:t>
      </w:r>
    </w:p>
    <w:p w:rsidR="00E87EF2" w:rsidRDefault="00E87EF2" w:rsidP="00E87EF2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РОГІЗКІВСЬКА СІЛЬСЬКА РАДА </w:t>
      </w:r>
    </w:p>
    <w:p w:rsidR="00E87EF2" w:rsidRDefault="00E87EF2" w:rsidP="00E87EF2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ЧЕЧЕЛЬНИЦЬКОГО РАЙОНУ ВІННИЦЬКОЇ   ОБЛАСТІ</w:t>
      </w:r>
    </w:p>
    <w:p w:rsidR="00E87EF2" w:rsidRPr="00313C47" w:rsidRDefault="00E87EF2" w:rsidP="00E87EF2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вул.Леніна-225, тел.2-41-42, 2-41-37 ,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@</w:t>
      </w:r>
      <w:r w:rsidRPr="00E7222D">
        <w:rPr>
          <w:rFonts w:ascii="Times New Roman" w:hAnsi="Times New Roman" w:cs="Times New Roman"/>
          <w:b/>
        </w:rPr>
        <w:t>u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</w:p>
    <w:p w:rsidR="00E87EF2" w:rsidRDefault="00E668DA" w:rsidP="00E87EF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color w:val="000000"/>
          <w:sz w:val="24"/>
          <w:szCs w:val="24"/>
          <w:lang w:val="uk-UA"/>
        </w:rPr>
      </w:pPr>
      <w:r>
        <w:pict>
          <v:line id="_x0000_s1052" style="position:absolute;left:0;text-align:left;z-index:251674624" from="0,0" to="477pt,0" o:allowincell="f" strokeweight="4pt">
            <v:stroke linestyle="thickThin"/>
          </v:line>
        </w:pict>
      </w:r>
    </w:p>
    <w:p w:rsidR="00E87EF2" w:rsidRDefault="00E87EF2" w:rsidP="00E87EF2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87EF2" w:rsidRPr="00574931" w:rsidRDefault="00E87EF2" w:rsidP="00E87E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№37</w:t>
      </w:r>
    </w:p>
    <w:p w:rsidR="00E87EF2" w:rsidRDefault="00E87EF2" w:rsidP="00E87E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21  січня  2016 </w:t>
      </w:r>
      <w:r w:rsidRPr="000C5726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3 сесія 7</w:t>
      </w:r>
      <w:r w:rsidRPr="000C5726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E87EF2" w:rsidRDefault="00197EFD" w:rsidP="00E87E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</w:p>
    <w:p w:rsidR="00E87EF2" w:rsidRDefault="00E87EF2" w:rsidP="00E87E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розпоряджень </w:t>
      </w:r>
    </w:p>
    <w:p w:rsidR="00E87EF2" w:rsidRDefault="00E87EF2" w:rsidP="00E87E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сільського голови</w:t>
      </w:r>
    </w:p>
    <w:p w:rsidR="00FE1A8E" w:rsidRDefault="00FE1A8E" w:rsidP="00E87E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1A8E" w:rsidRDefault="00FE1A8E" w:rsidP="00E87E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1A8E" w:rsidRDefault="00FE1A8E" w:rsidP="00E87EF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</w:t>
      </w:r>
      <w:r w:rsidR="00FD4D75">
        <w:rPr>
          <w:rFonts w:ascii="Times New Roman" w:hAnsi="Times New Roman" w:cs="Times New Roman"/>
          <w:sz w:val="28"/>
          <w:szCs w:val="28"/>
          <w:lang w:val="uk-UA"/>
        </w:rPr>
        <w:t xml:space="preserve">пункту 23 частини першої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статті 26 Закону України «Про місцеве самоврядування в Україні» сільська рада  </w:t>
      </w:r>
      <w:r w:rsidRPr="00FE1A8E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E1A8E" w:rsidRDefault="00FE1A8E" w:rsidP="00E87EF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1A8E" w:rsidRDefault="00FE1A8E" w:rsidP="00E87E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E1A8E"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розпорядження сільського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голови, які були прийняті у зв’язку з виробничою необхідністю:</w:t>
      </w:r>
    </w:p>
    <w:p w:rsidR="00FE1A8E" w:rsidRDefault="00FE1A8E" w:rsidP="00E87E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 16 грудня 2015 року №71 «Про внесення змін до помісячного розпису спеціального фонду сільського бюджету на 2015 рік»;</w:t>
      </w:r>
    </w:p>
    <w:p w:rsidR="00FD4D75" w:rsidRDefault="00FE1A8E" w:rsidP="00E87E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від 24 грудня 2015 року №72 «Про введення нових посадових окладів працівникам апарату та установ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ради»</w:t>
      </w:r>
      <w:r w:rsidR="00FD4D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4D75" w:rsidRDefault="00FD4D75" w:rsidP="00E87E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4D75" w:rsidRDefault="00FD4D75" w:rsidP="00E87E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4D75" w:rsidRPr="00FD4D75" w:rsidRDefault="00FD4D75" w:rsidP="00E87EF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4D75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В.М.Олійник</w:t>
      </w:r>
    </w:p>
    <w:p w:rsidR="00DA14A0" w:rsidRDefault="00DA14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4379" w:rsidRDefault="001D43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4379" w:rsidRDefault="001D43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4379" w:rsidRDefault="001D43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4379" w:rsidRDefault="001D43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4379" w:rsidRDefault="001D43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4379" w:rsidRDefault="001D43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4379" w:rsidRPr="00FA622B" w:rsidRDefault="001D4379" w:rsidP="001D4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 </w:t>
      </w:r>
      <w:proofErr w:type="gramStart"/>
      <w:r w:rsidRPr="00FA622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A622B">
        <w:rPr>
          <w:rFonts w:ascii="Times New Roman" w:hAnsi="Times New Roman" w:cs="Times New Roman"/>
          <w:b/>
          <w:sz w:val="28"/>
          <w:szCs w:val="28"/>
        </w:rPr>
        <w:t xml:space="preserve"> И С О К</w:t>
      </w:r>
    </w:p>
    <w:p w:rsidR="001D4379" w:rsidRDefault="001D4379" w:rsidP="001D437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622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FA622B">
        <w:rPr>
          <w:rFonts w:ascii="Times New Roman" w:hAnsi="Times New Roman" w:cs="Times New Roman"/>
          <w:b/>
          <w:sz w:val="28"/>
          <w:szCs w:val="28"/>
        </w:rPr>
        <w:t>депутаті</w:t>
      </w:r>
      <w:proofErr w:type="gramStart"/>
      <w:r w:rsidRPr="00FA622B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FA62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622B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Pr="00FA622B">
        <w:rPr>
          <w:rFonts w:ascii="Times New Roman" w:hAnsi="Times New Roman" w:cs="Times New Roman"/>
          <w:b/>
          <w:sz w:val="28"/>
          <w:szCs w:val="28"/>
        </w:rPr>
        <w:t xml:space="preserve"> ради, </w:t>
      </w:r>
      <w:proofErr w:type="spellStart"/>
      <w:r w:rsidRPr="00FA622B">
        <w:rPr>
          <w:rFonts w:ascii="Times New Roman" w:hAnsi="Times New Roman" w:cs="Times New Roman"/>
          <w:b/>
          <w:sz w:val="28"/>
          <w:szCs w:val="28"/>
        </w:rPr>
        <w:t>присутніх</w:t>
      </w:r>
      <w:proofErr w:type="spellEnd"/>
      <w:r w:rsidRPr="00FA622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засіданні 3</w:t>
      </w:r>
      <w:r w:rsidRPr="00FA62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622B">
        <w:rPr>
          <w:rFonts w:ascii="Times New Roman" w:hAnsi="Times New Roman" w:cs="Times New Roman"/>
          <w:b/>
          <w:sz w:val="28"/>
          <w:szCs w:val="28"/>
        </w:rPr>
        <w:t>сесії</w:t>
      </w:r>
      <w:proofErr w:type="spellEnd"/>
      <w:r w:rsidRPr="00FA6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</w:t>
      </w:r>
      <w:r w:rsidRPr="00FA62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622B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3B1A24" w:rsidRPr="003B1A24" w:rsidRDefault="003B1A24" w:rsidP="001D437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379" w:rsidRPr="00A55AB6" w:rsidRDefault="001D4379" w:rsidP="001D4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Паньчишин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 Павлович                        - виборчий округ №2</w:t>
      </w:r>
    </w:p>
    <w:p w:rsidR="001D4379" w:rsidRDefault="001D4379" w:rsidP="001D4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Байдюк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 Володимирович</w:t>
      </w:r>
      <w:r w:rsidRPr="00A55AB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виборчий округ №3</w:t>
      </w:r>
    </w:p>
    <w:p w:rsidR="001D4379" w:rsidRPr="00A55AB6" w:rsidRDefault="001D4379" w:rsidP="001D4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Іванович         </w:t>
      </w:r>
      <w:r w:rsidRPr="00A55AB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- виборчий округ №4</w:t>
      </w:r>
    </w:p>
    <w:p w:rsidR="001D4379" w:rsidRPr="00A55AB6" w:rsidRDefault="001D4379" w:rsidP="001D4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Олійник Раїса Василівна                                  </w:t>
      </w:r>
      <w:r w:rsidRPr="00A55AB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55AB6">
        <w:rPr>
          <w:rFonts w:ascii="Times New Roman" w:hAnsi="Times New Roman" w:cs="Times New Roman"/>
          <w:sz w:val="28"/>
          <w:szCs w:val="28"/>
          <w:lang w:val="uk-UA"/>
        </w:rPr>
        <w:t>виборч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 №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1D4379" w:rsidRDefault="001D4379" w:rsidP="001D4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Поцелуєв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Валерій Олексійович         </w:t>
      </w: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виборчий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 №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1D4379" w:rsidRPr="00AA0DE8" w:rsidRDefault="001D4379" w:rsidP="001D4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Мироненко Валерій Віталійович                     - виборчий округ №7</w:t>
      </w:r>
    </w:p>
    <w:p w:rsidR="001D4379" w:rsidRPr="00AA0DE8" w:rsidRDefault="001D4379" w:rsidP="001D4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Денисюк Володимир Іванович    </w:t>
      </w:r>
      <w:r w:rsidRPr="0090152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F70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26">
        <w:rPr>
          <w:rFonts w:ascii="Times New Roman" w:hAnsi="Times New Roman" w:cs="Times New Roman"/>
          <w:sz w:val="28"/>
          <w:szCs w:val="28"/>
          <w:lang w:val="uk-UA"/>
        </w:rPr>
        <w:t xml:space="preserve">- виборчий </w:t>
      </w:r>
      <w:r>
        <w:rPr>
          <w:rFonts w:ascii="Times New Roman" w:hAnsi="Times New Roman" w:cs="Times New Roman"/>
          <w:sz w:val="28"/>
          <w:szCs w:val="28"/>
        </w:rPr>
        <w:t>округ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1D4379" w:rsidRDefault="001D4379" w:rsidP="001D4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Бурковський Петро Іванович                           - виборчий округ №9</w:t>
      </w:r>
    </w:p>
    <w:p w:rsidR="001D4379" w:rsidRDefault="001D4379" w:rsidP="001D4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9.Грушелевич Валентина Михайлівна                - виборчий округ №10</w:t>
      </w:r>
    </w:p>
    <w:p w:rsidR="001D4379" w:rsidRDefault="001D4379" w:rsidP="001D4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Паламарчук Григорій Дмитрович                  - виборчий округ №11   </w:t>
      </w:r>
    </w:p>
    <w:p w:rsidR="001D4379" w:rsidRDefault="001D4379" w:rsidP="001D4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Олійник Оксана Василівна                             - виборчий округ №12</w:t>
      </w:r>
    </w:p>
    <w:p w:rsidR="001D4379" w:rsidRDefault="001D4379" w:rsidP="001D4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D4379" w:rsidRPr="00FA622B" w:rsidRDefault="001D4379" w:rsidP="001D4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2B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FA622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A622B">
        <w:rPr>
          <w:rFonts w:ascii="Times New Roman" w:hAnsi="Times New Roman" w:cs="Times New Roman"/>
          <w:b/>
          <w:sz w:val="28"/>
          <w:szCs w:val="28"/>
        </w:rPr>
        <w:t xml:space="preserve"> И С О К</w:t>
      </w:r>
    </w:p>
    <w:p w:rsidR="001D4379" w:rsidRDefault="001D4379" w:rsidP="001D437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622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FA622B">
        <w:rPr>
          <w:rFonts w:ascii="Times New Roman" w:hAnsi="Times New Roman" w:cs="Times New Roman"/>
          <w:b/>
          <w:sz w:val="28"/>
          <w:szCs w:val="28"/>
        </w:rPr>
        <w:t>депутаті</w:t>
      </w:r>
      <w:proofErr w:type="gramStart"/>
      <w:r w:rsidRPr="00FA622B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FA62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622B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Pr="00FA622B">
        <w:rPr>
          <w:rFonts w:ascii="Times New Roman" w:hAnsi="Times New Roman" w:cs="Times New Roman"/>
          <w:b/>
          <w:sz w:val="28"/>
          <w:szCs w:val="28"/>
        </w:rPr>
        <w:t xml:space="preserve"> ради, </w:t>
      </w:r>
      <w:proofErr w:type="spellStart"/>
      <w:r w:rsidRPr="00FA622B">
        <w:rPr>
          <w:rFonts w:ascii="Times New Roman" w:hAnsi="Times New Roman" w:cs="Times New Roman"/>
          <w:b/>
          <w:sz w:val="28"/>
          <w:szCs w:val="28"/>
        </w:rPr>
        <w:t>присутніх</w:t>
      </w:r>
      <w:proofErr w:type="spellEnd"/>
      <w:r w:rsidRPr="00FA622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B1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засіданні 3</w:t>
      </w:r>
      <w:r w:rsidRPr="00FA62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622B">
        <w:rPr>
          <w:rFonts w:ascii="Times New Roman" w:hAnsi="Times New Roman" w:cs="Times New Roman"/>
          <w:b/>
          <w:sz w:val="28"/>
          <w:szCs w:val="28"/>
        </w:rPr>
        <w:t>сесії</w:t>
      </w:r>
      <w:proofErr w:type="spellEnd"/>
      <w:r w:rsidRPr="00FA6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</w:t>
      </w:r>
      <w:r w:rsidRPr="00FA62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622B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3B1A24" w:rsidRPr="003B1A24" w:rsidRDefault="003B1A24" w:rsidP="001D437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379" w:rsidRPr="00260DC7" w:rsidRDefault="001D4379" w:rsidP="001D4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Шевчук Олександр Павлович</w:t>
      </w:r>
      <w:r w:rsidRPr="000F70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- виборчий ок</w:t>
      </w:r>
      <w:r>
        <w:rPr>
          <w:rFonts w:ascii="Times New Roman" w:hAnsi="Times New Roman" w:cs="Times New Roman"/>
          <w:sz w:val="28"/>
          <w:szCs w:val="28"/>
          <w:lang w:val="uk-UA"/>
        </w:rPr>
        <w:t>руг №1</w:t>
      </w:r>
    </w:p>
    <w:p w:rsidR="001D4379" w:rsidRPr="0046166E" w:rsidRDefault="001D4379" w:rsidP="001D4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D4379" w:rsidRPr="00FA622B" w:rsidRDefault="001D4379" w:rsidP="001D4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622B">
        <w:rPr>
          <w:rFonts w:ascii="Times New Roman" w:hAnsi="Times New Roman" w:cs="Times New Roman"/>
          <w:b/>
          <w:sz w:val="28"/>
          <w:szCs w:val="28"/>
          <w:lang w:val="uk-UA"/>
        </w:rPr>
        <w:t>З М І С Т</w:t>
      </w:r>
    </w:p>
    <w:p w:rsidR="001D4379" w:rsidRPr="00FA622B" w:rsidRDefault="001D4379" w:rsidP="001D4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протоколу засідання 3</w:t>
      </w:r>
      <w:r w:rsidRPr="00FA6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сесії 7 скликання</w:t>
      </w:r>
    </w:p>
    <w:p w:rsidR="001D4379" w:rsidRPr="000F709D" w:rsidRDefault="001D4379" w:rsidP="001D43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0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Сторінки</w:t>
      </w:r>
    </w:p>
    <w:p w:rsidR="001D4379" w:rsidRPr="000F709D" w:rsidRDefault="001D4379" w:rsidP="001D43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09D">
        <w:rPr>
          <w:rFonts w:ascii="Times New Roman" w:hAnsi="Times New Roman" w:cs="Times New Roman"/>
          <w:sz w:val="28"/>
          <w:szCs w:val="28"/>
          <w:lang w:val="uk-UA"/>
        </w:rPr>
        <w:t xml:space="preserve">1.Порядок денний.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0F709D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uk-UA"/>
        </w:rPr>
        <w:t>- 2</w:t>
      </w:r>
    </w:p>
    <w:p w:rsidR="001D4379" w:rsidRDefault="001D4379" w:rsidP="001D4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0A7CE2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звіту про виконання сільського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2</w:t>
      </w:r>
    </w:p>
    <w:p w:rsidR="001D4379" w:rsidRPr="001D4379" w:rsidRDefault="001D4379" w:rsidP="001D4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A7CE2">
        <w:rPr>
          <w:rFonts w:ascii="Times New Roman" w:hAnsi="Times New Roman" w:cs="Times New Roman"/>
          <w:sz w:val="28"/>
          <w:szCs w:val="28"/>
          <w:lang w:val="uk-UA"/>
        </w:rPr>
        <w:t>за 2015 рік.</w:t>
      </w:r>
    </w:p>
    <w:p w:rsidR="001D4379" w:rsidRPr="001D4379" w:rsidRDefault="001D4379" w:rsidP="001D4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внесення змін до сільського бюджету на 2016 рік.                           2</w:t>
      </w:r>
    </w:p>
    <w:p w:rsidR="001D4379" w:rsidRDefault="001D4379" w:rsidP="001D4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Про збільшення чисельності штатних працівників установ                    3</w:t>
      </w:r>
    </w:p>
    <w:p w:rsidR="001D4379" w:rsidRPr="001D4379" w:rsidRDefault="001D4379" w:rsidP="001D4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сільської ради.</w:t>
      </w:r>
    </w:p>
    <w:p w:rsidR="001D4379" w:rsidRPr="001D4379" w:rsidRDefault="001D4379" w:rsidP="001D4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512C9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2C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2C98">
        <w:rPr>
          <w:rFonts w:ascii="Times New Roman" w:hAnsi="Times New Roman" w:cs="Times New Roman"/>
          <w:sz w:val="28"/>
          <w:szCs w:val="28"/>
        </w:rPr>
        <w:t>ільг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земельного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  <w:r>
        <w:rPr>
          <w:rFonts w:ascii="Times New Roman" w:hAnsi="Times New Roman" w:cs="Times New Roman"/>
          <w:sz w:val="28"/>
          <w:szCs w:val="28"/>
        </w:rPr>
        <w:t xml:space="preserve"> ради в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D4379" w:rsidRDefault="001D4379" w:rsidP="001D4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Про затвердження Положення про джерела  формування та                  4</w:t>
      </w:r>
    </w:p>
    <w:p w:rsidR="001D4379" w:rsidRDefault="001D4379" w:rsidP="001D4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напрямки використання цільового фонду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</w:t>
      </w:r>
    </w:p>
    <w:p w:rsidR="001D4379" w:rsidRPr="001D4379" w:rsidRDefault="001D4379" w:rsidP="001D4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ради на 2016 рік.</w:t>
      </w:r>
    </w:p>
    <w:p w:rsidR="001D4379" w:rsidRDefault="001D4379" w:rsidP="001D4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7.Про міри по збереженню від пошкоджень кабельних ліній зв’язку        4</w:t>
      </w:r>
    </w:p>
    <w:p w:rsidR="001D4379" w:rsidRPr="001D4379" w:rsidRDefault="001D4379" w:rsidP="001D4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 </w:t>
      </w:r>
    </w:p>
    <w:p w:rsidR="001D4379" w:rsidRDefault="001D4379" w:rsidP="001D4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8.Про участь в ХІІІ обласному конкурсі проектів розвитку                        5      </w:t>
      </w:r>
    </w:p>
    <w:p w:rsidR="001D4379" w:rsidRPr="001D4379" w:rsidRDefault="001D4379" w:rsidP="001D4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територіальних громад. </w:t>
      </w:r>
    </w:p>
    <w:p w:rsidR="001D4379" w:rsidRPr="001D4379" w:rsidRDefault="001D4379" w:rsidP="001D4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8.Про затвердження розпоряджень сільського голови.                                6</w:t>
      </w:r>
    </w:p>
    <w:p w:rsidR="001D4379" w:rsidRPr="00FA622B" w:rsidRDefault="001D4379" w:rsidP="001D4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622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 О Д А Т К И</w:t>
      </w:r>
    </w:p>
    <w:p w:rsidR="001D4379" w:rsidRPr="000F709D" w:rsidRDefault="001D4379" w:rsidP="001D437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4379" w:rsidRPr="001D4379" w:rsidRDefault="001D4379" w:rsidP="001D4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1.Рішення №30 « </w:t>
      </w:r>
      <w:r w:rsidRPr="000A7CE2">
        <w:rPr>
          <w:rFonts w:ascii="Times New Roman" w:hAnsi="Times New Roman" w:cs="Times New Roman"/>
          <w:sz w:val="28"/>
          <w:szCs w:val="28"/>
          <w:lang w:val="uk-UA"/>
        </w:rPr>
        <w:t>Про затвердження звіту про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бюджету за 2015 рік» з додатком.</w:t>
      </w:r>
    </w:p>
    <w:p w:rsidR="001D4379" w:rsidRPr="001D4379" w:rsidRDefault="001D4379" w:rsidP="001D4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2.Рішення №31 « Про внесення змін до сільського бюджету на 2016 рік». </w:t>
      </w:r>
    </w:p>
    <w:p w:rsidR="001D4379" w:rsidRPr="001D4379" w:rsidRDefault="001D4379" w:rsidP="001D4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3.Рішення №32 «Про збільшення чисельності штатних працівників установ сільської ради».</w:t>
      </w:r>
    </w:p>
    <w:p w:rsidR="001D4379" w:rsidRPr="001D4379" w:rsidRDefault="001D4379" w:rsidP="001D4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4.Рішення №33 « </w:t>
      </w:r>
      <w:r w:rsidRPr="00512C9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пільг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земельного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  <w:r>
        <w:rPr>
          <w:rFonts w:ascii="Times New Roman" w:hAnsi="Times New Roman" w:cs="Times New Roman"/>
          <w:sz w:val="28"/>
          <w:szCs w:val="28"/>
        </w:rPr>
        <w:t xml:space="preserve"> ради в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1D4379" w:rsidRPr="005D4F6A" w:rsidRDefault="001D4379" w:rsidP="001D4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5.Рішення №34 « Про затвердження Положення про джерела  формування та напрямки використання цільового фонду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ради на 2016 рік» з додатком.</w:t>
      </w:r>
    </w:p>
    <w:p w:rsidR="001D4379" w:rsidRPr="005D4F6A" w:rsidRDefault="001D4379" w:rsidP="001D4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5D4F6A">
        <w:rPr>
          <w:rFonts w:ascii="Times New Roman" w:hAnsi="Times New Roman" w:cs="Times New Roman"/>
          <w:sz w:val="28"/>
          <w:szCs w:val="28"/>
          <w:lang w:val="uk-UA"/>
        </w:rPr>
        <w:t>Рішення №35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міри по збереженню від пошкоджень кабельних ліній зв’язку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5D4F6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D4379" w:rsidRPr="005D4F6A" w:rsidRDefault="001D4379" w:rsidP="001D4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5D4F6A">
        <w:rPr>
          <w:rFonts w:ascii="Times New Roman" w:hAnsi="Times New Roman" w:cs="Times New Roman"/>
          <w:sz w:val="28"/>
          <w:szCs w:val="28"/>
          <w:lang w:val="uk-UA"/>
        </w:rPr>
        <w:t>Рішення №36 «</w:t>
      </w:r>
      <w:r>
        <w:rPr>
          <w:rFonts w:ascii="Times New Roman" w:hAnsi="Times New Roman" w:cs="Times New Roman"/>
          <w:sz w:val="28"/>
          <w:szCs w:val="28"/>
          <w:lang w:val="uk-UA"/>
        </w:rPr>
        <w:t>Про участь в ХІІІ обласному конкурсі проектів розвитку територіальних громад</w:t>
      </w:r>
      <w:r w:rsidR="005D4F6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D4379" w:rsidRDefault="001D4379" w:rsidP="001D4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5D4F6A">
        <w:rPr>
          <w:rFonts w:ascii="Times New Roman" w:hAnsi="Times New Roman" w:cs="Times New Roman"/>
          <w:sz w:val="28"/>
          <w:szCs w:val="28"/>
          <w:lang w:val="uk-UA"/>
        </w:rPr>
        <w:t>Рішення №37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розпоряджень сільського голови</w:t>
      </w:r>
      <w:r w:rsidR="005D4F6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4379" w:rsidRPr="00CF738A" w:rsidRDefault="001D4379" w:rsidP="001D4379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D4379" w:rsidRPr="00D77C40" w:rsidRDefault="001D4379" w:rsidP="001D43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79" w:rsidRPr="00B81B9F" w:rsidRDefault="001D4379" w:rsidP="001D4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D4379" w:rsidRPr="00B81B9F" w:rsidRDefault="001D4379" w:rsidP="001D4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D4379" w:rsidRPr="001B76FC" w:rsidRDefault="001D4379" w:rsidP="001D4379">
      <w:pPr>
        <w:rPr>
          <w:lang w:val="uk-UA"/>
        </w:rPr>
      </w:pPr>
    </w:p>
    <w:p w:rsidR="001D4379" w:rsidRPr="000A7CE2" w:rsidRDefault="001D437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D4379" w:rsidRPr="000A7CE2" w:rsidSect="00DA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8E6"/>
    <w:multiLevelType w:val="hybridMultilevel"/>
    <w:tmpl w:val="A686D1C8"/>
    <w:lvl w:ilvl="0" w:tplc="DCF652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7C13"/>
    <w:multiLevelType w:val="multilevel"/>
    <w:tmpl w:val="CFBAD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20E10E27"/>
    <w:multiLevelType w:val="hybridMultilevel"/>
    <w:tmpl w:val="5F1085C2"/>
    <w:lvl w:ilvl="0" w:tplc="3774CD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2463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AF0ECD"/>
    <w:multiLevelType w:val="hybridMultilevel"/>
    <w:tmpl w:val="54300752"/>
    <w:lvl w:ilvl="0" w:tplc="2EE2E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92463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842FD2"/>
    <w:multiLevelType w:val="hybridMultilevel"/>
    <w:tmpl w:val="1546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E1620"/>
    <w:multiLevelType w:val="hybridMultilevel"/>
    <w:tmpl w:val="89283DE0"/>
    <w:lvl w:ilvl="0" w:tplc="584A7F1E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A960D5"/>
    <w:multiLevelType w:val="hybridMultilevel"/>
    <w:tmpl w:val="EAFEB624"/>
    <w:lvl w:ilvl="0" w:tplc="416C2B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8D6"/>
    <w:rsid w:val="000135DB"/>
    <w:rsid w:val="000318BF"/>
    <w:rsid w:val="000A7CE2"/>
    <w:rsid w:val="000C65C9"/>
    <w:rsid w:val="001060D8"/>
    <w:rsid w:val="00125A6F"/>
    <w:rsid w:val="00130D77"/>
    <w:rsid w:val="00154089"/>
    <w:rsid w:val="001760B1"/>
    <w:rsid w:val="00197EFD"/>
    <w:rsid w:val="001D4379"/>
    <w:rsid w:val="00210583"/>
    <w:rsid w:val="00221F4C"/>
    <w:rsid w:val="00226C60"/>
    <w:rsid w:val="00273A18"/>
    <w:rsid w:val="0028345C"/>
    <w:rsid w:val="002856BC"/>
    <w:rsid w:val="00291032"/>
    <w:rsid w:val="00312E6D"/>
    <w:rsid w:val="00324238"/>
    <w:rsid w:val="00336AD8"/>
    <w:rsid w:val="00344A85"/>
    <w:rsid w:val="00371514"/>
    <w:rsid w:val="003860C7"/>
    <w:rsid w:val="0038657A"/>
    <w:rsid w:val="003B1A24"/>
    <w:rsid w:val="003E5E21"/>
    <w:rsid w:val="00410C9B"/>
    <w:rsid w:val="00420E1B"/>
    <w:rsid w:val="0042323D"/>
    <w:rsid w:val="004B675C"/>
    <w:rsid w:val="00512854"/>
    <w:rsid w:val="00546831"/>
    <w:rsid w:val="005716BF"/>
    <w:rsid w:val="00574931"/>
    <w:rsid w:val="005A6739"/>
    <w:rsid w:val="005D4F6A"/>
    <w:rsid w:val="00660DC4"/>
    <w:rsid w:val="00662559"/>
    <w:rsid w:val="00695ACE"/>
    <w:rsid w:val="006B2D59"/>
    <w:rsid w:val="006B5BED"/>
    <w:rsid w:val="00772144"/>
    <w:rsid w:val="0078706D"/>
    <w:rsid w:val="007D1223"/>
    <w:rsid w:val="00816180"/>
    <w:rsid w:val="008379E3"/>
    <w:rsid w:val="0089191D"/>
    <w:rsid w:val="00896E55"/>
    <w:rsid w:val="008A28D6"/>
    <w:rsid w:val="008B5A68"/>
    <w:rsid w:val="008C0F1B"/>
    <w:rsid w:val="008E4F53"/>
    <w:rsid w:val="00907309"/>
    <w:rsid w:val="009367BF"/>
    <w:rsid w:val="00951B8E"/>
    <w:rsid w:val="00976CD6"/>
    <w:rsid w:val="00983640"/>
    <w:rsid w:val="009B045A"/>
    <w:rsid w:val="009B3B92"/>
    <w:rsid w:val="009C198E"/>
    <w:rsid w:val="009F3C2C"/>
    <w:rsid w:val="00A2250B"/>
    <w:rsid w:val="00A279AF"/>
    <w:rsid w:val="00A61107"/>
    <w:rsid w:val="00A8042B"/>
    <w:rsid w:val="00A906BD"/>
    <w:rsid w:val="00A95268"/>
    <w:rsid w:val="00AF6EC2"/>
    <w:rsid w:val="00B644B5"/>
    <w:rsid w:val="00BA1FE4"/>
    <w:rsid w:val="00BB204B"/>
    <w:rsid w:val="00BB7C14"/>
    <w:rsid w:val="00BF1384"/>
    <w:rsid w:val="00C00633"/>
    <w:rsid w:val="00C03B95"/>
    <w:rsid w:val="00C42382"/>
    <w:rsid w:val="00CA4F4F"/>
    <w:rsid w:val="00CF738A"/>
    <w:rsid w:val="00D35CC0"/>
    <w:rsid w:val="00D82371"/>
    <w:rsid w:val="00DA14A0"/>
    <w:rsid w:val="00E11CEF"/>
    <w:rsid w:val="00E349D1"/>
    <w:rsid w:val="00E668DA"/>
    <w:rsid w:val="00E87EF2"/>
    <w:rsid w:val="00EA6129"/>
    <w:rsid w:val="00ED5DB1"/>
    <w:rsid w:val="00EF4D7A"/>
    <w:rsid w:val="00F46590"/>
    <w:rsid w:val="00F53C08"/>
    <w:rsid w:val="00F673B9"/>
    <w:rsid w:val="00F76C77"/>
    <w:rsid w:val="00F939B6"/>
    <w:rsid w:val="00F95263"/>
    <w:rsid w:val="00FD4D75"/>
    <w:rsid w:val="00FE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D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unhideWhenUsed/>
    <w:qFormat/>
    <w:rsid w:val="008A28D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0A7C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04B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379E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4928</Words>
  <Characters>28093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90</cp:revision>
  <cp:lastPrinted>2016-03-23T11:03:00Z</cp:lastPrinted>
  <dcterms:created xsi:type="dcterms:W3CDTF">2016-01-19T08:22:00Z</dcterms:created>
  <dcterms:modified xsi:type="dcterms:W3CDTF">2016-11-21T08:58:00Z</dcterms:modified>
</cp:coreProperties>
</file>