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BC" w:rsidRPr="006D4D6F" w:rsidRDefault="003C59BC" w:rsidP="006D4D6F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411752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579333803" r:id="rId6"/>
        </w:object>
      </w:r>
    </w:p>
    <w:p w:rsidR="003C59BC" w:rsidRDefault="003C59BC" w:rsidP="003C59BC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3C59BC" w:rsidRDefault="003C59BC" w:rsidP="003C59BC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3C59BC" w:rsidRDefault="003C59BC" w:rsidP="003C59BC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3C59BC" w:rsidRPr="009C7B56" w:rsidRDefault="00303C8B" w:rsidP="009C7B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 323</w:t>
      </w:r>
    </w:p>
    <w:p w:rsidR="003C59BC" w:rsidRPr="009C7B56" w:rsidRDefault="003C59BC" w:rsidP="009C7B56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02.02.2018  року            </w:t>
      </w:r>
      <w:r w:rsidR="009C7B56"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24сесія 7 скликання</w:t>
      </w:r>
    </w:p>
    <w:p w:rsidR="009C7B56" w:rsidRPr="009C7B56" w:rsidRDefault="009C7B56" w:rsidP="009C7B56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sz w:val="28"/>
          <w:szCs w:val="28"/>
          <w:lang w:val="uk-UA"/>
        </w:rPr>
        <w:t>С. Демівка</w:t>
      </w:r>
    </w:p>
    <w:p w:rsidR="003C59BC" w:rsidRDefault="003C59BC" w:rsidP="009C7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 Акту  обміру і встановлення меж земельних ділянок якими користуються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Клочан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Анатолій Ів</w:t>
      </w:r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анович і </w:t>
      </w:r>
      <w:proofErr w:type="spellStart"/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>Райчук</w:t>
      </w:r>
      <w:proofErr w:type="spellEnd"/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 Іванівна </w:t>
      </w:r>
    </w:p>
    <w:p w:rsidR="003C59BC" w:rsidRDefault="003C59BC" w:rsidP="003C59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59BC" w:rsidRPr="009C7B56" w:rsidRDefault="003C59BC" w:rsidP="009C7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C7B56">
        <w:rPr>
          <w:rFonts w:ascii="Times New Roman" w:hAnsi="Times New Roman" w:cs="Times New Roman"/>
          <w:sz w:val="28"/>
          <w:szCs w:val="28"/>
          <w:lang w:val="uk-UA"/>
        </w:rPr>
        <w:t>Керуючись ст.. 12, 103-109, 158 159-161  Земельного  кодексу  України , керуючись  п.34ч. ст. 26, ч. 1.ст. 47, 59 закону  України  «Про  місцеве  самоврядування  в  Україні»,  з  метою  забезпечення  своєчасного  вирішення  земельних  спорів  в  межах  села  Демівка щодо  меж  земельних  ділянок, що  перебувають  у  власності  і  користуванні  громадян  ,  додержання  громадянами  правил  добросусідства  ,  сесія сільської  ради</w:t>
      </w:r>
    </w:p>
    <w:p w:rsidR="003C59BC" w:rsidRPr="009C7B56" w:rsidRDefault="003C59BC" w:rsidP="003C59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9BC" w:rsidRPr="009C7B56" w:rsidRDefault="003C59BC" w:rsidP="003C59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В И Р І Ш И Л А:</w:t>
      </w:r>
    </w:p>
    <w:p w:rsidR="003C59BC" w:rsidRPr="009C7B56" w:rsidRDefault="003C59BC" w:rsidP="003C59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9BC" w:rsidRDefault="003C59BC" w:rsidP="009C7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 Акт  від  12.01. 2018 року  про  встановлення  меж  земельних  ділянок  якими  користуються  </w:t>
      </w:r>
      <w:proofErr w:type="spellStart"/>
      <w:r w:rsidRPr="009C7B56">
        <w:rPr>
          <w:rFonts w:ascii="Times New Roman" w:hAnsi="Times New Roman" w:cs="Times New Roman"/>
          <w:sz w:val="28"/>
          <w:szCs w:val="28"/>
          <w:lang w:val="uk-UA"/>
        </w:rPr>
        <w:t>Клочан</w:t>
      </w:r>
      <w:proofErr w:type="spellEnd"/>
      <w:r w:rsidR="009268FE"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Іванович і </w:t>
      </w:r>
      <w:proofErr w:type="spellStart"/>
      <w:r w:rsidRPr="009C7B56">
        <w:rPr>
          <w:rFonts w:ascii="Times New Roman" w:hAnsi="Times New Roman" w:cs="Times New Roman"/>
          <w:sz w:val="28"/>
          <w:szCs w:val="28"/>
          <w:lang w:val="uk-UA"/>
        </w:rPr>
        <w:t>Райчук</w:t>
      </w:r>
      <w:proofErr w:type="spellEnd"/>
      <w:r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Іванівна.</w:t>
      </w:r>
    </w:p>
    <w:p w:rsidR="009C7B56" w:rsidRPr="009C7B56" w:rsidRDefault="009C7B56" w:rsidP="009C7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C59BC" w:rsidRPr="009C7B56" w:rsidRDefault="003C59BC" w:rsidP="009C7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 схему земельних  ділянок </w:t>
      </w:r>
      <w:r w:rsidR="009268FE"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якими користуються </w:t>
      </w:r>
      <w:proofErr w:type="spellStart"/>
      <w:r w:rsidR="009268FE" w:rsidRPr="009C7B56">
        <w:rPr>
          <w:rFonts w:ascii="Times New Roman" w:hAnsi="Times New Roman" w:cs="Times New Roman"/>
          <w:sz w:val="28"/>
          <w:szCs w:val="28"/>
          <w:lang w:val="uk-UA"/>
        </w:rPr>
        <w:t>Клочан</w:t>
      </w:r>
      <w:proofErr w:type="spellEnd"/>
      <w:r w:rsidR="009268FE"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І. і </w:t>
      </w:r>
      <w:proofErr w:type="spellStart"/>
      <w:r w:rsidR="009268FE" w:rsidRPr="009C7B56">
        <w:rPr>
          <w:rFonts w:ascii="Times New Roman" w:hAnsi="Times New Roman" w:cs="Times New Roman"/>
          <w:sz w:val="28"/>
          <w:szCs w:val="28"/>
          <w:lang w:val="uk-UA"/>
        </w:rPr>
        <w:t>Райчук</w:t>
      </w:r>
      <w:proofErr w:type="spellEnd"/>
      <w:r w:rsidR="009268FE"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 Любові І. с. Демівка вул. Шевченка. Долина.</w:t>
      </w:r>
      <w:r w:rsidRPr="009C7B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8FE" w:rsidRPr="009C7B56" w:rsidRDefault="003C59BC" w:rsidP="009C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 комісії  з питань   охорони  навколишнього  природного  середовища , земельних  ресурсів, екології ,  благоустрою,  комунального  майна  (голова  Редько Сергій П.).</w:t>
      </w:r>
    </w:p>
    <w:p w:rsidR="009C7B56" w:rsidRDefault="009C7B56" w:rsidP="009C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C7B56" w:rsidRDefault="009C7B56" w:rsidP="009C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</w:p>
    <w:p w:rsidR="003C59BC" w:rsidRPr="009C7B56" w:rsidRDefault="003C59BC" w:rsidP="009C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9C7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П.Є. Кифоренко</w:t>
      </w:r>
    </w:p>
    <w:p w:rsidR="00393016" w:rsidRPr="003C59BC" w:rsidRDefault="009C7B56">
      <w:pPr>
        <w:rPr>
          <w:lang w:val="uk-UA"/>
        </w:rPr>
      </w:pPr>
    </w:p>
    <w:sectPr w:rsidR="00393016" w:rsidRPr="003C59BC" w:rsidSect="00FD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BC"/>
    <w:rsid w:val="00303C8B"/>
    <w:rsid w:val="003C59BC"/>
    <w:rsid w:val="00411752"/>
    <w:rsid w:val="006D4D6F"/>
    <w:rsid w:val="009268FE"/>
    <w:rsid w:val="009C7B56"/>
    <w:rsid w:val="00ED3B19"/>
    <w:rsid w:val="00FB10B0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C59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C59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2003-12-31T22:37:00Z</dcterms:created>
  <dcterms:modified xsi:type="dcterms:W3CDTF">2018-02-05T09:04:00Z</dcterms:modified>
</cp:coreProperties>
</file>