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53" w:rsidRPr="00946753" w:rsidRDefault="00946753" w:rsidP="00946753">
      <w:pPr>
        <w:autoSpaceDN w:val="0"/>
        <w:jc w:val="center"/>
        <w:rPr>
          <w:rFonts w:ascii="Calibri" w:eastAsia="Times New Roman" w:hAnsi="Calibri" w:cs="Times New Roman"/>
        </w:rPr>
      </w:pPr>
      <w:bookmarkStart w:id="0" w:name="_GoBack"/>
      <w:r w:rsidRPr="00946753">
        <w:rPr>
          <w:rFonts w:ascii="Journal" w:eastAsia="Times New Roman" w:hAnsi="Journal" w:cs="Times New Roman"/>
          <w:noProof/>
          <w:lang w:eastAsia="ru-RU"/>
        </w:rPr>
        <w:drawing>
          <wp:inline distT="0" distB="0" distL="0" distR="0" wp14:anchorId="7BBE1A87" wp14:editId="470CA90D">
            <wp:extent cx="53657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53" w:rsidRPr="00946753" w:rsidRDefault="00946753" w:rsidP="00946753">
      <w:pPr>
        <w:autoSpaceDN w:val="0"/>
        <w:spacing w:after="60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</w:rPr>
      </w:pPr>
      <w:r w:rsidRPr="00946753">
        <w:rPr>
          <w:rFonts w:ascii="Cambria" w:eastAsia="Times New Roman" w:hAnsi="Cambria" w:cs="Times New Roman"/>
        </w:rPr>
        <w:t xml:space="preserve">    </w:t>
      </w:r>
      <w:r w:rsidRPr="00946753">
        <w:rPr>
          <w:rFonts w:ascii="Cambria" w:eastAsia="Times New Roman" w:hAnsi="Cambria" w:cs="Times New Roman"/>
          <w:b/>
          <w:sz w:val="28"/>
          <w:szCs w:val="28"/>
        </w:rPr>
        <w:t xml:space="preserve">У К </w:t>
      </w:r>
      <w:proofErr w:type="gramStart"/>
      <w:r w:rsidRPr="00946753">
        <w:rPr>
          <w:rFonts w:ascii="Cambria" w:eastAsia="Times New Roman" w:hAnsi="Cambria" w:cs="Times New Roman"/>
          <w:b/>
          <w:sz w:val="28"/>
          <w:szCs w:val="28"/>
        </w:rPr>
        <w:t>Р</w:t>
      </w:r>
      <w:proofErr w:type="gramEnd"/>
      <w:r w:rsidRPr="00946753">
        <w:rPr>
          <w:rFonts w:ascii="Cambria" w:eastAsia="Times New Roman" w:hAnsi="Cambria" w:cs="Times New Roman"/>
          <w:b/>
          <w:sz w:val="28"/>
          <w:szCs w:val="28"/>
        </w:rPr>
        <w:t xml:space="preserve"> А Ї Н А</w:t>
      </w:r>
    </w:p>
    <w:p w:rsidR="00946753" w:rsidRPr="00946753" w:rsidRDefault="00946753" w:rsidP="00946753">
      <w:pPr>
        <w:autoSpaceDN w:val="0"/>
        <w:spacing w:after="60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</w:rPr>
      </w:pPr>
      <w:r w:rsidRPr="00946753">
        <w:rPr>
          <w:rFonts w:ascii="Cambria" w:eastAsia="Times New Roman" w:hAnsi="Cambria" w:cs="Times New Roman"/>
          <w:b/>
          <w:sz w:val="28"/>
          <w:szCs w:val="28"/>
        </w:rPr>
        <w:t>ДЕМІВСЬКА    СІЛЬСЬКА    РАДА</w:t>
      </w:r>
    </w:p>
    <w:p w:rsidR="00946753" w:rsidRPr="00946753" w:rsidRDefault="00946753" w:rsidP="00946753">
      <w:pPr>
        <w:autoSpaceDN w:val="0"/>
        <w:spacing w:after="60"/>
        <w:jc w:val="center"/>
        <w:outlineLvl w:val="1"/>
        <w:rPr>
          <w:rFonts w:ascii="Cambria" w:eastAsia="Times New Roman" w:hAnsi="Cambria" w:cs="Times New Roman"/>
        </w:rPr>
      </w:pPr>
      <w:r w:rsidRPr="00946753">
        <w:rPr>
          <w:rFonts w:ascii="Cambria" w:eastAsia="Times New Roman" w:hAnsi="Cambria" w:cs="Times New Roman"/>
          <w:b/>
          <w:sz w:val="28"/>
          <w:szCs w:val="28"/>
        </w:rPr>
        <w:t>ЧЕЧЕЛЬНИЦЬКОГО  РАЙОНУ       ВІННИЦЬКОЇ    ОБЛАСТІ</w:t>
      </w:r>
    </w:p>
    <w:p w:rsidR="00946753" w:rsidRPr="00946753" w:rsidRDefault="00946753" w:rsidP="00946753">
      <w:pPr>
        <w:autoSpaceDN w:val="0"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/>
        </w:rPr>
      </w:pPr>
      <w:proofErr w:type="gramStart"/>
      <w:r w:rsidRPr="00946753"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>Р</w:t>
      </w:r>
      <w:proofErr w:type="gramEnd"/>
      <w:r w:rsidRPr="00946753"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 xml:space="preserve">ІШЕННЯ № </w:t>
      </w:r>
      <w:r w:rsidRPr="00946753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/>
        </w:rPr>
        <w:t>35</w:t>
      </w:r>
      <w:r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/>
        </w:rPr>
        <w:t>5</w:t>
      </w:r>
    </w:p>
    <w:p w:rsidR="00946753" w:rsidRPr="00946753" w:rsidRDefault="00946753" w:rsidP="00946753">
      <w:pPr>
        <w:autoSpaceDN w:val="0"/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r w:rsidRPr="00946753">
        <w:rPr>
          <w:rFonts w:ascii="Calibri" w:eastAsia="Times New Roman" w:hAnsi="Calibri" w:cs="Times New Roman"/>
          <w:b/>
          <w:sz w:val="28"/>
          <w:szCs w:val="28"/>
          <w:lang w:val="uk-UA"/>
        </w:rPr>
        <w:t>26</w:t>
      </w:r>
      <w:r w:rsidRPr="00946753">
        <w:rPr>
          <w:rFonts w:ascii="Calibri" w:eastAsia="Times New Roman" w:hAnsi="Calibri" w:cs="Times New Roman"/>
          <w:b/>
          <w:sz w:val="28"/>
          <w:szCs w:val="28"/>
        </w:rPr>
        <w:t xml:space="preserve">. </w:t>
      </w:r>
      <w:r w:rsidRPr="00946753">
        <w:rPr>
          <w:rFonts w:ascii="Calibri" w:eastAsia="Times New Roman" w:hAnsi="Calibri" w:cs="Times New Roman"/>
          <w:b/>
          <w:sz w:val="28"/>
          <w:szCs w:val="28"/>
          <w:lang w:val="uk-UA"/>
        </w:rPr>
        <w:t>06</w:t>
      </w:r>
      <w:r w:rsidRPr="00946753">
        <w:rPr>
          <w:rFonts w:ascii="Calibri" w:eastAsia="Times New Roman" w:hAnsi="Calibri" w:cs="Times New Roman"/>
          <w:b/>
          <w:sz w:val="28"/>
          <w:szCs w:val="28"/>
        </w:rPr>
        <w:t>. 201</w:t>
      </w:r>
      <w:r w:rsidRPr="00946753">
        <w:rPr>
          <w:rFonts w:ascii="Calibri" w:eastAsia="Times New Roman" w:hAnsi="Calibri" w:cs="Times New Roman"/>
          <w:b/>
          <w:sz w:val="28"/>
          <w:szCs w:val="28"/>
          <w:lang w:val="uk-UA"/>
        </w:rPr>
        <w:t>8</w:t>
      </w:r>
      <w:r w:rsidRPr="00946753">
        <w:rPr>
          <w:rFonts w:ascii="Calibri" w:eastAsia="Times New Roman" w:hAnsi="Calibri" w:cs="Times New Roman"/>
          <w:b/>
          <w:sz w:val="28"/>
          <w:szCs w:val="28"/>
        </w:rPr>
        <w:t xml:space="preserve"> року                                               </w:t>
      </w:r>
      <w:r w:rsidRPr="00946753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позачергова 29 </w:t>
      </w:r>
      <w:proofErr w:type="spellStart"/>
      <w:r w:rsidRPr="00946753">
        <w:rPr>
          <w:rFonts w:ascii="Calibri" w:eastAsia="Times New Roman" w:hAnsi="Calibri" w:cs="Times New Roman"/>
          <w:b/>
          <w:sz w:val="28"/>
          <w:szCs w:val="28"/>
        </w:rPr>
        <w:t>сесія</w:t>
      </w:r>
      <w:proofErr w:type="spellEnd"/>
      <w:r w:rsidRPr="00946753">
        <w:rPr>
          <w:rFonts w:ascii="Calibri" w:eastAsia="Times New Roman" w:hAnsi="Calibri" w:cs="Times New Roman"/>
          <w:b/>
          <w:sz w:val="28"/>
          <w:szCs w:val="28"/>
        </w:rPr>
        <w:t xml:space="preserve">   7 </w:t>
      </w:r>
      <w:proofErr w:type="spellStart"/>
      <w:r w:rsidRPr="00946753">
        <w:rPr>
          <w:rFonts w:ascii="Calibri" w:eastAsia="Times New Roman" w:hAnsi="Calibri" w:cs="Times New Roman"/>
          <w:b/>
          <w:sz w:val="28"/>
          <w:szCs w:val="28"/>
        </w:rPr>
        <w:t>скликання</w:t>
      </w:r>
      <w:proofErr w:type="spellEnd"/>
    </w:p>
    <w:bookmarkEnd w:id="0"/>
    <w:p w:rsidR="0032047C" w:rsidRPr="00946753" w:rsidRDefault="00946753" w:rsidP="0094675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675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946753">
        <w:rPr>
          <w:rFonts w:ascii="Times New Roman" w:eastAsia="Times New Roman" w:hAnsi="Times New Roman" w:cs="Times New Roman"/>
          <w:sz w:val="28"/>
          <w:szCs w:val="28"/>
        </w:rPr>
        <w:t>Демів</w:t>
      </w:r>
      <w:r w:rsidRPr="00946753">
        <w:rPr>
          <w:rFonts w:ascii="Times New Roman" w:eastAsia="Times New Roman" w:hAnsi="Times New Roman" w:cs="Times New Roman"/>
          <w:sz w:val="28"/>
          <w:szCs w:val="28"/>
          <w:lang w:val="uk-UA"/>
        </w:rPr>
        <w:t>ка</w:t>
      </w:r>
      <w:proofErr w:type="spellEnd"/>
    </w:p>
    <w:p w:rsidR="0032047C" w:rsidRPr="00946753" w:rsidRDefault="0032047C" w:rsidP="003204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46753">
        <w:rPr>
          <w:rFonts w:ascii="Times New Roman" w:hAnsi="Times New Roman" w:cs="Times New Roman"/>
          <w:b/>
          <w:i/>
          <w:sz w:val="28"/>
          <w:szCs w:val="28"/>
        </w:rPr>
        <w:t xml:space="preserve">Про надання </w:t>
      </w:r>
      <w:r w:rsidRPr="009467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дозволу </w:t>
      </w:r>
      <w:r w:rsidRPr="00946753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Pr="00946753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розроблення</w:t>
      </w:r>
    </w:p>
    <w:p w:rsidR="0032047C" w:rsidRPr="00946753" w:rsidRDefault="0032047C" w:rsidP="003204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467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технічної документації із землеустрою </w:t>
      </w:r>
    </w:p>
    <w:p w:rsidR="0032047C" w:rsidRPr="00946753" w:rsidRDefault="0032047C" w:rsidP="003204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467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щодо встановлення меж земельної  ділянки</w:t>
      </w:r>
    </w:p>
    <w:p w:rsidR="0032047C" w:rsidRPr="00946753" w:rsidRDefault="0032047C" w:rsidP="003204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467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 натурі ( на місцевості) для оформлення</w:t>
      </w:r>
    </w:p>
    <w:p w:rsidR="0032047C" w:rsidRDefault="0032047C" w:rsidP="003204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67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прав</w:t>
      </w:r>
      <w:r w:rsidR="00946753">
        <w:rPr>
          <w:rFonts w:ascii="Times New Roman" w:hAnsi="Times New Roman" w:cs="Times New Roman"/>
          <w:b/>
          <w:i/>
          <w:sz w:val="28"/>
          <w:szCs w:val="28"/>
          <w:lang w:val="uk-UA"/>
        </w:rPr>
        <w:t>а власності на земельну ділянку</w:t>
      </w:r>
    </w:p>
    <w:p w:rsidR="0032047C" w:rsidRPr="00946753" w:rsidRDefault="0032047C" w:rsidP="003204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32047C" w:rsidRDefault="0032047C" w:rsidP="0094675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громадянина Рудика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Івановича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32047C" w:rsidRDefault="0032047C" w:rsidP="003204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946753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D7260F" w:rsidRPr="00946753" w:rsidRDefault="00D7260F" w:rsidP="003204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047C" w:rsidRPr="00946753" w:rsidRDefault="0032047C" w:rsidP="003204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753">
        <w:rPr>
          <w:rFonts w:ascii="Times New Roman" w:hAnsi="Times New Roman" w:cs="Times New Roman"/>
          <w:sz w:val="28"/>
          <w:szCs w:val="28"/>
          <w:lang w:val="uk-UA"/>
        </w:rPr>
        <w:t xml:space="preserve"> Згідно з ст. ст. 12, 40, 116, 118, 121,</w:t>
      </w:r>
      <w:r w:rsidRPr="00946753">
        <w:rPr>
          <w:rFonts w:ascii="Times New Roman" w:hAnsi="Times New Roman" w:cs="Times New Roman"/>
          <w:sz w:val="28"/>
          <w:szCs w:val="28"/>
        </w:rPr>
        <w:t> </w:t>
      </w:r>
      <w:r w:rsidRPr="00946753"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32047C" w:rsidRPr="00946753" w:rsidRDefault="0032047C" w:rsidP="00946753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753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6BFB" w:rsidRPr="00AF6BFB" w:rsidRDefault="0032047C" w:rsidP="00AF6BFB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uk-UA"/>
        </w:rPr>
      </w:pPr>
      <w:r w:rsidRPr="00946753">
        <w:rPr>
          <w:b/>
          <w:sz w:val="28"/>
          <w:szCs w:val="28"/>
          <w:lang w:val="uk-UA"/>
        </w:rPr>
        <w:t xml:space="preserve">Рудику </w:t>
      </w:r>
      <w:proofErr w:type="spellStart"/>
      <w:r w:rsidRPr="00946753">
        <w:rPr>
          <w:b/>
          <w:sz w:val="28"/>
          <w:szCs w:val="28"/>
          <w:lang w:val="uk-UA"/>
        </w:rPr>
        <w:t>Ігору</w:t>
      </w:r>
      <w:proofErr w:type="spellEnd"/>
      <w:r w:rsidRPr="00946753">
        <w:rPr>
          <w:b/>
          <w:sz w:val="28"/>
          <w:szCs w:val="28"/>
          <w:lang w:val="uk-UA"/>
        </w:rPr>
        <w:t xml:space="preserve"> </w:t>
      </w:r>
      <w:proofErr w:type="spellStart"/>
      <w:r w:rsidRPr="00946753">
        <w:rPr>
          <w:b/>
          <w:sz w:val="28"/>
          <w:szCs w:val="28"/>
          <w:lang w:val="uk-UA"/>
        </w:rPr>
        <w:t>Івановичу</w:t>
      </w:r>
      <w:r w:rsidR="00AF6BFB">
        <w:rPr>
          <w:sz w:val="28"/>
          <w:szCs w:val="28"/>
          <w:lang w:val="uk-UA"/>
        </w:rPr>
        <w:t>-</w:t>
      </w:r>
      <w:proofErr w:type="spellEnd"/>
      <w:r w:rsidR="00AF6BFB">
        <w:rPr>
          <w:sz w:val="28"/>
          <w:szCs w:val="28"/>
          <w:lang w:val="uk-UA"/>
        </w:rPr>
        <w:t xml:space="preserve"> земельна ділянка </w:t>
      </w:r>
      <w:r w:rsidR="00AF6BFB">
        <w:rPr>
          <w:rFonts w:eastAsia="Calibri"/>
          <w:sz w:val="28"/>
          <w:szCs w:val="28"/>
          <w:lang w:val="uk-UA"/>
        </w:rPr>
        <w:t xml:space="preserve">орієнтовною площею 0,30га </w:t>
      </w:r>
      <w:r w:rsidR="00AF6BFB" w:rsidRPr="00AF6BFB">
        <w:rPr>
          <w:rFonts w:eastAsia="Calibri"/>
          <w:sz w:val="28"/>
          <w:szCs w:val="28"/>
          <w:lang w:val="uk-UA"/>
        </w:rPr>
        <w:t xml:space="preserve">з них : 0,25га для будівництва і обслуговування житлового будинку, господарських будівель і споруд за адресою : вул. </w:t>
      </w:r>
      <w:r w:rsidR="00AF6BFB" w:rsidRPr="00946753">
        <w:rPr>
          <w:sz w:val="28"/>
          <w:szCs w:val="28"/>
          <w:lang w:val="uk-UA"/>
        </w:rPr>
        <w:t>Воїнів Інтернаціоналістів</w:t>
      </w:r>
      <w:r w:rsidR="00AF6BFB">
        <w:rPr>
          <w:rFonts w:eastAsia="Calibri"/>
          <w:sz w:val="28"/>
          <w:szCs w:val="28"/>
          <w:lang w:val="uk-UA"/>
        </w:rPr>
        <w:t xml:space="preserve">, </w:t>
      </w:r>
      <w:r w:rsidR="00AF6BFB" w:rsidRPr="00AF6BFB">
        <w:rPr>
          <w:rFonts w:eastAsia="Calibri"/>
          <w:sz w:val="28"/>
          <w:szCs w:val="28"/>
          <w:lang w:val="uk-UA"/>
        </w:rPr>
        <w:t>та 0,0</w:t>
      </w:r>
      <w:r w:rsidR="00AF6BFB">
        <w:rPr>
          <w:rFonts w:eastAsia="Calibri"/>
          <w:sz w:val="28"/>
          <w:szCs w:val="28"/>
          <w:lang w:val="uk-UA"/>
        </w:rPr>
        <w:t>5</w:t>
      </w:r>
      <w:r w:rsidR="00AF6BFB" w:rsidRPr="00AF6BFB">
        <w:rPr>
          <w:rFonts w:eastAsia="Calibri"/>
          <w:sz w:val="28"/>
          <w:szCs w:val="28"/>
          <w:lang w:val="uk-UA"/>
        </w:rPr>
        <w:t xml:space="preserve">га для ведення особистого селянського господарства за адресою: вул. </w:t>
      </w:r>
      <w:r w:rsidR="00AF6BFB" w:rsidRPr="00946753">
        <w:rPr>
          <w:sz w:val="28"/>
          <w:szCs w:val="28"/>
          <w:lang w:val="uk-UA"/>
        </w:rPr>
        <w:t>Воїнів Інтернаціоналістів</w:t>
      </w:r>
      <w:r w:rsidR="00AF6BFB">
        <w:rPr>
          <w:rFonts w:eastAsia="Calibri"/>
          <w:sz w:val="28"/>
          <w:szCs w:val="28"/>
          <w:lang w:val="uk-UA"/>
        </w:rPr>
        <w:t>.</w:t>
      </w:r>
    </w:p>
    <w:p w:rsidR="0032047C" w:rsidRPr="00AF6BFB" w:rsidRDefault="00AF6BFB" w:rsidP="00AF6BFB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Також </w:t>
      </w:r>
      <w:r w:rsidRPr="00AF6BFB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>у</w:t>
      </w:r>
      <w:r w:rsidRPr="00AF6BFB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у</w:t>
      </w:r>
      <w:r w:rsidRPr="00AF6BFB">
        <w:rPr>
          <w:sz w:val="28"/>
          <w:szCs w:val="28"/>
          <w:lang w:val="uk-UA"/>
        </w:rPr>
        <w:t xml:space="preserve"> </w:t>
      </w:r>
      <w:r w:rsidRPr="00AF6BFB">
        <w:rPr>
          <w:rFonts w:eastAsia="Calibri"/>
          <w:sz w:val="28"/>
          <w:szCs w:val="28"/>
          <w:lang w:val="uk-UA"/>
        </w:rPr>
        <w:t>орієнтовною площею 0,2</w:t>
      </w:r>
      <w:r>
        <w:rPr>
          <w:rFonts w:eastAsia="Calibri"/>
          <w:sz w:val="28"/>
          <w:szCs w:val="28"/>
          <w:lang w:val="uk-UA"/>
        </w:rPr>
        <w:t xml:space="preserve">7 </w:t>
      </w:r>
      <w:r w:rsidRPr="00AF6BFB">
        <w:rPr>
          <w:rFonts w:eastAsia="Calibri"/>
          <w:sz w:val="28"/>
          <w:szCs w:val="28"/>
          <w:lang w:val="uk-UA"/>
        </w:rPr>
        <w:t xml:space="preserve">га з них : 0,25га для будівництва і обслуговування житлового будинку, господарських будівель і споруд за адресою : вул. </w:t>
      </w:r>
      <w:r>
        <w:rPr>
          <w:sz w:val="28"/>
          <w:szCs w:val="28"/>
          <w:lang w:val="uk-UA"/>
        </w:rPr>
        <w:t>Шкільна</w:t>
      </w:r>
      <w:r w:rsidRPr="00AF6BFB">
        <w:rPr>
          <w:rFonts w:eastAsia="Calibri"/>
          <w:sz w:val="28"/>
          <w:szCs w:val="28"/>
          <w:lang w:val="uk-UA"/>
        </w:rPr>
        <w:t>, та 0,0</w:t>
      </w:r>
      <w:r>
        <w:rPr>
          <w:rFonts w:eastAsia="Calibri"/>
          <w:sz w:val="28"/>
          <w:szCs w:val="28"/>
          <w:lang w:val="uk-UA"/>
        </w:rPr>
        <w:t xml:space="preserve">2 </w:t>
      </w:r>
      <w:r w:rsidRPr="00AF6BFB">
        <w:rPr>
          <w:rFonts w:eastAsia="Calibri"/>
          <w:sz w:val="28"/>
          <w:szCs w:val="28"/>
          <w:lang w:val="uk-UA"/>
        </w:rPr>
        <w:t>га для ведення особистого селянського господарства за адресою:</w:t>
      </w:r>
      <w:r w:rsidRPr="00AF6BFB">
        <w:rPr>
          <w:sz w:val="28"/>
          <w:szCs w:val="28"/>
          <w:lang w:val="uk-UA"/>
        </w:rPr>
        <w:t xml:space="preserve"> </w:t>
      </w:r>
      <w:r w:rsidR="00110395" w:rsidRPr="00AF6BFB">
        <w:rPr>
          <w:sz w:val="28"/>
          <w:szCs w:val="28"/>
          <w:lang w:val="uk-UA"/>
        </w:rPr>
        <w:t>(вул. Шкільна)</w:t>
      </w:r>
    </w:p>
    <w:p w:rsidR="0032047C" w:rsidRPr="00946753" w:rsidRDefault="0032047C" w:rsidP="0094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047C" w:rsidRPr="00946753" w:rsidRDefault="0032047C" w:rsidP="0094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753"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натурі(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D7260F" w:rsidRDefault="00D7260F" w:rsidP="0094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47C" w:rsidRPr="00946753" w:rsidRDefault="0032047C" w:rsidP="0094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753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 за виконанням даного рішення покласти на голову постійної  </w:t>
      </w:r>
    </w:p>
    <w:p w:rsidR="0032047C" w:rsidRPr="00946753" w:rsidRDefault="0032047C" w:rsidP="0094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753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комісії  з питань   охорони  навколишнього  природного  середовища , земельних  ресурсів, екології ,  благоустрою,  комунального  майна  (голова  Коваль  В.П.).</w:t>
      </w:r>
    </w:p>
    <w:p w:rsidR="00946753" w:rsidRPr="00946753" w:rsidRDefault="00946753" w:rsidP="0094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3016" w:rsidRPr="00946753" w:rsidRDefault="00946753" w:rsidP="0094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47C" w:rsidRPr="00946753">
        <w:rPr>
          <w:rFonts w:ascii="Times New Roman" w:hAnsi="Times New Roman" w:cs="Times New Roman"/>
          <w:b/>
          <w:sz w:val="28"/>
          <w:szCs w:val="28"/>
          <w:lang w:val="uk-UA"/>
        </w:rPr>
        <w:t>Сільський  голова</w:t>
      </w:r>
      <w:r w:rsidRPr="0094675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2047C" w:rsidRPr="009467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П.Є.</w:t>
      </w:r>
      <w:r w:rsidRPr="009467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Кифоренко</w:t>
      </w:r>
    </w:p>
    <w:sectPr w:rsidR="00393016" w:rsidRPr="00946753" w:rsidSect="0094675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44B69"/>
    <w:multiLevelType w:val="hybridMultilevel"/>
    <w:tmpl w:val="F5F69FEA"/>
    <w:lvl w:ilvl="0" w:tplc="30246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27F57"/>
    <w:multiLevelType w:val="hybridMultilevel"/>
    <w:tmpl w:val="F5A08D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47C"/>
    <w:rsid w:val="00110395"/>
    <w:rsid w:val="0032047C"/>
    <w:rsid w:val="008D3521"/>
    <w:rsid w:val="00946753"/>
    <w:rsid w:val="00AF6BFB"/>
    <w:rsid w:val="00BF41EC"/>
    <w:rsid w:val="00D7260F"/>
    <w:rsid w:val="00ED3B19"/>
    <w:rsid w:val="00FB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204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3204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047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8</cp:revision>
  <dcterms:created xsi:type="dcterms:W3CDTF">2004-01-01T00:35:00Z</dcterms:created>
  <dcterms:modified xsi:type="dcterms:W3CDTF">2018-07-13T11:58:00Z</dcterms:modified>
</cp:coreProperties>
</file>