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A5" w:rsidRDefault="009523A5" w:rsidP="009523A5">
      <w:pPr>
        <w:jc w:val="center"/>
        <w:rPr>
          <w:lang w:eastAsia="ru-RU"/>
        </w:rPr>
      </w:pPr>
    </w:p>
    <w:p w:rsidR="0098406B" w:rsidRPr="0098406B" w:rsidRDefault="0098406B" w:rsidP="0098406B">
      <w:pPr>
        <w:suppressAutoHyphens w:val="0"/>
        <w:jc w:val="center"/>
        <w:rPr>
          <w:lang w:val="uk-UA" w:eastAsia="ru-RU"/>
        </w:rPr>
      </w:pPr>
      <w:r w:rsidRPr="0098406B">
        <w:rPr>
          <w:rFonts w:ascii="Journal" w:hAnsi="Journal"/>
          <w:lang w:eastAsia="ru-RU"/>
        </w:rPr>
        <w:object w:dxaOrig="84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fillcolor="window">
            <v:imagedata r:id="rId6" o:title=""/>
          </v:shape>
        </w:object>
      </w:r>
    </w:p>
    <w:p w:rsidR="0098406B" w:rsidRPr="0098406B" w:rsidRDefault="0098406B" w:rsidP="0098406B">
      <w:pPr>
        <w:suppressAutoHyphens w:val="0"/>
        <w:spacing w:after="60"/>
        <w:jc w:val="center"/>
        <w:outlineLvl w:val="1"/>
        <w:rPr>
          <w:rFonts w:ascii="Cambria" w:hAnsi="Cambria"/>
          <w:b/>
          <w:sz w:val="28"/>
          <w:szCs w:val="28"/>
          <w:lang w:val="uk-UA" w:eastAsia="ru-RU"/>
        </w:rPr>
      </w:pPr>
      <w:r w:rsidRPr="0098406B">
        <w:rPr>
          <w:rFonts w:ascii="Cambria" w:hAnsi="Cambria"/>
          <w:lang w:val="uk-UA" w:eastAsia="ru-RU"/>
        </w:rPr>
        <w:t xml:space="preserve">    </w:t>
      </w:r>
      <w:r w:rsidRPr="0098406B">
        <w:rPr>
          <w:rFonts w:ascii="Cambria" w:hAnsi="Cambria"/>
          <w:b/>
          <w:sz w:val="28"/>
          <w:szCs w:val="28"/>
          <w:lang w:val="uk-UA" w:eastAsia="ru-RU"/>
        </w:rPr>
        <w:t>У К Р А Ї Н А</w:t>
      </w:r>
    </w:p>
    <w:p w:rsidR="0098406B" w:rsidRPr="0098406B" w:rsidRDefault="0098406B" w:rsidP="0098406B">
      <w:pPr>
        <w:suppressAutoHyphens w:val="0"/>
        <w:spacing w:after="60"/>
        <w:jc w:val="center"/>
        <w:outlineLvl w:val="1"/>
        <w:rPr>
          <w:rFonts w:ascii="Cambria" w:hAnsi="Cambria"/>
          <w:b/>
          <w:sz w:val="28"/>
          <w:szCs w:val="28"/>
          <w:lang w:val="uk-UA" w:eastAsia="ru-RU"/>
        </w:rPr>
      </w:pPr>
      <w:r w:rsidRPr="0098406B">
        <w:rPr>
          <w:rFonts w:ascii="Cambria" w:hAnsi="Cambria"/>
          <w:b/>
          <w:sz w:val="28"/>
          <w:szCs w:val="28"/>
          <w:lang w:val="uk-UA" w:eastAsia="ru-RU"/>
        </w:rPr>
        <w:t>ДЕМІВСЬКА    СІЛЬСЬКА    РАДА</w:t>
      </w:r>
    </w:p>
    <w:p w:rsidR="0098406B" w:rsidRPr="0098406B" w:rsidRDefault="0098406B" w:rsidP="0098406B">
      <w:pPr>
        <w:suppressAutoHyphens w:val="0"/>
        <w:spacing w:after="60"/>
        <w:jc w:val="center"/>
        <w:outlineLvl w:val="1"/>
        <w:rPr>
          <w:rFonts w:ascii="Cambria" w:hAnsi="Cambria"/>
          <w:lang w:val="uk-UA" w:eastAsia="ru-RU"/>
        </w:rPr>
      </w:pPr>
      <w:r w:rsidRPr="0098406B">
        <w:rPr>
          <w:rFonts w:ascii="Cambria" w:hAnsi="Cambria"/>
          <w:b/>
          <w:sz w:val="28"/>
          <w:szCs w:val="28"/>
          <w:lang w:val="uk-UA" w:eastAsia="ru-RU"/>
        </w:rPr>
        <w:t>ЧЕЧЕЛЬНИЦЬКОГО  РАЙОНУ       ВІННИЦЬКОЇ    ОБЛАСТІ</w:t>
      </w:r>
    </w:p>
    <w:p w:rsidR="0098406B" w:rsidRPr="0098406B" w:rsidRDefault="0098406B" w:rsidP="0098406B">
      <w:pPr>
        <w:suppressAutoHyphens w:val="0"/>
        <w:spacing w:before="240" w:after="60"/>
        <w:jc w:val="center"/>
        <w:outlineLvl w:val="0"/>
        <w:rPr>
          <w:rFonts w:ascii="Cambria" w:hAnsi="Cambria"/>
          <w:b/>
          <w:bCs/>
          <w:kern w:val="28"/>
          <w:sz w:val="28"/>
          <w:szCs w:val="28"/>
          <w:lang w:val="uk-UA" w:eastAsia="ru-RU"/>
        </w:rPr>
      </w:pPr>
      <w:r w:rsidRPr="0098406B">
        <w:rPr>
          <w:rFonts w:ascii="Cambria" w:hAnsi="Cambria"/>
          <w:b/>
          <w:bCs/>
          <w:kern w:val="28"/>
          <w:sz w:val="28"/>
          <w:szCs w:val="28"/>
          <w:lang w:val="uk-UA" w:eastAsia="ru-RU"/>
        </w:rPr>
        <w:t>РІШЕННЯ № 51</w:t>
      </w:r>
      <w:r>
        <w:rPr>
          <w:rFonts w:ascii="Cambria" w:hAnsi="Cambria"/>
          <w:b/>
          <w:bCs/>
          <w:kern w:val="28"/>
          <w:sz w:val="28"/>
          <w:szCs w:val="28"/>
          <w:lang w:val="uk-UA" w:eastAsia="ru-RU"/>
        </w:rPr>
        <w:t>8</w:t>
      </w:r>
    </w:p>
    <w:p w:rsidR="0098406B" w:rsidRPr="0098406B" w:rsidRDefault="0098406B" w:rsidP="0098406B">
      <w:pPr>
        <w:suppressAutoHyphens w:val="0"/>
        <w:jc w:val="center"/>
        <w:rPr>
          <w:sz w:val="28"/>
          <w:szCs w:val="28"/>
          <w:lang w:val="uk-UA" w:eastAsia="ru-RU"/>
        </w:rPr>
      </w:pPr>
    </w:p>
    <w:p w:rsidR="0098406B" w:rsidRPr="0098406B" w:rsidRDefault="0098406B" w:rsidP="0098406B">
      <w:pPr>
        <w:suppressAutoHyphens w:val="0"/>
        <w:rPr>
          <w:b/>
          <w:sz w:val="28"/>
          <w:szCs w:val="28"/>
          <w:lang w:val="uk-UA" w:eastAsia="ru-RU"/>
        </w:rPr>
      </w:pPr>
      <w:r w:rsidRPr="0098406B">
        <w:rPr>
          <w:b/>
          <w:sz w:val="28"/>
          <w:szCs w:val="28"/>
          <w:lang w:val="uk-UA" w:eastAsia="ru-RU"/>
        </w:rPr>
        <w:t>13. 12. 2019 року                                                    39  сесія   7 скликання</w:t>
      </w:r>
    </w:p>
    <w:p w:rsidR="0098406B" w:rsidRDefault="0098406B" w:rsidP="0098406B">
      <w:pPr>
        <w:suppressAutoHyphens w:val="0"/>
        <w:rPr>
          <w:sz w:val="28"/>
          <w:szCs w:val="28"/>
          <w:lang w:val="uk-UA" w:eastAsia="ru-RU"/>
        </w:rPr>
      </w:pPr>
      <w:r w:rsidRPr="0098406B">
        <w:rPr>
          <w:sz w:val="28"/>
          <w:szCs w:val="28"/>
          <w:lang w:val="uk-UA" w:eastAsia="ru-RU"/>
        </w:rPr>
        <w:t>с. Демівка</w:t>
      </w:r>
    </w:p>
    <w:p w:rsidR="0098406B" w:rsidRPr="0098406B" w:rsidRDefault="0098406B" w:rsidP="0098406B">
      <w:pPr>
        <w:suppressAutoHyphens w:val="0"/>
        <w:rPr>
          <w:sz w:val="16"/>
          <w:szCs w:val="16"/>
          <w:lang w:val="uk-UA" w:eastAsia="ru-RU"/>
        </w:rPr>
      </w:pPr>
    </w:p>
    <w:p w:rsidR="009523A5" w:rsidRPr="00E17C90" w:rsidRDefault="009523A5" w:rsidP="0098406B">
      <w:pPr>
        <w:pStyle w:val="4"/>
        <w:ind w:firstLine="0"/>
        <w:jc w:val="left"/>
        <w:outlineLvl w:val="3"/>
        <w:rPr>
          <w:rFonts w:ascii="Times New Roman" w:hAnsi="Times New Roman"/>
          <w:b/>
          <w:bCs/>
          <w:sz w:val="28"/>
          <w:szCs w:val="28"/>
          <w:lang w:val="uk-UA"/>
        </w:rPr>
      </w:pPr>
      <w:r w:rsidRPr="00E17C90">
        <w:rPr>
          <w:rFonts w:ascii="Times New Roman" w:hAnsi="Times New Roman"/>
          <w:b/>
          <w:bCs/>
          <w:sz w:val="28"/>
          <w:szCs w:val="28"/>
          <w:lang w:val="uk-UA"/>
        </w:rPr>
        <w:t>Про сільський бюджет</w:t>
      </w:r>
    </w:p>
    <w:p w:rsidR="009523A5" w:rsidRPr="00E17C90" w:rsidRDefault="0098406B" w:rsidP="0098406B">
      <w:pPr>
        <w:tabs>
          <w:tab w:val="left" w:pos="3636"/>
        </w:tabs>
        <w:rPr>
          <w:b/>
          <w:bCs/>
          <w:sz w:val="28"/>
          <w:szCs w:val="28"/>
          <w:lang w:val="uk-UA"/>
        </w:rPr>
      </w:pPr>
      <w:r>
        <w:rPr>
          <w:b/>
          <w:bCs/>
          <w:sz w:val="28"/>
          <w:szCs w:val="28"/>
          <w:lang w:val="uk-UA"/>
        </w:rPr>
        <w:t xml:space="preserve">Демівської сільської ради </w:t>
      </w:r>
      <w:r w:rsidR="009523A5" w:rsidRPr="00E17C90">
        <w:rPr>
          <w:b/>
          <w:bCs/>
          <w:sz w:val="28"/>
          <w:szCs w:val="28"/>
          <w:lang w:val="uk-UA"/>
        </w:rPr>
        <w:t>на 2020 рік</w:t>
      </w:r>
    </w:p>
    <w:p w:rsidR="009523A5" w:rsidRPr="00E17C90" w:rsidRDefault="009523A5" w:rsidP="009523A5">
      <w:pPr>
        <w:jc w:val="both"/>
        <w:rPr>
          <w:lang w:val="uk-UA"/>
        </w:rPr>
      </w:pPr>
      <w:r w:rsidRPr="00E17C90">
        <w:rPr>
          <w:sz w:val="28"/>
          <w:szCs w:val="28"/>
          <w:lang w:val="uk-UA" w:eastAsia="ru-RU"/>
        </w:rPr>
        <w:t xml:space="preserve">     </w:t>
      </w:r>
    </w:p>
    <w:p w:rsidR="0098406B" w:rsidRDefault="009523A5" w:rsidP="0098406B">
      <w:pPr>
        <w:ind w:firstLine="567"/>
        <w:jc w:val="both"/>
        <w:rPr>
          <w:sz w:val="28"/>
          <w:szCs w:val="28"/>
          <w:lang w:val="uk-UA"/>
        </w:rPr>
      </w:pPr>
      <w:r w:rsidRPr="00E17C90">
        <w:rPr>
          <w:sz w:val="28"/>
          <w:szCs w:val="28"/>
          <w:lang w:val="uk-UA"/>
        </w:rPr>
        <w:tab/>
        <w:t xml:space="preserve">Керуючись  </w:t>
      </w:r>
      <w:r w:rsidRPr="00E17C90">
        <w:rPr>
          <w:sz w:val="28"/>
          <w:szCs w:val="28"/>
          <w:shd w:val="clear" w:color="auto" w:fill="FFFFFF"/>
          <w:lang w:val="uk-UA"/>
        </w:rPr>
        <w:t>Бюджетним Кодексом України та Законом України «Про місцеве самоврядування в Україні»,</w:t>
      </w:r>
      <w:r w:rsidRPr="00E17C90">
        <w:rPr>
          <w:sz w:val="28"/>
          <w:szCs w:val="28"/>
          <w:lang w:val="uk-UA"/>
        </w:rPr>
        <w:t xml:space="preserve"> та враховуючи рекомендації постійної комісії </w:t>
      </w:r>
      <w:r w:rsidR="000474B6">
        <w:rPr>
          <w:sz w:val="28"/>
          <w:szCs w:val="28"/>
          <w:lang w:val="uk-UA"/>
        </w:rPr>
        <w:t>Демів</w:t>
      </w:r>
      <w:r w:rsidRPr="00E17C90">
        <w:rPr>
          <w:sz w:val="28"/>
          <w:szCs w:val="28"/>
          <w:lang w:val="uk-UA"/>
        </w:rPr>
        <w:t xml:space="preserve">ської сільської ради з питань планування, соціально-економічного розвитку населеного пункту, економіки, бюджету та фінансів </w:t>
      </w:r>
      <w:r w:rsidR="0098406B">
        <w:rPr>
          <w:sz w:val="28"/>
          <w:szCs w:val="28"/>
          <w:lang w:val="uk-UA"/>
        </w:rPr>
        <w:t>сесія</w:t>
      </w:r>
      <w:r w:rsidRPr="00555228">
        <w:rPr>
          <w:sz w:val="28"/>
          <w:szCs w:val="28"/>
          <w:lang w:val="uk-UA"/>
        </w:rPr>
        <w:t xml:space="preserve"> сільськ</w:t>
      </w:r>
      <w:r w:rsidR="0098406B">
        <w:rPr>
          <w:sz w:val="28"/>
          <w:szCs w:val="28"/>
          <w:lang w:val="uk-UA"/>
        </w:rPr>
        <w:t>ої</w:t>
      </w:r>
      <w:r w:rsidRPr="00555228">
        <w:rPr>
          <w:sz w:val="28"/>
          <w:szCs w:val="28"/>
          <w:lang w:val="uk-UA"/>
        </w:rPr>
        <w:t xml:space="preserve"> рад</w:t>
      </w:r>
      <w:r w:rsidR="0098406B">
        <w:rPr>
          <w:sz w:val="28"/>
          <w:szCs w:val="28"/>
          <w:lang w:val="uk-UA"/>
        </w:rPr>
        <w:t>и</w:t>
      </w:r>
      <w:r w:rsidRPr="00E17C90">
        <w:rPr>
          <w:sz w:val="28"/>
          <w:szCs w:val="28"/>
          <w:lang w:val="uk-UA"/>
        </w:rPr>
        <w:t xml:space="preserve"> </w:t>
      </w:r>
    </w:p>
    <w:p w:rsidR="009523A5" w:rsidRPr="00555228" w:rsidRDefault="009523A5" w:rsidP="0098406B">
      <w:pPr>
        <w:ind w:firstLine="567"/>
        <w:jc w:val="center"/>
        <w:rPr>
          <w:sz w:val="28"/>
          <w:szCs w:val="28"/>
          <w:lang w:val="uk-UA"/>
        </w:rPr>
      </w:pPr>
      <w:r w:rsidRPr="00E17C90">
        <w:rPr>
          <w:b/>
          <w:lang w:val="uk-UA"/>
        </w:rPr>
        <w:t>В</w:t>
      </w:r>
      <w:r w:rsidR="0098406B">
        <w:rPr>
          <w:b/>
          <w:lang w:val="uk-UA"/>
        </w:rPr>
        <w:t xml:space="preserve"> </w:t>
      </w:r>
      <w:r w:rsidRPr="00E17C90">
        <w:rPr>
          <w:b/>
          <w:lang w:val="uk-UA"/>
        </w:rPr>
        <w:t>И</w:t>
      </w:r>
      <w:r w:rsidR="0098406B">
        <w:rPr>
          <w:b/>
          <w:lang w:val="uk-UA"/>
        </w:rPr>
        <w:t xml:space="preserve"> </w:t>
      </w:r>
      <w:r w:rsidRPr="00E17C90">
        <w:rPr>
          <w:b/>
          <w:lang w:val="uk-UA"/>
        </w:rPr>
        <w:t>Р</w:t>
      </w:r>
      <w:r w:rsidR="0098406B">
        <w:rPr>
          <w:b/>
          <w:lang w:val="uk-UA"/>
        </w:rPr>
        <w:t xml:space="preserve"> </w:t>
      </w:r>
      <w:r w:rsidRPr="00E17C90">
        <w:rPr>
          <w:b/>
          <w:lang w:val="uk-UA"/>
        </w:rPr>
        <w:t>І</w:t>
      </w:r>
      <w:r w:rsidR="0098406B">
        <w:rPr>
          <w:b/>
          <w:lang w:val="uk-UA"/>
        </w:rPr>
        <w:t xml:space="preserve"> </w:t>
      </w:r>
      <w:r w:rsidRPr="00E17C90">
        <w:rPr>
          <w:b/>
          <w:lang w:val="uk-UA"/>
        </w:rPr>
        <w:t>Ш</w:t>
      </w:r>
      <w:r w:rsidR="0098406B">
        <w:rPr>
          <w:b/>
          <w:lang w:val="uk-UA"/>
        </w:rPr>
        <w:t xml:space="preserve"> </w:t>
      </w:r>
      <w:r w:rsidRPr="00E17C90">
        <w:rPr>
          <w:b/>
          <w:lang w:val="uk-UA"/>
        </w:rPr>
        <w:t>И</w:t>
      </w:r>
      <w:r w:rsidR="0098406B">
        <w:rPr>
          <w:b/>
          <w:lang w:val="uk-UA"/>
        </w:rPr>
        <w:t xml:space="preserve"> </w:t>
      </w:r>
      <w:r w:rsidRPr="00E17C90">
        <w:rPr>
          <w:b/>
          <w:lang w:val="uk-UA"/>
        </w:rPr>
        <w:t>Л</w:t>
      </w:r>
      <w:r w:rsidR="0098406B">
        <w:rPr>
          <w:b/>
          <w:lang w:val="uk-UA"/>
        </w:rPr>
        <w:t xml:space="preserve"> </w:t>
      </w:r>
      <w:r w:rsidRPr="00E17C90">
        <w:rPr>
          <w:b/>
          <w:lang w:val="uk-UA"/>
        </w:rPr>
        <w:t>А</w:t>
      </w:r>
      <w:r w:rsidR="0098406B">
        <w:rPr>
          <w:b/>
          <w:lang w:val="uk-UA"/>
        </w:rPr>
        <w:t xml:space="preserve"> </w:t>
      </w:r>
      <w:r w:rsidRPr="00E17C90">
        <w:rPr>
          <w:b/>
          <w:lang w:val="uk-UA"/>
        </w:rPr>
        <w:t>:</w:t>
      </w:r>
    </w:p>
    <w:p w:rsidR="009523A5" w:rsidRPr="00E17C90" w:rsidRDefault="009523A5" w:rsidP="009523A5">
      <w:pPr>
        <w:ind w:firstLine="567"/>
        <w:jc w:val="both"/>
        <w:rPr>
          <w:lang w:val="uk-UA"/>
        </w:rPr>
      </w:pPr>
    </w:p>
    <w:p w:rsidR="009523A5" w:rsidRPr="00E17C90" w:rsidRDefault="009523A5" w:rsidP="009523A5">
      <w:pPr>
        <w:numPr>
          <w:ilvl w:val="0"/>
          <w:numId w:val="1"/>
        </w:numPr>
        <w:suppressAutoHyphens w:val="0"/>
        <w:ind w:left="0" w:firstLine="567"/>
        <w:jc w:val="both"/>
        <w:rPr>
          <w:b/>
          <w:bCs/>
          <w:sz w:val="28"/>
          <w:szCs w:val="28"/>
          <w:lang w:val="uk-UA"/>
        </w:rPr>
      </w:pPr>
      <w:r w:rsidRPr="00E17C90">
        <w:rPr>
          <w:sz w:val="28"/>
          <w:szCs w:val="28"/>
          <w:lang w:val="uk-UA"/>
        </w:rPr>
        <w:t>Затвердити сільський бюджет на 20</w:t>
      </w:r>
      <w:r w:rsidR="00250C2A" w:rsidRPr="00E17C90">
        <w:rPr>
          <w:sz w:val="28"/>
          <w:szCs w:val="28"/>
          <w:lang w:val="uk-UA"/>
        </w:rPr>
        <w:t>20</w:t>
      </w:r>
      <w:r w:rsidRPr="00E17C90">
        <w:rPr>
          <w:sz w:val="28"/>
          <w:szCs w:val="28"/>
          <w:lang w:val="uk-UA"/>
        </w:rPr>
        <w:t xml:space="preserve"> рік за програмно-цільовим методом бюджетування.</w:t>
      </w:r>
    </w:p>
    <w:p w:rsidR="009523A5" w:rsidRPr="00E17C90" w:rsidRDefault="009523A5" w:rsidP="009523A5">
      <w:pPr>
        <w:numPr>
          <w:ilvl w:val="0"/>
          <w:numId w:val="1"/>
        </w:numPr>
        <w:suppressAutoHyphens w:val="0"/>
        <w:ind w:left="0" w:firstLine="567"/>
        <w:jc w:val="both"/>
        <w:rPr>
          <w:b/>
          <w:bCs/>
          <w:sz w:val="28"/>
          <w:szCs w:val="28"/>
          <w:lang w:val="uk-UA"/>
        </w:rPr>
      </w:pPr>
      <w:r w:rsidRPr="00E17C90">
        <w:rPr>
          <w:sz w:val="28"/>
          <w:szCs w:val="28"/>
          <w:lang w:val="uk-UA"/>
        </w:rPr>
        <w:t>Визначити на 20</w:t>
      </w:r>
      <w:r w:rsidR="00250C2A" w:rsidRPr="00E17C90">
        <w:rPr>
          <w:sz w:val="28"/>
          <w:szCs w:val="28"/>
          <w:lang w:val="uk-UA"/>
        </w:rPr>
        <w:t>20</w:t>
      </w:r>
      <w:r w:rsidRPr="00E17C90">
        <w:rPr>
          <w:sz w:val="28"/>
          <w:szCs w:val="28"/>
          <w:lang w:val="uk-UA"/>
        </w:rPr>
        <w:t xml:space="preserve"> рік:</w:t>
      </w:r>
      <w:r w:rsidRPr="00E17C90">
        <w:rPr>
          <w:b/>
          <w:bCs/>
          <w:sz w:val="28"/>
          <w:szCs w:val="28"/>
          <w:lang w:val="uk-UA"/>
        </w:rPr>
        <w:t xml:space="preserve"> </w:t>
      </w:r>
    </w:p>
    <w:p w:rsidR="009523A5" w:rsidRPr="00E17C90" w:rsidRDefault="009523A5" w:rsidP="009523A5">
      <w:pPr>
        <w:numPr>
          <w:ilvl w:val="0"/>
          <w:numId w:val="2"/>
        </w:numPr>
        <w:suppressAutoHyphens w:val="0"/>
        <w:ind w:left="0" w:firstLine="567"/>
        <w:jc w:val="both"/>
        <w:rPr>
          <w:b/>
          <w:bCs/>
          <w:sz w:val="28"/>
          <w:szCs w:val="28"/>
          <w:lang w:val="uk-UA"/>
        </w:rPr>
      </w:pPr>
      <w:r w:rsidRPr="00E17C90">
        <w:rPr>
          <w:b/>
          <w:bCs/>
          <w:sz w:val="28"/>
          <w:szCs w:val="28"/>
          <w:lang w:val="uk-UA"/>
        </w:rPr>
        <w:t>доходи</w:t>
      </w:r>
      <w:r w:rsidRPr="00E17C90">
        <w:rPr>
          <w:sz w:val="28"/>
          <w:szCs w:val="28"/>
          <w:lang w:val="uk-UA"/>
        </w:rPr>
        <w:t xml:space="preserve"> місцевого бюджету у сумі </w:t>
      </w:r>
      <w:r w:rsidR="00555228">
        <w:rPr>
          <w:b/>
          <w:sz w:val="28"/>
          <w:szCs w:val="28"/>
          <w:lang w:val="uk-UA"/>
        </w:rPr>
        <w:t>2</w:t>
      </w:r>
      <w:r w:rsidR="00373077">
        <w:rPr>
          <w:b/>
          <w:sz w:val="28"/>
          <w:szCs w:val="28"/>
          <w:lang w:val="uk-UA"/>
        </w:rPr>
        <w:t> 959 340</w:t>
      </w:r>
      <w:r w:rsidR="009C4718" w:rsidRPr="00E17C90">
        <w:rPr>
          <w:b/>
          <w:sz w:val="28"/>
          <w:szCs w:val="28"/>
          <w:lang w:val="uk-UA"/>
        </w:rPr>
        <w:t>,00</w:t>
      </w:r>
      <w:r w:rsidRPr="00E17C90">
        <w:rPr>
          <w:sz w:val="28"/>
          <w:szCs w:val="28"/>
          <w:lang w:val="uk-UA"/>
        </w:rPr>
        <w:t xml:space="preserve"> гривень, у тому числі доходи загального фонду місцевого бюджету – </w:t>
      </w:r>
      <w:r w:rsidR="00555228">
        <w:rPr>
          <w:b/>
          <w:sz w:val="28"/>
          <w:szCs w:val="28"/>
          <w:lang w:val="uk-UA"/>
        </w:rPr>
        <w:t>2</w:t>
      </w:r>
      <w:r w:rsidR="00373077">
        <w:rPr>
          <w:b/>
          <w:sz w:val="28"/>
          <w:szCs w:val="28"/>
          <w:lang w:val="uk-UA"/>
        </w:rPr>
        <w:t> 940 640</w:t>
      </w:r>
      <w:r w:rsidR="009C4718" w:rsidRPr="00E17C90">
        <w:rPr>
          <w:b/>
          <w:sz w:val="28"/>
          <w:szCs w:val="28"/>
          <w:lang w:val="uk-UA"/>
        </w:rPr>
        <w:t>,00</w:t>
      </w:r>
      <w:r w:rsidRPr="00E17C90">
        <w:rPr>
          <w:sz w:val="28"/>
          <w:szCs w:val="28"/>
          <w:lang w:val="uk-UA"/>
        </w:rPr>
        <w:t xml:space="preserve"> гривень та доходи спеціального фонду місцевого бюджету – </w:t>
      </w:r>
      <w:r w:rsidR="00555228">
        <w:rPr>
          <w:b/>
          <w:sz w:val="28"/>
          <w:szCs w:val="28"/>
          <w:lang w:val="uk-UA"/>
        </w:rPr>
        <w:t>18</w:t>
      </w:r>
      <w:r w:rsidR="009C4718" w:rsidRPr="00E17C90">
        <w:rPr>
          <w:b/>
          <w:sz w:val="28"/>
          <w:szCs w:val="28"/>
          <w:lang w:val="uk-UA"/>
        </w:rPr>
        <w:t> </w:t>
      </w:r>
      <w:r w:rsidR="00555228">
        <w:rPr>
          <w:b/>
          <w:sz w:val="28"/>
          <w:szCs w:val="28"/>
          <w:lang w:val="uk-UA"/>
        </w:rPr>
        <w:t>70</w:t>
      </w:r>
      <w:r w:rsidR="00250C2A" w:rsidRPr="00E17C90">
        <w:rPr>
          <w:b/>
          <w:sz w:val="28"/>
          <w:szCs w:val="28"/>
          <w:lang w:val="uk-UA"/>
        </w:rPr>
        <w:t>0</w:t>
      </w:r>
      <w:r w:rsidR="009C4718" w:rsidRPr="00E17C90">
        <w:rPr>
          <w:b/>
          <w:sz w:val="28"/>
          <w:szCs w:val="28"/>
          <w:lang w:val="uk-UA"/>
        </w:rPr>
        <w:t>,00</w:t>
      </w:r>
      <w:r w:rsidRPr="00E17C90">
        <w:rPr>
          <w:sz w:val="28"/>
          <w:szCs w:val="28"/>
          <w:lang w:val="uk-UA"/>
        </w:rPr>
        <w:t xml:space="preserve"> гривень згідно з </w:t>
      </w:r>
      <w:r w:rsidRPr="0098406B">
        <w:rPr>
          <w:sz w:val="28"/>
          <w:szCs w:val="28"/>
          <w:lang w:val="uk-UA"/>
        </w:rPr>
        <w:t>додатком 1</w:t>
      </w:r>
      <w:r w:rsidRPr="00E17C90">
        <w:rPr>
          <w:sz w:val="28"/>
          <w:szCs w:val="28"/>
          <w:lang w:val="uk-UA"/>
        </w:rPr>
        <w:t xml:space="preserve"> до цього рішення;</w:t>
      </w:r>
      <w:r w:rsidRPr="00E17C90">
        <w:rPr>
          <w:b/>
          <w:bCs/>
          <w:sz w:val="28"/>
          <w:szCs w:val="28"/>
          <w:lang w:val="uk-UA"/>
        </w:rPr>
        <w:t xml:space="preserve"> </w:t>
      </w:r>
    </w:p>
    <w:p w:rsidR="009523A5" w:rsidRPr="00E17C90" w:rsidRDefault="009523A5" w:rsidP="009523A5">
      <w:pPr>
        <w:numPr>
          <w:ilvl w:val="0"/>
          <w:numId w:val="2"/>
        </w:numPr>
        <w:suppressAutoHyphens w:val="0"/>
        <w:ind w:left="0" w:firstLine="567"/>
        <w:jc w:val="both"/>
        <w:rPr>
          <w:sz w:val="28"/>
          <w:szCs w:val="28"/>
          <w:lang w:val="uk-UA"/>
        </w:rPr>
      </w:pPr>
      <w:r w:rsidRPr="00E17C90">
        <w:rPr>
          <w:b/>
          <w:bCs/>
          <w:sz w:val="28"/>
          <w:szCs w:val="28"/>
          <w:lang w:val="uk-UA"/>
        </w:rPr>
        <w:t>видатки</w:t>
      </w:r>
      <w:r w:rsidRPr="00E17C90">
        <w:rPr>
          <w:sz w:val="28"/>
          <w:szCs w:val="28"/>
          <w:lang w:val="uk-UA"/>
        </w:rPr>
        <w:t> місцевого бюджету у сумі</w:t>
      </w:r>
      <w:r w:rsidRPr="00E17C90">
        <w:rPr>
          <w:i/>
          <w:iCs/>
          <w:sz w:val="28"/>
          <w:szCs w:val="28"/>
          <w:vertAlign w:val="superscript"/>
          <w:lang w:val="uk-UA"/>
        </w:rPr>
        <w:t>  </w:t>
      </w:r>
      <w:r w:rsidR="00555228">
        <w:rPr>
          <w:b/>
          <w:sz w:val="28"/>
          <w:szCs w:val="28"/>
          <w:lang w:val="uk-UA"/>
        </w:rPr>
        <w:t>2</w:t>
      </w:r>
      <w:r w:rsidR="00373077">
        <w:rPr>
          <w:b/>
          <w:sz w:val="28"/>
          <w:szCs w:val="28"/>
          <w:lang w:val="uk-UA"/>
        </w:rPr>
        <w:t> 959 340</w:t>
      </w:r>
      <w:r w:rsidR="009C4718" w:rsidRPr="00E17C90">
        <w:rPr>
          <w:b/>
          <w:sz w:val="28"/>
          <w:szCs w:val="28"/>
          <w:lang w:val="uk-UA"/>
        </w:rPr>
        <w:t>,00</w:t>
      </w:r>
      <w:r w:rsidRPr="00E17C90">
        <w:rPr>
          <w:sz w:val="28"/>
          <w:szCs w:val="28"/>
          <w:lang w:val="uk-UA"/>
        </w:rPr>
        <w:t xml:space="preserve"> гривень, у тому числі видатки загального фонду місцевого бюджету </w:t>
      </w:r>
      <w:r w:rsidR="009C4718" w:rsidRPr="00E17C90">
        <w:rPr>
          <w:sz w:val="28"/>
          <w:szCs w:val="28"/>
          <w:lang w:val="uk-UA"/>
        </w:rPr>
        <w:t>–</w:t>
      </w:r>
      <w:r w:rsidRPr="00E17C90">
        <w:rPr>
          <w:sz w:val="28"/>
          <w:szCs w:val="28"/>
          <w:lang w:val="uk-UA"/>
        </w:rPr>
        <w:t xml:space="preserve"> </w:t>
      </w:r>
      <w:r w:rsidR="00555228">
        <w:rPr>
          <w:b/>
          <w:sz w:val="28"/>
          <w:szCs w:val="28"/>
          <w:lang w:val="uk-UA"/>
        </w:rPr>
        <w:t>2</w:t>
      </w:r>
      <w:r w:rsidR="00373077">
        <w:rPr>
          <w:b/>
          <w:sz w:val="28"/>
          <w:szCs w:val="28"/>
          <w:lang w:val="uk-UA"/>
        </w:rPr>
        <w:t> 940 640</w:t>
      </w:r>
      <w:r w:rsidR="009C4718" w:rsidRPr="00E17C90">
        <w:rPr>
          <w:b/>
          <w:sz w:val="28"/>
          <w:szCs w:val="28"/>
          <w:lang w:val="uk-UA"/>
        </w:rPr>
        <w:t>,0</w:t>
      </w:r>
      <w:r w:rsidRPr="00E17C90">
        <w:rPr>
          <w:b/>
          <w:sz w:val="28"/>
          <w:szCs w:val="28"/>
          <w:lang w:val="uk-UA"/>
        </w:rPr>
        <w:t>0</w:t>
      </w:r>
      <w:r w:rsidRPr="00E17C90">
        <w:rPr>
          <w:sz w:val="28"/>
          <w:szCs w:val="28"/>
          <w:lang w:val="uk-UA"/>
        </w:rPr>
        <w:t xml:space="preserve"> гривень та видатки спеціального фонду місцевого бюджету </w:t>
      </w:r>
      <w:r w:rsidR="00250C2A" w:rsidRPr="00E17C90">
        <w:rPr>
          <w:sz w:val="28"/>
          <w:szCs w:val="28"/>
          <w:lang w:val="uk-UA"/>
        </w:rPr>
        <w:t>–</w:t>
      </w:r>
      <w:r w:rsidRPr="00E17C90">
        <w:rPr>
          <w:sz w:val="28"/>
          <w:szCs w:val="28"/>
          <w:lang w:val="uk-UA"/>
        </w:rPr>
        <w:t xml:space="preserve"> </w:t>
      </w:r>
      <w:r w:rsidR="00555228">
        <w:rPr>
          <w:b/>
          <w:sz w:val="28"/>
          <w:szCs w:val="28"/>
          <w:lang w:val="uk-UA"/>
        </w:rPr>
        <w:t>18</w:t>
      </w:r>
      <w:r w:rsidR="009C4718" w:rsidRPr="00E17C90">
        <w:rPr>
          <w:b/>
          <w:sz w:val="28"/>
          <w:szCs w:val="28"/>
          <w:lang w:val="uk-UA"/>
        </w:rPr>
        <w:t> </w:t>
      </w:r>
      <w:r w:rsidR="00555228">
        <w:rPr>
          <w:b/>
          <w:sz w:val="28"/>
          <w:szCs w:val="28"/>
          <w:lang w:val="uk-UA"/>
        </w:rPr>
        <w:t>70</w:t>
      </w:r>
      <w:r w:rsidR="00250C2A" w:rsidRPr="00E17C90">
        <w:rPr>
          <w:b/>
          <w:sz w:val="28"/>
          <w:szCs w:val="28"/>
          <w:lang w:val="uk-UA"/>
        </w:rPr>
        <w:t>0</w:t>
      </w:r>
      <w:r w:rsidR="009C4718" w:rsidRPr="00E17C90">
        <w:rPr>
          <w:b/>
          <w:sz w:val="28"/>
          <w:szCs w:val="28"/>
          <w:lang w:val="uk-UA"/>
        </w:rPr>
        <w:t>,00</w:t>
      </w:r>
      <w:r w:rsidRPr="00E17C90">
        <w:rPr>
          <w:sz w:val="28"/>
          <w:szCs w:val="28"/>
          <w:lang w:val="uk-UA"/>
        </w:rPr>
        <w:t xml:space="preserve"> гривень;</w:t>
      </w:r>
    </w:p>
    <w:p w:rsidR="009523A5" w:rsidRPr="00E17C90" w:rsidRDefault="009523A5" w:rsidP="009523A5">
      <w:pPr>
        <w:widowControl w:val="0"/>
        <w:numPr>
          <w:ilvl w:val="0"/>
          <w:numId w:val="3"/>
        </w:numPr>
        <w:suppressAutoHyphens w:val="0"/>
        <w:ind w:left="0" w:firstLine="567"/>
        <w:jc w:val="both"/>
        <w:rPr>
          <w:sz w:val="28"/>
          <w:szCs w:val="28"/>
          <w:lang w:val="uk-UA"/>
        </w:rPr>
      </w:pPr>
      <w:r w:rsidRPr="00E17C90">
        <w:rPr>
          <w:sz w:val="28"/>
          <w:szCs w:val="28"/>
          <w:lang w:val="uk-UA"/>
        </w:rPr>
        <w:t xml:space="preserve">Затвердити </w:t>
      </w:r>
      <w:r w:rsidRPr="00E17C90">
        <w:rPr>
          <w:b/>
          <w:sz w:val="28"/>
          <w:szCs w:val="28"/>
          <w:lang w:val="uk-UA"/>
        </w:rPr>
        <w:t>бюджетні призначення</w:t>
      </w:r>
      <w:r w:rsidRPr="00E17C90">
        <w:rPr>
          <w:sz w:val="28"/>
          <w:szCs w:val="28"/>
          <w:lang w:val="uk-UA"/>
        </w:rPr>
        <w:t xml:space="preserve"> головним розпорядникам коштів місцевого бюджету на 20</w:t>
      </w:r>
      <w:r w:rsidR="00250C2A" w:rsidRPr="00E17C90">
        <w:rPr>
          <w:sz w:val="28"/>
          <w:szCs w:val="28"/>
          <w:lang w:val="uk-UA"/>
        </w:rPr>
        <w:t>20</w:t>
      </w:r>
      <w:r w:rsidRPr="00E17C90">
        <w:rPr>
          <w:sz w:val="28"/>
          <w:szCs w:val="28"/>
          <w:lang w:val="uk-UA"/>
        </w:rPr>
        <w:t xml:space="preserve"> рік </w:t>
      </w:r>
      <w:r w:rsidRPr="00E17C90">
        <w:rPr>
          <w:bCs/>
          <w:sz w:val="28"/>
          <w:szCs w:val="28"/>
          <w:lang w:val="uk-UA"/>
        </w:rPr>
        <w:t>у розрізі відповідальних виконавців за бюджетними програмами</w:t>
      </w:r>
      <w:r w:rsidRPr="00E17C90">
        <w:rPr>
          <w:sz w:val="28"/>
          <w:szCs w:val="28"/>
          <w:lang w:val="uk-UA"/>
        </w:rPr>
        <w:t xml:space="preserve"> згідно з </w:t>
      </w:r>
      <w:r w:rsidRPr="0098406B">
        <w:rPr>
          <w:sz w:val="28"/>
          <w:szCs w:val="28"/>
          <w:lang w:val="uk-UA"/>
        </w:rPr>
        <w:t xml:space="preserve">додатком </w:t>
      </w:r>
      <w:r w:rsidR="00B5601C" w:rsidRPr="00E17C90">
        <w:rPr>
          <w:sz w:val="28"/>
          <w:szCs w:val="28"/>
          <w:lang w:val="uk-UA"/>
        </w:rPr>
        <w:t>3</w:t>
      </w:r>
      <w:r w:rsidRPr="00E17C90">
        <w:rPr>
          <w:sz w:val="28"/>
          <w:szCs w:val="28"/>
          <w:lang w:val="uk-UA"/>
        </w:rPr>
        <w:t xml:space="preserve"> до цього рішення.</w:t>
      </w:r>
    </w:p>
    <w:p w:rsidR="009523A5" w:rsidRPr="00E17C90" w:rsidRDefault="009523A5" w:rsidP="009523A5">
      <w:pPr>
        <w:numPr>
          <w:ilvl w:val="0"/>
          <w:numId w:val="3"/>
        </w:numPr>
        <w:suppressAutoHyphens w:val="0"/>
        <w:ind w:left="0" w:firstLine="567"/>
        <w:jc w:val="both"/>
        <w:rPr>
          <w:sz w:val="28"/>
          <w:szCs w:val="28"/>
          <w:lang w:val="uk-UA"/>
        </w:rPr>
      </w:pPr>
      <w:r w:rsidRPr="00E17C90">
        <w:rPr>
          <w:sz w:val="28"/>
          <w:szCs w:val="28"/>
          <w:lang w:val="uk-UA"/>
        </w:rPr>
        <w:t xml:space="preserve">Визначити оборотний залишок бюджетних коштів сільського бюджету у розмірі </w:t>
      </w:r>
      <w:r w:rsidR="00250C2A" w:rsidRPr="00E17C90">
        <w:rPr>
          <w:sz w:val="28"/>
          <w:szCs w:val="28"/>
          <w:lang w:val="uk-UA"/>
        </w:rPr>
        <w:t>1</w:t>
      </w:r>
      <w:r w:rsidR="009C4718" w:rsidRPr="00E17C90">
        <w:rPr>
          <w:sz w:val="28"/>
          <w:szCs w:val="28"/>
          <w:lang w:val="uk-UA"/>
        </w:rPr>
        <w:t> </w:t>
      </w:r>
      <w:r w:rsidRPr="00E17C90">
        <w:rPr>
          <w:sz w:val="28"/>
          <w:szCs w:val="28"/>
          <w:lang w:val="uk-UA"/>
        </w:rPr>
        <w:t>000</w:t>
      </w:r>
      <w:r w:rsidR="009C4718" w:rsidRPr="00E17C90">
        <w:rPr>
          <w:sz w:val="28"/>
          <w:szCs w:val="28"/>
          <w:lang w:val="uk-UA"/>
        </w:rPr>
        <w:t>,00</w:t>
      </w:r>
      <w:r w:rsidRPr="00E17C90">
        <w:rPr>
          <w:sz w:val="28"/>
          <w:szCs w:val="28"/>
          <w:lang w:val="uk-UA"/>
        </w:rPr>
        <w:t xml:space="preserve"> гривень, що становить 0,08 відсотків видатків загального фонду місцевого бюджету, визначених цим пунктом;</w:t>
      </w:r>
    </w:p>
    <w:p w:rsidR="009523A5" w:rsidRPr="00E17C90" w:rsidRDefault="009523A5" w:rsidP="009523A5">
      <w:pPr>
        <w:ind w:firstLine="567"/>
        <w:jc w:val="both"/>
        <w:rPr>
          <w:color w:val="1D1D1B"/>
          <w:sz w:val="28"/>
          <w:szCs w:val="28"/>
          <w:shd w:val="clear" w:color="auto" w:fill="FFFFFF"/>
          <w:lang w:val="uk-UA"/>
        </w:rPr>
      </w:pPr>
      <w:r w:rsidRPr="00E17C90">
        <w:rPr>
          <w:sz w:val="28"/>
          <w:szCs w:val="28"/>
          <w:lang w:val="uk-UA"/>
        </w:rPr>
        <w:t xml:space="preserve">6. </w:t>
      </w:r>
      <w:r w:rsidRPr="00E17C90">
        <w:rPr>
          <w:color w:val="1D1D1B"/>
          <w:sz w:val="28"/>
          <w:szCs w:val="28"/>
          <w:shd w:val="clear" w:color="auto" w:fill="FFFFFF"/>
          <w:lang w:val="uk-UA"/>
        </w:rPr>
        <w:t>Затвердити на 20</w:t>
      </w:r>
      <w:r w:rsidR="00250C2A" w:rsidRPr="00E17C90">
        <w:rPr>
          <w:color w:val="1D1D1B"/>
          <w:sz w:val="28"/>
          <w:szCs w:val="28"/>
          <w:shd w:val="clear" w:color="auto" w:fill="FFFFFF"/>
          <w:lang w:val="uk-UA"/>
        </w:rPr>
        <w:t>20</w:t>
      </w:r>
      <w:r w:rsidRPr="00E17C90">
        <w:rPr>
          <w:color w:val="1D1D1B"/>
          <w:sz w:val="28"/>
          <w:szCs w:val="28"/>
          <w:shd w:val="clear" w:color="auto" w:fill="FFFFFF"/>
          <w:lang w:val="uk-UA"/>
        </w:rPr>
        <w:t xml:space="preserve"> рік міжбюджетні трансферти згідно цього рішення </w:t>
      </w:r>
      <w:r w:rsidRPr="0098406B">
        <w:rPr>
          <w:color w:val="1D1D1B"/>
          <w:sz w:val="28"/>
          <w:szCs w:val="28"/>
          <w:shd w:val="clear" w:color="auto" w:fill="FFFFFF"/>
          <w:lang w:val="uk-UA"/>
        </w:rPr>
        <w:t xml:space="preserve">додаток </w:t>
      </w:r>
      <w:r w:rsidR="00B5601C" w:rsidRPr="0098406B">
        <w:rPr>
          <w:color w:val="1D1D1B"/>
          <w:sz w:val="28"/>
          <w:szCs w:val="28"/>
          <w:shd w:val="clear" w:color="auto" w:fill="FFFFFF"/>
          <w:lang w:val="uk-UA"/>
        </w:rPr>
        <w:t>5</w:t>
      </w:r>
      <w:r w:rsidRPr="0098406B">
        <w:rPr>
          <w:color w:val="1D1D1B"/>
          <w:sz w:val="28"/>
          <w:szCs w:val="28"/>
          <w:shd w:val="clear" w:color="auto" w:fill="FFFFFF"/>
          <w:lang w:val="uk-UA"/>
        </w:rPr>
        <w:t>.</w:t>
      </w:r>
    </w:p>
    <w:p w:rsidR="009523A5" w:rsidRPr="00E17C90" w:rsidRDefault="009523A5" w:rsidP="009523A5">
      <w:pPr>
        <w:ind w:firstLine="567"/>
        <w:jc w:val="both"/>
        <w:rPr>
          <w:sz w:val="28"/>
          <w:szCs w:val="28"/>
          <w:lang w:val="uk-UA"/>
        </w:rPr>
      </w:pPr>
      <w:r w:rsidRPr="00E17C90">
        <w:rPr>
          <w:color w:val="1D1D1B"/>
          <w:sz w:val="28"/>
          <w:szCs w:val="28"/>
          <w:shd w:val="clear" w:color="auto" w:fill="FFFFFF"/>
          <w:lang w:val="uk-UA"/>
        </w:rPr>
        <w:t>Делегувати виконавчому комітету сільської ради повноваження щодо розподілу та перерозподілу обсягів трансфертів з місцевого бюджету місцевим бюджетам у період між сесіями сільської ради відповідно до частини сьомої статті 108 Бюджетного кодексу України.</w:t>
      </w:r>
    </w:p>
    <w:p w:rsidR="009523A5" w:rsidRPr="00E17C90" w:rsidRDefault="009523A5" w:rsidP="009523A5">
      <w:pPr>
        <w:ind w:firstLine="567"/>
        <w:jc w:val="both"/>
        <w:rPr>
          <w:sz w:val="28"/>
          <w:szCs w:val="28"/>
          <w:lang w:val="uk-UA"/>
        </w:rPr>
      </w:pPr>
      <w:r w:rsidRPr="00E17C90">
        <w:rPr>
          <w:sz w:val="28"/>
          <w:szCs w:val="28"/>
          <w:lang w:val="uk-UA"/>
        </w:rPr>
        <w:lastRenderedPageBreak/>
        <w:t>7. Затвердити на 20</w:t>
      </w:r>
      <w:r w:rsidR="00250C2A" w:rsidRPr="00E17C90">
        <w:rPr>
          <w:sz w:val="28"/>
          <w:szCs w:val="28"/>
          <w:lang w:val="uk-UA"/>
        </w:rPr>
        <w:t>20</w:t>
      </w:r>
      <w:r w:rsidRPr="00E17C90">
        <w:rPr>
          <w:sz w:val="28"/>
          <w:szCs w:val="28"/>
          <w:lang w:val="uk-UA"/>
        </w:rPr>
        <w:t xml:space="preserve"> рік </w:t>
      </w:r>
      <w:r w:rsidRPr="00E17C90">
        <w:rPr>
          <w:b/>
          <w:bCs/>
          <w:sz w:val="28"/>
          <w:szCs w:val="28"/>
          <w:lang w:val="uk-UA"/>
        </w:rPr>
        <w:t>розподіл витрат місцевого бюджету на реалізацію місцевих (регіональних)  програм</w:t>
      </w:r>
      <w:r w:rsidRPr="00E17C90">
        <w:rPr>
          <w:sz w:val="28"/>
          <w:szCs w:val="28"/>
          <w:lang w:val="uk-UA"/>
        </w:rPr>
        <w:t xml:space="preserve"> у сумі </w:t>
      </w:r>
      <w:r w:rsidR="00373077">
        <w:rPr>
          <w:b/>
          <w:sz w:val="28"/>
          <w:szCs w:val="28"/>
          <w:lang w:val="uk-UA"/>
        </w:rPr>
        <w:t>423 930</w:t>
      </w:r>
      <w:r w:rsidR="00250C2A" w:rsidRPr="00E17C90">
        <w:rPr>
          <w:sz w:val="28"/>
          <w:szCs w:val="28"/>
          <w:lang w:val="uk-UA"/>
        </w:rPr>
        <w:t>,</w:t>
      </w:r>
      <w:r w:rsidR="00250C2A" w:rsidRPr="00E17C90">
        <w:rPr>
          <w:b/>
          <w:sz w:val="28"/>
          <w:szCs w:val="28"/>
          <w:lang w:val="uk-UA"/>
        </w:rPr>
        <w:t>00</w:t>
      </w:r>
      <w:r w:rsidRPr="00E17C90">
        <w:rPr>
          <w:sz w:val="28"/>
          <w:szCs w:val="28"/>
          <w:lang w:val="uk-UA"/>
        </w:rPr>
        <w:t xml:space="preserve"> гривень згідно </w:t>
      </w:r>
      <w:r w:rsidRPr="0098406B">
        <w:rPr>
          <w:sz w:val="28"/>
          <w:szCs w:val="28"/>
          <w:lang w:val="uk-UA"/>
        </w:rPr>
        <w:t xml:space="preserve">з додатком </w:t>
      </w:r>
      <w:r w:rsidR="00250C2A" w:rsidRPr="0098406B">
        <w:rPr>
          <w:sz w:val="28"/>
          <w:szCs w:val="28"/>
          <w:lang w:val="uk-UA"/>
        </w:rPr>
        <w:t>7</w:t>
      </w:r>
      <w:r w:rsidRPr="00E17C90">
        <w:rPr>
          <w:sz w:val="28"/>
          <w:szCs w:val="28"/>
          <w:lang w:val="uk-UA"/>
        </w:rPr>
        <w:t xml:space="preserve"> до цього рішення.</w:t>
      </w:r>
    </w:p>
    <w:p w:rsidR="009523A5" w:rsidRPr="00E17C90" w:rsidRDefault="009523A5" w:rsidP="00250C2A">
      <w:pPr>
        <w:suppressAutoHyphens w:val="0"/>
        <w:jc w:val="both"/>
        <w:rPr>
          <w:sz w:val="28"/>
          <w:szCs w:val="28"/>
          <w:lang w:val="uk-UA"/>
        </w:rPr>
      </w:pPr>
    </w:p>
    <w:p w:rsidR="009523A5" w:rsidRPr="00E17C90" w:rsidRDefault="009523A5" w:rsidP="009523A5">
      <w:pPr>
        <w:ind w:firstLine="567"/>
        <w:jc w:val="both"/>
        <w:rPr>
          <w:sz w:val="28"/>
          <w:szCs w:val="28"/>
          <w:lang w:val="uk-UA"/>
        </w:rPr>
      </w:pPr>
      <w:r w:rsidRPr="00E17C90">
        <w:rPr>
          <w:sz w:val="28"/>
          <w:szCs w:val="28"/>
          <w:lang w:val="uk-UA"/>
        </w:rPr>
        <w:t>10. Установити, що у загальному фонді місцевого бюджету на 20</w:t>
      </w:r>
      <w:r w:rsidR="00250C2A" w:rsidRPr="00E17C90">
        <w:rPr>
          <w:sz w:val="28"/>
          <w:szCs w:val="28"/>
          <w:lang w:val="uk-UA"/>
        </w:rPr>
        <w:t>20</w:t>
      </w:r>
      <w:r w:rsidRPr="00E17C90">
        <w:rPr>
          <w:sz w:val="28"/>
          <w:szCs w:val="28"/>
          <w:lang w:val="uk-UA"/>
        </w:rPr>
        <w:t> рік:</w:t>
      </w:r>
    </w:p>
    <w:p w:rsidR="009523A5" w:rsidRPr="00E17C90" w:rsidRDefault="009523A5" w:rsidP="009523A5">
      <w:pPr>
        <w:ind w:firstLine="567"/>
        <w:jc w:val="both"/>
        <w:rPr>
          <w:sz w:val="28"/>
          <w:szCs w:val="28"/>
          <w:lang w:val="uk-UA"/>
        </w:rPr>
      </w:pPr>
      <w:r w:rsidRPr="00E17C90">
        <w:rPr>
          <w:sz w:val="28"/>
          <w:szCs w:val="28"/>
          <w:lang w:val="uk-UA"/>
        </w:rPr>
        <w:t>10.1. До доходів загального фонду місцевого бюджету належать доходи, визначені статтями 64 Бюджетного кодексу України, та трансферти, визначені статтями 97 Бюджетного кодексу України (крім субвенцій, визначених статтею 69</w:t>
      </w:r>
      <w:r w:rsidRPr="00E17C90">
        <w:rPr>
          <w:sz w:val="28"/>
          <w:szCs w:val="28"/>
          <w:vertAlign w:val="superscript"/>
          <w:lang w:val="uk-UA"/>
        </w:rPr>
        <w:t> </w:t>
      </w:r>
      <w:r w:rsidRPr="00E17C90">
        <w:rPr>
          <w:sz w:val="28"/>
          <w:szCs w:val="28"/>
          <w:lang w:val="uk-UA"/>
        </w:rPr>
        <w:t> та частиною першою статті 71 Бюджетного кодексу України);</w:t>
      </w:r>
    </w:p>
    <w:p w:rsidR="006E6D88" w:rsidRPr="00E17C90" w:rsidRDefault="006E6D88" w:rsidP="009523A5">
      <w:pPr>
        <w:ind w:firstLine="567"/>
        <w:jc w:val="both"/>
        <w:rPr>
          <w:sz w:val="28"/>
          <w:szCs w:val="28"/>
        </w:rPr>
      </w:pPr>
    </w:p>
    <w:p w:rsidR="009523A5" w:rsidRPr="00E17C90" w:rsidRDefault="009523A5" w:rsidP="009523A5">
      <w:pPr>
        <w:ind w:firstLine="567"/>
        <w:jc w:val="both"/>
        <w:rPr>
          <w:sz w:val="28"/>
          <w:szCs w:val="28"/>
          <w:lang w:val="uk-UA"/>
        </w:rPr>
      </w:pPr>
      <w:r w:rsidRPr="00E17C90">
        <w:rPr>
          <w:sz w:val="28"/>
          <w:szCs w:val="28"/>
          <w:lang w:val="uk-UA"/>
        </w:rPr>
        <w:t>11. Установити, що джерелами формування спеціального фонду місцевого бюджету на 20</w:t>
      </w:r>
      <w:r w:rsidR="00250C2A" w:rsidRPr="00E17C90">
        <w:rPr>
          <w:sz w:val="28"/>
          <w:szCs w:val="28"/>
          <w:lang w:val="uk-UA"/>
        </w:rPr>
        <w:t>20</w:t>
      </w:r>
      <w:r w:rsidRPr="00E17C90">
        <w:rPr>
          <w:sz w:val="28"/>
          <w:szCs w:val="28"/>
          <w:lang w:val="uk-UA"/>
        </w:rPr>
        <w:t> рік:</w:t>
      </w:r>
    </w:p>
    <w:p w:rsidR="009523A5" w:rsidRPr="00E17C90" w:rsidRDefault="009523A5" w:rsidP="009523A5">
      <w:pPr>
        <w:ind w:firstLine="567"/>
        <w:jc w:val="both"/>
        <w:rPr>
          <w:sz w:val="28"/>
          <w:szCs w:val="28"/>
          <w:lang w:val="uk-UA"/>
        </w:rPr>
      </w:pPr>
      <w:r w:rsidRPr="00E17C90">
        <w:rPr>
          <w:sz w:val="28"/>
          <w:szCs w:val="28"/>
          <w:lang w:val="uk-UA"/>
        </w:rPr>
        <w:t>11.1. У частині доходів є надходження, визначені статтею 69</w:t>
      </w:r>
      <w:r w:rsidRPr="00E17C90">
        <w:rPr>
          <w:sz w:val="28"/>
          <w:szCs w:val="28"/>
          <w:vertAlign w:val="superscript"/>
          <w:lang w:val="uk-UA"/>
        </w:rPr>
        <w:t>1</w:t>
      </w:r>
      <w:r w:rsidRPr="00E17C90">
        <w:rPr>
          <w:sz w:val="28"/>
          <w:szCs w:val="28"/>
          <w:lang w:val="uk-UA"/>
        </w:rPr>
        <w:t> Бюджетного кодексу України;</w:t>
      </w:r>
    </w:p>
    <w:p w:rsidR="00200C34" w:rsidRPr="00E17C90" w:rsidRDefault="00200C34" w:rsidP="00200C34">
      <w:pPr>
        <w:ind w:firstLine="709"/>
        <w:jc w:val="both"/>
        <w:rPr>
          <w:sz w:val="28"/>
          <w:szCs w:val="28"/>
        </w:rPr>
      </w:pPr>
      <w:r w:rsidRPr="00E17C90">
        <w:rPr>
          <w:sz w:val="28"/>
          <w:szCs w:val="28"/>
          <w:lang w:val="uk-UA"/>
        </w:rPr>
        <w:t>11.2</w:t>
      </w:r>
      <w:r w:rsidRPr="00E17C90">
        <w:rPr>
          <w:sz w:val="28"/>
          <w:szCs w:val="28"/>
        </w:rPr>
        <w:t xml:space="preserve"> </w:t>
      </w:r>
      <w:proofErr w:type="spellStart"/>
      <w:r w:rsidRPr="00E17C90">
        <w:rPr>
          <w:sz w:val="28"/>
          <w:szCs w:val="28"/>
        </w:rPr>
        <w:t>Забезпечити</w:t>
      </w:r>
      <w:proofErr w:type="spellEnd"/>
      <w:r w:rsidRPr="00E17C90">
        <w:rPr>
          <w:sz w:val="28"/>
          <w:szCs w:val="28"/>
          <w:lang w:val="uk-UA"/>
        </w:rPr>
        <w:t xml:space="preserve"> </w:t>
      </w:r>
      <w:r w:rsidRPr="00E17C90">
        <w:rPr>
          <w:sz w:val="28"/>
          <w:szCs w:val="28"/>
        </w:rPr>
        <w:t xml:space="preserve"> в </w:t>
      </w:r>
      <w:proofErr w:type="spellStart"/>
      <w:r w:rsidRPr="00E17C90">
        <w:rPr>
          <w:sz w:val="28"/>
          <w:szCs w:val="28"/>
        </w:rPr>
        <w:t>першочерговому</w:t>
      </w:r>
      <w:proofErr w:type="spellEnd"/>
      <w:r w:rsidRPr="00E17C90">
        <w:rPr>
          <w:sz w:val="28"/>
          <w:szCs w:val="28"/>
        </w:rPr>
        <w:t xml:space="preserve"> порядку потребу в коштах на оплату </w:t>
      </w:r>
      <w:proofErr w:type="spellStart"/>
      <w:r w:rsidRPr="00E17C90">
        <w:rPr>
          <w:sz w:val="28"/>
          <w:szCs w:val="28"/>
        </w:rPr>
        <w:t>праці</w:t>
      </w:r>
      <w:proofErr w:type="spellEnd"/>
      <w:r w:rsidRPr="00E17C90">
        <w:rPr>
          <w:sz w:val="28"/>
          <w:szCs w:val="28"/>
        </w:rPr>
        <w:t xml:space="preserve"> </w:t>
      </w:r>
      <w:proofErr w:type="spellStart"/>
      <w:r w:rsidRPr="00E17C90">
        <w:rPr>
          <w:sz w:val="28"/>
          <w:szCs w:val="28"/>
        </w:rPr>
        <w:t>працівників</w:t>
      </w:r>
      <w:proofErr w:type="spellEnd"/>
      <w:r w:rsidRPr="00E17C90">
        <w:rPr>
          <w:sz w:val="28"/>
          <w:szCs w:val="28"/>
        </w:rPr>
        <w:t xml:space="preserve"> </w:t>
      </w:r>
      <w:proofErr w:type="spellStart"/>
      <w:r w:rsidRPr="00E17C90">
        <w:rPr>
          <w:sz w:val="28"/>
          <w:szCs w:val="28"/>
        </w:rPr>
        <w:t>бюджетних</w:t>
      </w:r>
      <w:proofErr w:type="spellEnd"/>
      <w:r w:rsidRPr="00E17C90">
        <w:rPr>
          <w:sz w:val="28"/>
          <w:szCs w:val="28"/>
        </w:rPr>
        <w:t xml:space="preserve"> </w:t>
      </w:r>
      <w:proofErr w:type="spellStart"/>
      <w:r w:rsidRPr="00E17C90">
        <w:rPr>
          <w:sz w:val="28"/>
          <w:szCs w:val="28"/>
        </w:rPr>
        <w:t>установ</w:t>
      </w:r>
      <w:proofErr w:type="spellEnd"/>
      <w:r w:rsidRPr="00E17C90">
        <w:rPr>
          <w:sz w:val="28"/>
          <w:szCs w:val="28"/>
        </w:rPr>
        <w:t xml:space="preserve"> </w:t>
      </w:r>
      <w:proofErr w:type="spellStart"/>
      <w:r w:rsidRPr="00E17C90">
        <w:rPr>
          <w:sz w:val="28"/>
          <w:szCs w:val="28"/>
        </w:rPr>
        <w:t>відповідно</w:t>
      </w:r>
      <w:proofErr w:type="spellEnd"/>
      <w:r w:rsidRPr="00E17C90">
        <w:rPr>
          <w:sz w:val="28"/>
          <w:szCs w:val="28"/>
        </w:rPr>
        <w:t xml:space="preserve"> до </w:t>
      </w:r>
      <w:proofErr w:type="spellStart"/>
      <w:r w:rsidRPr="00E17C90">
        <w:rPr>
          <w:sz w:val="28"/>
          <w:szCs w:val="28"/>
        </w:rPr>
        <w:t>встановлених</w:t>
      </w:r>
      <w:proofErr w:type="spellEnd"/>
      <w:r w:rsidRPr="00E17C90">
        <w:rPr>
          <w:sz w:val="28"/>
          <w:szCs w:val="28"/>
        </w:rPr>
        <w:t xml:space="preserve"> </w:t>
      </w:r>
      <w:proofErr w:type="spellStart"/>
      <w:r w:rsidRPr="00E17C90">
        <w:rPr>
          <w:sz w:val="28"/>
          <w:szCs w:val="28"/>
        </w:rPr>
        <w:t>законодавством</w:t>
      </w:r>
      <w:proofErr w:type="spellEnd"/>
      <w:r w:rsidRPr="00E17C90">
        <w:rPr>
          <w:sz w:val="28"/>
          <w:szCs w:val="28"/>
        </w:rPr>
        <w:t xml:space="preserve"> </w:t>
      </w:r>
      <w:proofErr w:type="spellStart"/>
      <w:r w:rsidRPr="00E17C90">
        <w:rPr>
          <w:sz w:val="28"/>
          <w:szCs w:val="28"/>
        </w:rPr>
        <w:t>України</w:t>
      </w:r>
      <w:proofErr w:type="spellEnd"/>
      <w:r w:rsidRPr="00E17C90">
        <w:rPr>
          <w:sz w:val="28"/>
          <w:szCs w:val="28"/>
        </w:rPr>
        <w:t xml:space="preserve"> умов оплати </w:t>
      </w:r>
      <w:proofErr w:type="spellStart"/>
      <w:r w:rsidRPr="00E17C90">
        <w:rPr>
          <w:sz w:val="28"/>
          <w:szCs w:val="28"/>
        </w:rPr>
        <w:t>праці</w:t>
      </w:r>
      <w:proofErr w:type="spellEnd"/>
      <w:r w:rsidRPr="00E17C90">
        <w:rPr>
          <w:sz w:val="28"/>
          <w:szCs w:val="28"/>
        </w:rPr>
        <w:t xml:space="preserve"> та </w:t>
      </w:r>
      <w:proofErr w:type="spellStart"/>
      <w:r w:rsidRPr="00E17C90">
        <w:rPr>
          <w:sz w:val="28"/>
          <w:szCs w:val="28"/>
        </w:rPr>
        <w:t>розміру</w:t>
      </w:r>
      <w:proofErr w:type="spellEnd"/>
      <w:r w:rsidRPr="00E17C90">
        <w:rPr>
          <w:sz w:val="28"/>
          <w:szCs w:val="28"/>
        </w:rPr>
        <w:t xml:space="preserve"> </w:t>
      </w:r>
      <w:proofErr w:type="spellStart"/>
      <w:r w:rsidRPr="00E17C90">
        <w:rPr>
          <w:sz w:val="28"/>
          <w:szCs w:val="28"/>
        </w:rPr>
        <w:t>мінімальної</w:t>
      </w:r>
      <w:proofErr w:type="spellEnd"/>
      <w:r w:rsidRPr="00E17C90">
        <w:rPr>
          <w:sz w:val="28"/>
          <w:szCs w:val="28"/>
        </w:rPr>
        <w:t xml:space="preserve"> </w:t>
      </w:r>
      <w:proofErr w:type="spellStart"/>
      <w:r w:rsidRPr="00E17C90">
        <w:rPr>
          <w:sz w:val="28"/>
          <w:szCs w:val="28"/>
        </w:rPr>
        <w:t>заробітної</w:t>
      </w:r>
      <w:proofErr w:type="spellEnd"/>
      <w:r w:rsidRPr="00E17C90">
        <w:rPr>
          <w:sz w:val="28"/>
          <w:szCs w:val="28"/>
        </w:rPr>
        <w:t xml:space="preserve"> плати; </w:t>
      </w:r>
      <w:proofErr w:type="spellStart"/>
      <w:r w:rsidRPr="00E17C90">
        <w:rPr>
          <w:sz w:val="28"/>
          <w:szCs w:val="28"/>
        </w:rPr>
        <w:t>забезпечити</w:t>
      </w:r>
      <w:proofErr w:type="spellEnd"/>
      <w:r w:rsidRPr="00E17C90">
        <w:rPr>
          <w:sz w:val="28"/>
          <w:szCs w:val="28"/>
        </w:rPr>
        <w:t xml:space="preserve"> у </w:t>
      </w:r>
      <w:proofErr w:type="spellStart"/>
      <w:r w:rsidRPr="00E17C90">
        <w:rPr>
          <w:sz w:val="28"/>
          <w:szCs w:val="28"/>
        </w:rPr>
        <w:t>повному</w:t>
      </w:r>
      <w:proofErr w:type="spellEnd"/>
      <w:r w:rsidRPr="00E17C90">
        <w:rPr>
          <w:sz w:val="28"/>
          <w:szCs w:val="28"/>
        </w:rPr>
        <w:t xml:space="preserve"> </w:t>
      </w:r>
      <w:proofErr w:type="spellStart"/>
      <w:r w:rsidRPr="00E17C90">
        <w:rPr>
          <w:sz w:val="28"/>
          <w:szCs w:val="28"/>
        </w:rPr>
        <w:t>обсязі</w:t>
      </w:r>
      <w:proofErr w:type="spellEnd"/>
      <w:r w:rsidRPr="00E17C90">
        <w:rPr>
          <w:sz w:val="28"/>
          <w:szCs w:val="28"/>
        </w:rPr>
        <w:t xml:space="preserve"> </w:t>
      </w:r>
      <w:proofErr w:type="spellStart"/>
      <w:r w:rsidRPr="00E17C90">
        <w:rPr>
          <w:sz w:val="28"/>
          <w:szCs w:val="28"/>
        </w:rPr>
        <w:t>проведення</w:t>
      </w:r>
      <w:proofErr w:type="spellEnd"/>
      <w:r w:rsidRPr="00E17C90">
        <w:rPr>
          <w:sz w:val="28"/>
          <w:szCs w:val="28"/>
        </w:rPr>
        <w:t xml:space="preserve">  </w:t>
      </w:r>
      <w:proofErr w:type="spellStart"/>
      <w:r w:rsidRPr="00E17C90">
        <w:rPr>
          <w:sz w:val="28"/>
          <w:szCs w:val="28"/>
        </w:rPr>
        <w:t>розрахунків</w:t>
      </w:r>
      <w:proofErr w:type="spellEnd"/>
      <w:r w:rsidRPr="00E17C90">
        <w:rPr>
          <w:sz w:val="28"/>
          <w:szCs w:val="28"/>
        </w:rPr>
        <w:t xml:space="preserve"> за </w:t>
      </w:r>
      <w:proofErr w:type="spellStart"/>
      <w:r w:rsidRPr="00E17C90">
        <w:rPr>
          <w:sz w:val="28"/>
          <w:szCs w:val="28"/>
        </w:rPr>
        <w:t>електричну</w:t>
      </w:r>
      <w:proofErr w:type="spellEnd"/>
      <w:r w:rsidRPr="00E17C90">
        <w:rPr>
          <w:sz w:val="28"/>
          <w:szCs w:val="28"/>
        </w:rPr>
        <w:t xml:space="preserve"> та </w:t>
      </w:r>
      <w:proofErr w:type="spellStart"/>
      <w:r w:rsidRPr="00E17C90">
        <w:rPr>
          <w:sz w:val="28"/>
          <w:szCs w:val="28"/>
        </w:rPr>
        <w:t>теплову</w:t>
      </w:r>
      <w:proofErr w:type="spellEnd"/>
      <w:r w:rsidRPr="00E17C90">
        <w:rPr>
          <w:sz w:val="28"/>
          <w:szCs w:val="28"/>
        </w:rPr>
        <w:t xml:space="preserve"> </w:t>
      </w:r>
      <w:proofErr w:type="spellStart"/>
      <w:r w:rsidRPr="00E17C90">
        <w:rPr>
          <w:sz w:val="28"/>
          <w:szCs w:val="28"/>
        </w:rPr>
        <w:t>енергію</w:t>
      </w:r>
      <w:proofErr w:type="spellEnd"/>
      <w:r w:rsidRPr="00E17C90">
        <w:rPr>
          <w:sz w:val="28"/>
          <w:szCs w:val="28"/>
        </w:rPr>
        <w:t xml:space="preserve">, </w:t>
      </w:r>
      <w:proofErr w:type="spellStart"/>
      <w:r w:rsidRPr="00E17C90">
        <w:rPr>
          <w:sz w:val="28"/>
          <w:szCs w:val="28"/>
        </w:rPr>
        <w:t>водопостачання</w:t>
      </w:r>
      <w:proofErr w:type="spellEnd"/>
      <w:r w:rsidRPr="00E17C90">
        <w:rPr>
          <w:sz w:val="28"/>
          <w:szCs w:val="28"/>
        </w:rPr>
        <w:t xml:space="preserve">, </w:t>
      </w:r>
      <w:proofErr w:type="spellStart"/>
      <w:r w:rsidRPr="00E17C90">
        <w:rPr>
          <w:sz w:val="28"/>
          <w:szCs w:val="28"/>
        </w:rPr>
        <w:t>водовідведення</w:t>
      </w:r>
      <w:proofErr w:type="spellEnd"/>
      <w:r w:rsidRPr="00E17C90">
        <w:rPr>
          <w:sz w:val="28"/>
          <w:szCs w:val="28"/>
        </w:rPr>
        <w:t xml:space="preserve">, </w:t>
      </w:r>
      <w:proofErr w:type="spellStart"/>
      <w:r w:rsidRPr="00E17C90">
        <w:rPr>
          <w:sz w:val="28"/>
          <w:szCs w:val="28"/>
        </w:rPr>
        <w:t>природний</w:t>
      </w:r>
      <w:proofErr w:type="spellEnd"/>
      <w:r w:rsidRPr="00E17C90">
        <w:rPr>
          <w:sz w:val="28"/>
          <w:szCs w:val="28"/>
        </w:rPr>
        <w:t xml:space="preserve"> газ та </w:t>
      </w:r>
      <w:proofErr w:type="spellStart"/>
      <w:r w:rsidRPr="00E17C90">
        <w:rPr>
          <w:sz w:val="28"/>
          <w:szCs w:val="28"/>
        </w:rPr>
        <w:t>послуги</w:t>
      </w:r>
      <w:proofErr w:type="spellEnd"/>
      <w:r w:rsidRPr="00E17C90">
        <w:rPr>
          <w:sz w:val="28"/>
          <w:szCs w:val="28"/>
        </w:rPr>
        <w:t xml:space="preserve"> </w:t>
      </w:r>
      <w:proofErr w:type="spellStart"/>
      <w:r w:rsidRPr="00E17C90">
        <w:rPr>
          <w:sz w:val="28"/>
          <w:szCs w:val="28"/>
        </w:rPr>
        <w:t>зв’язку</w:t>
      </w:r>
      <w:proofErr w:type="spellEnd"/>
      <w:r w:rsidRPr="00E17C90">
        <w:rPr>
          <w:sz w:val="28"/>
          <w:szCs w:val="28"/>
        </w:rPr>
        <w:t xml:space="preserve">, </w:t>
      </w:r>
      <w:proofErr w:type="spellStart"/>
      <w:r w:rsidRPr="00E17C90">
        <w:rPr>
          <w:sz w:val="28"/>
          <w:szCs w:val="28"/>
        </w:rPr>
        <w:t>які</w:t>
      </w:r>
      <w:proofErr w:type="spellEnd"/>
      <w:r w:rsidRPr="00E17C90">
        <w:rPr>
          <w:sz w:val="28"/>
          <w:szCs w:val="28"/>
        </w:rPr>
        <w:t xml:space="preserve"> </w:t>
      </w:r>
      <w:proofErr w:type="spellStart"/>
      <w:r w:rsidRPr="00E17C90">
        <w:rPr>
          <w:sz w:val="28"/>
          <w:szCs w:val="28"/>
        </w:rPr>
        <w:t>споживаються</w:t>
      </w:r>
      <w:proofErr w:type="spellEnd"/>
      <w:r w:rsidRPr="00E17C90">
        <w:rPr>
          <w:sz w:val="28"/>
          <w:szCs w:val="28"/>
        </w:rPr>
        <w:t xml:space="preserve"> </w:t>
      </w:r>
      <w:proofErr w:type="spellStart"/>
      <w:r w:rsidRPr="00E17C90">
        <w:rPr>
          <w:sz w:val="28"/>
          <w:szCs w:val="28"/>
        </w:rPr>
        <w:t>бюджетними</w:t>
      </w:r>
      <w:proofErr w:type="spellEnd"/>
      <w:r w:rsidRPr="00E17C90">
        <w:rPr>
          <w:sz w:val="28"/>
          <w:szCs w:val="28"/>
        </w:rPr>
        <w:t xml:space="preserve"> </w:t>
      </w:r>
      <w:proofErr w:type="spellStart"/>
      <w:r w:rsidRPr="00E17C90">
        <w:rPr>
          <w:sz w:val="28"/>
          <w:szCs w:val="28"/>
        </w:rPr>
        <w:t>установами</w:t>
      </w:r>
      <w:proofErr w:type="spellEnd"/>
      <w:r w:rsidRPr="00E17C90">
        <w:rPr>
          <w:sz w:val="28"/>
          <w:szCs w:val="28"/>
        </w:rPr>
        <w:t xml:space="preserve">, та </w:t>
      </w:r>
      <w:proofErr w:type="spellStart"/>
      <w:r w:rsidRPr="00E17C90">
        <w:rPr>
          <w:sz w:val="28"/>
          <w:szCs w:val="28"/>
        </w:rPr>
        <w:t>укладання</w:t>
      </w:r>
      <w:proofErr w:type="spellEnd"/>
      <w:r w:rsidRPr="00E17C90">
        <w:rPr>
          <w:sz w:val="28"/>
          <w:szCs w:val="28"/>
        </w:rPr>
        <w:t xml:space="preserve"> </w:t>
      </w:r>
      <w:proofErr w:type="spellStart"/>
      <w:r w:rsidRPr="00E17C90">
        <w:rPr>
          <w:sz w:val="28"/>
          <w:szCs w:val="28"/>
        </w:rPr>
        <w:t>договорів</w:t>
      </w:r>
      <w:proofErr w:type="spellEnd"/>
      <w:r w:rsidRPr="00E17C90">
        <w:rPr>
          <w:sz w:val="28"/>
          <w:szCs w:val="28"/>
        </w:rPr>
        <w:t xml:space="preserve"> за </w:t>
      </w:r>
      <w:proofErr w:type="spellStart"/>
      <w:r w:rsidRPr="00E17C90">
        <w:rPr>
          <w:sz w:val="28"/>
          <w:szCs w:val="28"/>
        </w:rPr>
        <w:t>кожним</w:t>
      </w:r>
      <w:proofErr w:type="spellEnd"/>
      <w:r w:rsidRPr="00E17C90">
        <w:rPr>
          <w:sz w:val="28"/>
          <w:szCs w:val="28"/>
        </w:rPr>
        <w:t xml:space="preserve"> видом </w:t>
      </w:r>
      <w:proofErr w:type="spellStart"/>
      <w:r w:rsidRPr="00E17C90">
        <w:rPr>
          <w:sz w:val="28"/>
          <w:szCs w:val="28"/>
        </w:rPr>
        <w:t>енергоносіїв</w:t>
      </w:r>
      <w:proofErr w:type="spellEnd"/>
      <w:r w:rsidRPr="00E17C90">
        <w:rPr>
          <w:sz w:val="28"/>
          <w:szCs w:val="28"/>
        </w:rPr>
        <w:t xml:space="preserve"> у межах </w:t>
      </w:r>
      <w:proofErr w:type="spellStart"/>
      <w:r w:rsidRPr="00E17C90">
        <w:rPr>
          <w:sz w:val="28"/>
          <w:szCs w:val="28"/>
        </w:rPr>
        <w:t>встановлених</w:t>
      </w:r>
      <w:proofErr w:type="spellEnd"/>
      <w:r w:rsidRPr="00E17C90">
        <w:rPr>
          <w:sz w:val="28"/>
          <w:szCs w:val="28"/>
        </w:rPr>
        <w:t xml:space="preserve"> </w:t>
      </w:r>
      <w:proofErr w:type="spellStart"/>
      <w:r w:rsidRPr="00E17C90">
        <w:rPr>
          <w:sz w:val="28"/>
          <w:szCs w:val="28"/>
        </w:rPr>
        <w:t>відповідним</w:t>
      </w:r>
      <w:proofErr w:type="spellEnd"/>
      <w:r w:rsidRPr="00E17C90">
        <w:rPr>
          <w:sz w:val="28"/>
          <w:szCs w:val="28"/>
        </w:rPr>
        <w:t xml:space="preserve"> </w:t>
      </w:r>
      <w:proofErr w:type="spellStart"/>
      <w:r w:rsidRPr="00E17C90">
        <w:rPr>
          <w:sz w:val="28"/>
          <w:szCs w:val="28"/>
        </w:rPr>
        <w:t>головним</w:t>
      </w:r>
      <w:proofErr w:type="spellEnd"/>
      <w:r w:rsidRPr="00E17C90">
        <w:rPr>
          <w:sz w:val="28"/>
          <w:szCs w:val="28"/>
        </w:rPr>
        <w:t xml:space="preserve"> </w:t>
      </w:r>
      <w:proofErr w:type="spellStart"/>
      <w:r w:rsidRPr="00E17C90">
        <w:rPr>
          <w:sz w:val="28"/>
          <w:szCs w:val="28"/>
        </w:rPr>
        <w:t>розпорядником</w:t>
      </w:r>
      <w:proofErr w:type="spellEnd"/>
      <w:r w:rsidRPr="00E17C90">
        <w:rPr>
          <w:sz w:val="28"/>
          <w:szCs w:val="28"/>
        </w:rPr>
        <w:t xml:space="preserve"> </w:t>
      </w:r>
      <w:proofErr w:type="spellStart"/>
      <w:r w:rsidRPr="00E17C90">
        <w:rPr>
          <w:sz w:val="28"/>
          <w:szCs w:val="28"/>
        </w:rPr>
        <w:t>бюджетних</w:t>
      </w:r>
      <w:proofErr w:type="spellEnd"/>
      <w:r w:rsidRPr="00E17C90">
        <w:rPr>
          <w:sz w:val="28"/>
          <w:szCs w:val="28"/>
        </w:rPr>
        <w:t xml:space="preserve"> </w:t>
      </w:r>
      <w:proofErr w:type="spellStart"/>
      <w:r w:rsidRPr="00E17C90">
        <w:rPr>
          <w:sz w:val="28"/>
          <w:szCs w:val="28"/>
        </w:rPr>
        <w:t>коштів</w:t>
      </w:r>
      <w:proofErr w:type="spellEnd"/>
      <w:r w:rsidRPr="00E17C90">
        <w:rPr>
          <w:sz w:val="28"/>
          <w:szCs w:val="28"/>
        </w:rPr>
        <w:t xml:space="preserve"> </w:t>
      </w:r>
      <w:proofErr w:type="spellStart"/>
      <w:r w:rsidRPr="00E17C90">
        <w:rPr>
          <w:sz w:val="28"/>
          <w:szCs w:val="28"/>
        </w:rPr>
        <w:t>лімітів</w:t>
      </w:r>
      <w:proofErr w:type="spellEnd"/>
      <w:r w:rsidRPr="00E17C90">
        <w:rPr>
          <w:sz w:val="28"/>
          <w:szCs w:val="28"/>
        </w:rPr>
        <w:t xml:space="preserve"> </w:t>
      </w:r>
      <w:proofErr w:type="spellStart"/>
      <w:r w:rsidRPr="00E17C90">
        <w:rPr>
          <w:sz w:val="28"/>
          <w:szCs w:val="28"/>
        </w:rPr>
        <w:t>споживання</w:t>
      </w:r>
      <w:proofErr w:type="spellEnd"/>
      <w:r w:rsidRPr="00E17C90">
        <w:rPr>
          <w:sz w:val="28"/>
          <w:szCs w:val="28"/>
        </w:rPr>
        <w:t xml:space="preserve">.  </w:t>
      </w:r>
    </w:p>
    <w:p w:rsidR="00200C34" w:rsidRPr="00E17C90" w:rsidRDefault="00200C34" w:rsidP="009523A5">
      <w:pPr>
        <w:ind w:firstLine="567"/>
        <w:jc w:val="both"/>
        <w:rPr>
          <w:sz w:val="28"/>
          <w:szCs w:val="28"/>
        </w:rPr>
      </w:pPr>
    </w:p>
    <w:p w:rsidR="009523A5" w:rsidRPr="00E17C90" w:rsidRDefault="009523A5" w:rsidP="009523A5">
      <w:pPr>
        <w:ind w:firstLine="567"/>
        <w:jc w:val="both"/>
        <w:rPr>
          <w:sz w:val="28"/>
          <w:szCs w:val="28"/>
          <w:lang w:val="uk-UA"/>
        </w:rPr>
      </w:pPr>
      <w:r w:rsidRPr="00E17C90">
        <w:rPr>
          <w:sz w:val="28"/>
          <w:szCs w:val="28"/>
          <w:lang w:val="uk-UA"/>
        </w:rPr>
        <w:t>12. Установити, що у 20</w:t>
      </w:r>
      <w:r w:rsidR="00250C2A" w:rsidRPr="00E17C90">
        <w:rPr>
          <w:sz w:val="28"/>
          <w:szCs w:val="28"/>
          <w:lang w:val="uk-UA"/>
        </w:rPr>
        <w:t>20</w:t>
      </w:r>
      <w:r w:rsidRPr="00E17C90">
        <w:rPr>
          <w:sz w:val="28"/>
          <w:szCs w:val="28"/>
          <w:lang w:val="uk-UA"/>
        </w:rPr>
        <w:t xml:space="preserve"> році кошти, отримані до спеціального фонду місцевого бюджету згідно з статтями 69</w:t>
      </w:r>
      <w:r w:rsidRPr="00E17C90">
        <w:rPr>
          <w:sz w:val="28"/>
          <w:szCs w:val="28"/>
          <w:vertAlign w:val="superscript"/>
          <w:lang w:val="uk-UA"/>
        </w:rPr>
        <w:t xml:space="preserve">1 </w:t>
      </w:r>
      <w:r w:rsidRPr="00E17C90">
        <w:rPr>
          <w:sz w:val="28"/>
          <w:szCs w:val="28"/>
          <w:lang w:val="uk-UA"/>
        </w:rPr>
        <w:t>Бюджетного кодексу України, спрямовуються на реалізацію заходів, визначених статтями 89, 91 Бюджетного кодексу України, а кошти, отримані до спеціального фонду згідно з підпунктом 2 пункту 6 цього рішення, спрямовуються відповідно на витрати бюджету розвитку, визначені частиною 2 статті 71 Бюджетного кодексу (за рахунок джерел, визначених підпунктом 2 пункту 6 цього рішення).</w:t>
      </w:r>
    </w:p>
    <w:p w:rsidR="009523A5" w:rsidRPr="00E17C90" w:rsidRDefault="009523A5" w:rsidP="009523A5">
      <w:pPr>
        <w:ind w:firstLine="567"/>
        <w:jc w:val="both"/>
        <w:rPr>
          <w:sz w:val="28"/>
          <w:szCs w:val="28"/>
          <w:lang w:val="uk-UA"/>
        </w:rPr>
      </w:pPr>
      <w:r w:rsidRPr="00E17C90">
        <w:rPr>
          <w:sz w:val="28"/>
          <w:szCs w:val="28"/>
          <w:lang w:val="uk-UA"/>
        </w:rPr>
        <w:t>13. Визначити на 20</w:t>
      </w:r>
      <w:r w:rsidR="00250C2A" w:rsidRPr="00E17C90">
        <w:rPr>
          <w:sz w:val="28"/>
          <w:szCs w:val="28"/>
          <w:lang w:val="uk-UA"/>
        </w:rPr>
        <w:t>20</w:t>
      </w:r>
      <w:r w:rsidRPr="00E17C90">
        <w:rPr>
          <w:sz w:val="28"/>
          <w:szCs w:val="28"/>
          <w:lang w:val="uk-UA"/>
        </w:rPr>
        <w:t xml:space="preserve"> рік відповідно до статті 55 Бюджетного кодексу України захищеними видатками місцевого бюджету видатки загального фонду на:</w:t>
      </w:r>
    </w:p>
    <w:p w:rsidR="009523A5" w:rsidRPr="00E17C90" w:rsidRDefault="009523A5" w:rsidP="009523A5">
      <w:pPr>
        <w:ind w:firstLine="567"/>
        <w:jc w:val="both"/>
        <w:rPr>
          <w:sz w:val="28"/>
          <w:szCs w:val="28"/>
          <w:lang w:val="uk-UA"/>
        </w:rPr>
      </w:pPr>
      <w:r w:rsidRPr="00E17C90">
        <w:rPr>
          <w:sz w:val="28"/>
          <w:szCs w:val="28"/>
          <w:lang w:val="uk-UA"/>
        </w:rPr>
        <w:t xml:space="preserve">   -  оплата праці працівників бюджетних установ;</w:t>
      </w:r>
    </w:p>
    <w:p w:rsidR="009523A5" w:rsidRPr="00E17C90" w:rsidRDefault="009523A5" w:rsidP="009523A5">
      <w:pPr>
        <w:ind w:firstLine="567"/>
        <w:jc w:val="both"/>
        <w:rPr>
          <w:sz w:val="28"/>
          <w:szCs w:val="28"/>
          <w:lang w:val="uk-UA"/>
        </w:rPr>
      </w:pPr>
      <w:r w:rsidRPr="00E17C90">
        <w:rPr>
          <w:sz w:val="28"/>
          <w:szCs w:val="28"/>
          <w:lang w:val="uk-UA"/>
        </w:rPr>
        <w:t>   -  нарахування на  заробітну плату;</w:t>
      </w:r>
    </w:p>
    <w:p w:rsidR="009523A5" w:rsidRPr="00E17C90" w:rsidRDefault="009523A5" w:rsidP="009523A5">
      <w:pPr>
        <w:ind w:firstLine="567"/>
        <w:jc w:val="both"/>
        <w:rPr>
          <w:sz w:val="28"/>
          <w:szCs w:val="28"/>
          <w:lang w:val="uk-UA"/>
        </w:rPr>
      </w:pPr>
      <w:r w:rsidRPr="00E17C90">
        <w:rPr>
          <w:sz w:val="28"/>
          <w:szCs w:val="28"/>
          <w:lang w:val="uk-UA"/>
        </w:rPr>
        <w:t xml:space="preserve">   -  придбання медикаментів та перев’язувальних матеріалів;</w:t>
      </w:r>
    </w:p>
    <w:p w:rsidR="009523A5" w:rsidRPr="00E17C90" w:rsidRDefault="009523A5" w:rsidP="009523A5">
      <w:pPr>
        <w:ind w:firstLine="567"/>
        <w:jc w:val="both"/>
        <w:rPr>
          <w:sz w:val="28"/>
          <w:szCs w:val="28"/>
          <w:lang w:val="uk-UA"/>
        </w:rPr>
      </w:pPr>
      <w:r w:rsidRPr="00E17C90">
        <w:rPr>
          <w:sz w:val="28"/>
          <w:szCs w:val="28"/>
          <w:lang w:val="uk-UA"/>
        </w:rPr>
        <w:t xml:space="preserve">   -  забезпечення продуктами харчування; </w:t>
      </w:r>
    </w:p>
    <w:p w:rsidR="009523A5" w:rsidRPr="00E17C90" w:rsidRDefault="009523A5" w:rsidP="009523A5">
      <w:pPr>
        <w:ind w:firstLine="567"/>
        <w:jc w:val="both"/>
        <w:rPr>
          <w:sz w:val="28"/>
          <w:szCs w:val="28"/>
          <w:lang w:val="uk-UA"/>
        </w:rPr>
      </w:pPr>
      <w:r w:rsidRPr="00E17C90">
        <w:rPr>
          <w:sz w:val="28"/>
          <w:szCs w:val="28"/>
          <w:lang w:val="uk-UA"/>
        </w:rPr>
        <w:t xml:space="preserve">   -  оплата комунальних послуг та енергоносіїв;</w:t>
      </w:r>
    </w:p>
    <w:p w:rsidR="009523A5" w:rsidRPr="00E17C90" w:rsidRDefault="009523A5" w:rsidP="009523A5">
      <w:pPr>
        <w:ind w:firstLine="567"/>
        <w:jc w:val="both"/>
        <w:rPr>
          <w:sz w:val="28"/>
          <w:szCs w:val="28"/>
          <w:lang w:val="uk-UA"/>
        </w:rPr>
      </w:pPr>
      <w:r w:rsidRPr="00E17C90">
        <w:rPr>
          <w:sz w:val="28"/>
          <w:szCs w:val="28"/>
          <w:lang w:val="uk-UA"/>
        </w:rPr>
        <w:t xml:space="preserve">   -  поточні трансферти населенню;</w:t>
      </w:r>
    </w:p>
    <w:p w:rsidR="009523A5" w:rsidRPr="00E17C90" w:rsidRDefault="009523A5" w:rsidP="009523A5">
      <w:pPr>
        <w:ind w:firstLine="567"/>
        <w:jc w:val="both"/>
        <w:rPr>
          <w:sz w:val="28"/>
          <w:szCs w:val="28"/>
          <w:lang w:val="uk-UA"/>
        </w:rPr>
      </w:pPr>
      <w:r w:rsidRPr="00E17C90">
        <w:rPr>
          <w:sz w:val="28"/>
          <w:szCs w:val="28"/>
          <w:lang w:val="uk-UA"/>
        </w:rPr>
        <w:t xml:space="preserve">   -  поточні трансферти місцевим бюджетам.</w:t>
      </w:r>
    </w:p>
    <w:p w:rsidR="00250C2A" w:rsidRPr="00E17C90" w:rsidRDefault="00250C2A" w:rsidP="009523A5">
      <w:pPr>
        <w:ind w:firstLine="567"/>
        <w:jc w:val="both"/>
        <w:rPr>
          <w:sz w:val="28"/>
          <w:szCs w:val="28"/>
          <w:lang w:val="uk-UA"/>
        </w:rPr>
      </w:pPr>
      <w:r w:rsidRPr="00E17C90">
        <w:rPr>
          <w:sz w:val="28"/>
          <w:szCs w:val="28"/>
        </w:rPr>
        <w:t xml:space="preserve">- </w:t>
      </w:r>
      <w:proofErr w:type="spellStart"/>
      <w:r w:rsidRPr="00E17C90">
        <w:rPr>
          <w:sz w:val="28"/>
          <w:szCs w:val="28"/>
        </w:rPr>
        <w:t>забезпечення</w:t>
      </w:r>
      <w:proofErr w:type="spellEnd"/>
      <w:r w:rsidRPr="00E17C90">
        <w:rPr>
          <w:sz w:val="28"/>
          <w:szCs w:val="28"/>
        </w:rPr>
        <w:t xml:space="preserve"> </w:t>
      </w:r>
      <w:proofErr w:type="spellStart"/>
      <w:r w:rsidRPr="00E17C90">
        <w:rPr>
          <w:sz w:val="28"/>
          <w:szCs w:val="28"/>
        </w:rPr>
        <w:t>осіб</w:t>
      </w:r>
      <w:proofErr w:type="spellEnd"/>
      <w:r w:rsidRPr="00E17C90">
        <w:rPr>
          <w:sz w:val="28"/>
          <w:szCs w:val="28"/>
        </w:rPr>
        <w:t xml:space="preserve"> з </w:t>
      </w:r>
      <w:proofErr w:type="spellStart"/>
      <w:r w:rsidRPr="00E17C90">
        <w:rPr>
          <w:sz w:val="28"/>
          <w:szCs w:val="28"/>
        </w:rPr>
        <w:t>інвалідністю</w:t>
      </w:r>
      <w:proofErr w:type="spellEnd"/>
      <w:r w:rsidRPr="00E17C90">
        <w:rPr>
          <w:sz w:val="28"/>
          <w:szCs w:val="28"/>
        </w:rPr>
        <w:t xml:space="preserve"> </w:t>
      </w:r>
      <w:proofErr w:type="spellStart"/>
      <w:r w:rsidRPr="00E17C90">
        <w:rPr>
          <w:sz w:val="28"/>
          <w:szCs w:val="28"/>
        </w:rPr>
        <w:t>технічними</w:t>
      </w:r>
      <w:proofErr w:type="spellEnd"/>
      <w:r w:rsidRPr="00E17C90">
        <w:rPr>
          <w:sz w:val="28"/>
          <w:szCs w:val="28"/>
        </w:rPr>
        <w:t xml:space="preserve"> та </w:t>
      </w:r>
      <w:proofErr w:type="spellStart"/>
      <w:r w:rsidRPr="00E17C90">
        <w:rPr>
          <w:sz w:val="28"/>
          <w:szCs w:val="28"/>
        </w:rPr>
        <w:t>іншими</w:t>
      </w:r>
      <w:proofErr w:type="spellEnd"/>
      <w:r w:rsidRPr="00E17C90">
        <w:rPr>
          <w:sz w:val="28"/>
          <w:szCs w:val="28"/>
        </w:rPr>
        <w:t xml:space="preserve"> </w:t>
      </w:r>
      <w:proofErr w:type="spellStart"/>
      <w:r w:rsidRPr="00E17C90">
        <w:rPr>
          <w:sz w:val="28"/>
          <w:szCs w:val="28"/>
        </w:rPr>
        <w:t>засобами</w:t>
      </w:r>
      <w:proofErr w:type="spellEnd"/>
      <w:r w:rsidRPr="00E17C90">
        <w:rPr>
          <w:sz w:val="28"/>
          <w:szCs w:val="28"/>
        </w:rPr>
        <w:t xml:space="preserve"> </w:t>
      </w:r>
      <w:proofErr w:type="spellStart"/>
      <w:r w:rsidRPr="00E17C90">
        <w:rPr>
          <w:sz w:val="28"/>
          <w:szCs w:val="28"/>
        </w:rPr>
        <w:t>реабілітації</w:t>
      </w:r>
      <w:proofErr w:type="spellEnd"/>
      <w:r w:rsidRPr="00E17C90">
        <w:rPr>
          <w:sz w:val="28"/>
          <w:szCs w:val="28"/>
        </w:rPr>
        <w:t xml:space="preserve">, </w:t>
      </w:r>
      <w:proofErr w:type="spellStart"/>
      <w:r w:rsidRPr="00E17C90">
        <w:rPr>
          <w:sz w:val="28"/>
          <w:szCs w:val="28"/>
        </w:rPr>
        <w:t>виробами</w:t>
      </w:r>
      <w:proofErr w:type="spellEnd"/>
      <w:r w:rsidRPr="00E17C90">
        <w:rPr>
          <w:sz w:val="28"/>
          <w:szCs w:val="28"/>
        </w:rPr>
        <w:t xml:space="preserve"> </w:t>
      </w:r>
      <w:proofErr w:type="spellStart"/>
      <w:r w:rsidRPr="00E17C90">
        <w:rPr>
          <w:sz w:val="28"/>
          <w:szCs w:val="28"/>
        </w:rPr>
        <w:t>медичного</w:t>
      </w:r>
      <w:proofErr w:type="spellEnd"/>
      <w:r w:rsidRPr="00E17C90">
        <w:rPr>
          <w:sz w:val="28"/>
          <w:szCs w:val="28"/>
        </w:rPr>
        <w:t xml:space="preserve"> </w:t>
      </w:r>
      <w:proofErr w:type="spellStart"/>
      <w:r w:rsidRPr="00E17C90">
        <w:rPr>
          <w:sz w:val="28"/>
          <w:szCs w:val="28"/>
        </w:rPr>
        <w:t>призначення</w:t>
      </w:r>
      <w:proofErr w:type="spellEnd"/>
      <w:r w:rsidRPr="00E17C90">
        <w:rPr>
          <w:sz w:val="28"/>
          <w:szCs w:val="28"/>
        </w:rPr>
        <w:t xml:space="preserve"> для </w:t>
      </w:r>
      <w:proofErr w:type="spellStart"/>
      <w:r w:rsidRPr="00E17C90">
        <w:rPr>
          <w:sz w:val="28"/>
          <w:szCs w:val="28"/>
        </w:rPr>
        <w:t>індивідуального</w:t>
      </w:r>
      <w:proofErr w:type="spellEnd"/>
      <w:r w:rsidRPr="00E17C90">
        <w:rPr>
          <w:sz w:val="28"/>
          <w:szCs w:val="28"/>
        </w:rPr>
        <w:t xml:space="preserve"> </w:t>
      </w:r>
      <w:proofErr w:type="spellStart"/>
      <w:r w:rsidRPr="00E17C90">
        <w:rPr>
          <w:sz w:val="28"/>
          <w:szCs w:val="28"/>
        </w:rPr>
        <w:t>користування</w:t>
      </w:r>
      <w:proofErr w:type="spellEnd"/>
    </w:p>
    <w:p w:rsidR="009523A5" w:rsidRPr="00E17C90" w:rsidRDefault="009523A5" w:rsidP="009523A5">
      <w:pPr>
        <w:pStyle w:val="a3"/>
        <w:widowControl w:val="0"/>
        <w:spacing w:after="0" w:line="240" w:lineRule="auto"/>
        <w:ind w:firstLine="567"/>
        <w:rPr>
          <w:sz w:val="28"/>
          <w:szCs w:val="28"/>
        </w:rPr>
      </w:pPr>
      <w:r w:rsidRPr="00E17C90">
        <w:rPr>
          <w:sz w:val="28"/>
          <w:szCs w:val="28"/>
        </w:rPr>
        <w:t>14. З метою дотримання збалансованості сільського бюджету не надавати підприємствам, установам і організаціям пільг зі сплати податків і зборів (обов’язкових платежів), що зараховуються до місцевого бюджету.</w:t>
      </w:r>
    </w:p>
    <w:p w:rsidR="009523A5" w:rsidRPr="00E17C90" w:rsidRDefault="009523A5" w:rsidP="009523A5">
      <w:pPr>
        <w:ind w:firstLine="567"/>
        <w:jc w:val="both"/>
        <w:rPr>
          <w:sz w:val="28"/>
          <w:szCs w:val="28"/>
          <w:lang w:val="uk-UA"/>
        </w:rPr>
      </w:pPr>
      <w:r w:rsidRPr="00E17C90">
        <w:rPr>
          <w:sz w:val="28"/>
          <w:szCs w:val="28"/>
          <w:lang w:val="uk-UA"/>
        </w:rPr>
        <w:lastRenderedPageBreak/>
        <w:t xml:space="preserve">16. Відповідно до частини 10 статті 23 і частини 7 статті 108 Бюджетного кодексу України надати сільському голові </w:t>
      </w:r>
      <w:r w:rsidR="00373077">
        <w:rPr>
          <w:sz w:val="28"/>
          <w:szCs w:val="28"/>
          <w:lang w:val="uk-UA"/>
        </w:rPr>
        <w:t>Кифоренко Павлу Єфремовичу</w:t>
      </w:r>
      <w:r w:rsidRPr="00E17C90">
        <w:rPr>
          <w:sz w:val="28"/>
          <w:szCs w:val="28"/>
          <w:lang w:val="uk-UA"/>
        </w:rPr>
        <w:t xml:space="preserve"> повноваження у міжсесійний період сільської ради приймати розпорядження щодо збільшення (зменшення) обсягу дохідної та видаткової частин сільського бюджету в разі надання, збільшення (зменшення) обсягів міжбюджетних трансфертів з Державного бюджету України та місцевого бюджету, здійснювати їх врахування та розподіл (перерозподіл) між районним бюджетом та сільськими бюджетами, між головним розпорядником коштів сільського бюджету з наступним внесенням змін до рішення про сільський бюджет шляхом подачі цього розпорядження на затвердження чергової сесії сільської ради. </w:t>
      </w:r>
    </w:p>
    <w:p w:rsidR="009523A5" w:rsidRPr="00E17C90" w:rsidRDefault="009523A5" w:rsidP="009523A5">
      <w:pPr>
        <w:ind w:firstLine="567"/>
        <w:jc w:val="both"/>
        <w:rPr>
          <w:sz w:val="28"/>
          <w:szCs w:val="28"/>
          <w:lang w:val="uk-UA"/>
        </w:rPr>
      </w:pPr>
      <w:r w:rsidRPr="00E17C90">
        <w:rPr>
          <w:sz w:val="28"/>
          <w:szCs w:val="28"/>
          <w:lang w:val="uk-UA"/>
        </w:rPr>
        <w:t xml:space="preserve">17. Відповідно до частини восьмої статті 23 Бюджетного кодексу України надати сільському голові </w:t>
      </w:r>
      <w:r w:rsidR="00373077">
        <w:rPr>
          <w:sz w:val="28"/>
          <w:szCs w:val="28"/>
          <w:lang w:val="uk-UA"/>
        </w:rPr>
        <w:t>Кифоренко Павлу Єфремовичу</w:t>
      </w:r>
      <w:r w:rsidR="00250C2A" w:rsidRPr="00E17C90">
        <w:rPr>
          <w:sz w:val="28"/>
          <w:szCs w:val="28"/>
          <w:lang w:val="uk-UA"/>
        </w:rPr>
        <w:t xml:space="preserve"> </w:t>
      </w:r>
      <w:r w:rsidRPr="00E17C90">
        <w:rPr>
          <w:sz w:val="28"/>
          <w:szCs w:val="28"/>
          <w:lang w:val="uk-UA"/>
        </w:rPr>
        <w:t xml:space="preserve">у міжсесійний період сільської ради </w:t>
      </w:r>
      <w:r w:rsidRPr="00E17C90">
        <w:rPr>
          <w:sz w:val="28"/>
          <w:szCs w:val="28"/>
          <w:shd w:val="clear" w:color="auto" w:fill="FFFFFF"/>
          <w:lang w:val="uk-UA"/>
        </w:rPr>
        <w:t>у межах загального обсягу бюджетних призначень головного розпорядника коштів сільського бюджету здійснювати перерозподіл видатків бюджету і надання кредитів з бюджету за бюджетними програмами, включаючи резервний фонд бюджету, додаткові дотації та субвенції, а також збільшення видатків розвитку за рахунок зменшення інших видатків (окремо за загальним та спеціальним фондами бюджету) за розпорядженням сільського голови по погодженим постійною комісією сільської ради з питань економіки, бюджету, фінансів.</w:t>
      </w:r>
      <w:r w:rsidRPr="00E17C90">
        <w:rPr>
          <w:sz w:val="28"/>
          <w:szCs w:val="28"/>
          <w:lang w:val="uk-UA"/>
        </w:rPr>
        <w:t xml:space="preserve"> </w:t>
      </w:r>
    </w:p>
    <w:p w:rsidR="00107A0F" w:rsidRPr="00E17C90" w:rsidRDefault="00107A0F" w:rsidP="00107A0F">
      <w:pPr>
        <w:ind w:firstLine="709"/>
        <w:jc w:val="both"/>
        <w:rPr>
          <w:color w:val="000000"/>
          <w:sz w:val="28"/>
          <w:szCs w:val="28"/>
        </w:rPr>
      </w:pPr>
      <w:r w:rsidRPr="00E17C90">
        <w:rPr>
          <w:color w:val="000000"/>
          <w:sz w:val="28"/>
          <w:szCs w:val="28"/>
          <w:lang w:val="uk-UA"/>
        </w:rPr>
        <w:t>17.1.</w:t>
      </w:r>
      <w:proofErr w:type="spellStart"/>
      <w:r w:rsidRPr="00E17C90">
        <w:rPr>
          <w:color w:val="000000"/>
          <w:sz w:val="28"/>
          <w:szCs w:val="28"/>
        </w:rPr>
        <w:t>Установити</w:t>
      </w:r>
      <w:proofErr w:type="spellEnd"/>
      <w:r w:rsidRPr="00E17C90">
        <w:rPr>
          <w:color w:val="000000"/>
          <w:sz w:val="28"/>
          <w:szCs w:val="28"/>
        </w:rPr>
        <w:t xml:space="preserve">, </w:t>
      </w:r>
      <w:proofErr w:type="spellStart"/>
      <w:r w:rsidRPr="00E17C90">
        <w:rPr>
          <w:color w:val="000000"/>
          <w:sz w:val="28"/>
          <w:szCs w:val="28"/>
        </w:rPr>
        <w:t>що</w:t>
      </w:r>
      <w:proofErr w:type="spellEnd"/>
      <w:r w:rsidRPr="00E17C90">
        <w:rPr>
          <w:color w:val="000000"/>
          <w:sz w:val="28"/>
          <w:szCs w:val="28"/>
        </w:rPr>
        <w:t xml:space="preserve"> у 2020 </w:t>
      </w:r>
      <w:proofErr w:type="spellStart"/>
      <w:r w:rsidRPr="00E17C90">
        <w:rPr>
          <w:color w:val="000000"/>
          <w:sz w:val="28"/>
          <w:szCs w:val="28"/>
        </w:rPr>
        <w:t>році</w:t>
      </w:r>
      <w:proofErr w:type="spellEnd"/>
      <w:r w:rsidRPr="00E17C90">
        <w:rPr>
          <w:color w:val="000000"/>
          <w:sz w:val="28"/>
          <w:szCs w:val="28"/>
        </w:rPr>
        <w:t xml:space="preserve"> </w:t>
      </w:r>
      <w:proofErr w:type="spellStart"/>
      <w:r w:rsidRPr="00E17C90">
        <w:rPr>
          <w:color w:val="000000"/>
          <w:sz w:val="28"/>
          <w:szCs w:val="28"/>
        </w:rPr>
        <w:t>орендна</w:t>
      </w:r>
      <w:proofErr w:type="spellEnd"/>
      <w:r w:rsidRPr="00E17C90">
        <w:rPr>
          <w:color w:val="000000"/>
          <w:sz w:val="28"/>
          <w:szCs w:val="28"/>
        </w:rPr>
        <w:t xml:space="preserve"> плата </w:t>
      </w:r>
      <w:proofErr w:type="spellStart"/>
      <w:r w:rsidRPr="00E17C90">
        <w:rPr>
          <w:color w:val="000000"/>
          <w:sz w:val="28"/>
          <w:szCs w:val="28"/>
        </w:rPr>
        <w:t>бюджетних</w:t>
      </w:r>
      <w:proofErr w:type="spellEnd"/>
      <w:r w:rsidRPr="00E17C90">
        <w:rPr>
          <w:color w:val="000000"/>
          <w:sz w:val="28"/>
          <w:szCs w:val="28"/>
        </w:rPr>
        <w:t xml:space="preserve"> </w:t>
      </w:r>
      <w:proofErr w:type="spellStart"/>
      <w:r w:rsidRPr="00E17C90">
        <w:rPr>
          <w:color w:val="000000"/>
          <w:sz w:val="28"/>
          <w:szCs w:val="28"/>
        </w:rPr>
        <w:t>установ</w:t>
      </w:r>
      <w:proofErr w:type="spellEnd"/>
      <w:r w:rsidRPr="00E17C90">
        <w:rPr>
          <w:color w:val="000000"/>
          <w:sz w:val="28"/>
          <w:szCs w:val="28"/>
        </w:rPr>
        <w:t xml:space="preserve">, </w:t>
      </w:r>
      <w:proofErr w:type="spellStart"/>
      <w:r w:rsidRPr="00E17C90">
        <w:rPr>
          <w:color w:val="000000"/>
          <w:sz w:val="28"/>
          <w:szCs w:val="28"/>
        </w:rPr>
        <w:t>які</w:t>
      </w:r>
      <w:proofErr w:type="spellEnd"/>
      <w:r w:rsidRPr="00E17C90">
        <w:rPr>
          <w:color w:val="000000"/>
          <w:sz w:val="28"/>
          <w:szCs w:val="28"/>
        </w:rPr>
        <w:t xml:space="preserve"> </w:t>
      </w:r>
      <w:proofErr w:type="spellStart"/>
      <w:r w:rsidRPr="00E17C90">
        <w:rPr>
          <w:color w:val="000000"/>
          <w:sz w:val="28"/>
          <w:szCs w:val="28"/>
        </w:rPr>
        <w:t>фінансуються</w:t>
      </w:r>
      <w:proofErr w:type="spellEnd"/>
      <w:r w:rsidRPr="00E17C90">
        <w:rPr>
          <w:color w:val="000000"/>
          <w:sz w:val="28"/>
          <w:szCs w:val="28"/>
        </w:rPr>
        <w:t xml:space="preserve"> з </w:t>
      </w:r>
      <w:proofErr w:type="spellStart"/>
      <w:r w:rsidRPr="00E17C90">
        <w:rPr>
          <w:color w:val="000000"/>
          <w:sz w:val="28"/>
          <w:szCs w:val="28"/>
        </w:rPr>
        <w:t>місцевого</w:t>
      </w:r>
      <w:proofErr w:type="spellEnd"/>
      <w:r w:rsidRPr="00E17C90">
        <w:rPr>
          <w:color w:val="000000"/>
          <w:sz w:val="28"/>
          <w:szCs w:val="28"/>
        </w:rPr>
        <w:t xml:space="preserve"> бюджету, за </w:t>
      </w:r>
      <w:proofErr w:type="spellStart"/>
      <w:r w:rsidRPr="00E17C90">
        <w:rPr>
          <w:color w:val="000000"/>
          <w:sz w:val="28"/>
          <w:szCs w:val="28"/>
        </w:rPr>
        <w:t>оренду</w:t>
      </w:r>
      <w:proofErr w:type="spellEnd"/>
      <w:r w:rsidRPr="00E17C90">
        <w:rPr>
          <w:color w:val="000000"/>
          <w:sz w:val="28"/>
          <w:szCs w:val="28"/>
        </w:rPr>
        <w:t xml:space="preserve"> майна, </w:t>
      </w:r>
      <w:proofErr w:type="spellStart"/>
      <w:r w:rsidRPr="00E17C90">
        <w:rPr>
          <w:color w:val="000000"/>
          <w:sz w:val="28"/>
          <w:szCs w:val="28"/>
        </w:rPr>
        <w:t>що</w:t>
      </w:r>
      <w:proofErr w:type="spellEnd"/>
      <w:r w:rsidRPr="00E17C90">
        <w:rPr>
          <w:color w:val="000000"/>
          <w:sz w:val="28"/>
          <w:szCs w:val="28"/>
        </w:rPr>
        <w:t xml:space="preserve"> є </w:t>
      </w:r>
      <w:proofErr w:type="spellStart"/>
      <w:r w:rsidRPr="00E17C90">
        <w:rPr>
          <w:color w:val="000000"/>
          <w:sz w:val="28"/>
          <w:szCs w:val="28"/>
        </w:rPr>
        <w:t>спільною</w:t>
      </w:r>
      <w:proofErr w:type="spellEnd"/>
      <w:r w:rsidRPr="00E17C90">
        <w:rPr>
          <w:color w:val="000000"/>
          <w:sz w:val="28"/>
          <w:szCs w:val="28"/>
        </w:rPr>
        <w:t xml:space="preserve"> </w:t>
      </w:r>
      <w:proofErr w:type="spellStart"/>
      <w:r w:rsidRPr="00E17C90">
        <w:rPr>
          <w:color w:val="000000"/>
          <w:sz w:val="28"/>
          <w:szCs w:val="28"/>
        </w:rPr>
        <w:t>комунальною</w:t>
      </w:r>
      <w:proofErr w:type="spellEnd"/>
      <w:r w:rsidRPr="00E17C90">
        <w:rPr>
          <w:color w:val="000000"/>
          <w:sz w:val="28"/>
          <w:szCs w:val="28"/>
        </w:rPr>
        <w:t xml:space="preserve"> </w:t>
      </w:r>
      <w:proofErr w:type="spellStart"/>
      <w:r w:rsidRPr="00E17C90">
        <w:rPr>
          <w:color w:val="000000"/>
          <w:sz w:val="28"/>
          <w:szCs w:val="28"/>
        </w:rPr>
        <w:t>власністю</w:t>
      </w:r>
      <w:proofErr w:type="spellEnd"/>
      <w:r w:rsidRPr="00E17C90">
        <w:rPr>
          <w:color w:val="000000"/>
          <w:sz w:val="28"/>
          <w:szCs w:val="28"/>
        </w:rPr>
        <w:t xml:space="preserve"> </w:t>
      </w:r>
      <w:proofErr w:type="spellStart"/>
      <w:r w:rsidRPr="00E17C90">
        <w:rPr>
          <w:color w:val="000000"/>
          <w:sz w:val="28"/>
          <w:szCs w:val="28"/>
        </w:rPr>
        <w:t>територіальних</w:t>
      </w:r>
      <w:proofErr w:type="spellEnd"/>
      <w:r w:rsidRPr="00E17C90">
        <w:rPr>
          <w:color w:val="000000"/>
          <w:sz w:val="28"/>
          <w:szCs w:val="28"/>
        </w:rPr>
        <w:t xml:space="preserve"> громад Чечельницького району, </w:t>
      </w:r>
      <w:proofErr w:type="spellStart"/>
      <w:r w:rsidRPr="00E17C90">
        <w:rPr>
          <w:color w:val="000000"/>
          <w:sz w:val="28"/>
          <w:szCs w:val="28"/>
        </w:rPr>
        <w:t>спрямовується</w:t>
      </w:r>
      <w:proofErr w:type="spellEnd"/>
      <w:r w:rsidRPr="00E17C90">
        <w:rPr>
          <w:color w:val="000000"/>
          <w:sz w:val="28"/>
          <w:szCs w:val="28"/>
        </w:rPr>
        <w:t>:</w:t>
      </w:r>
    </w:p>
    <w:p w:rsidR="00107A0F" w:rsidRPr="00E17C90" w:rsidRDefault="00107A0F" w:rsidP="00107A0F">
      <w:pPr>
        <w:ind w:firstLine="720"/>
        <w:jc w:val="both"/>
        <w:rPr>
          <w:color w:val="000000"/>
          <w:sz w:val="28"/>
          <w:szCs w:val="28"/>
        </w:rPr>
      </w:pPr>
      <w:r w:rsidRPr="00E17C90">
        <w:rPr>
          <w:color w:val="000000"/>
          <w:sz w:val="28"/>
          <w:szCs w:val="28"/>
        </w:rPr>
        <w:t xml:space="preserve">70 </w:t>
      </w:r>
      <w:proofErr w:type="spellStart"/>
      <w:r w:rsidRPr="00E17C90">
        <w:rPr>
          <w:color w:val="000000"/>
          <w:sz w:val="28"/>
          <w:szCs w:val="28"/>
        </w:rPr>
        <w:t>відсотків</w:t>
      </w:r>
      <w:proofErr w:type="spellEnd"/>
      <w:r w:rsidRPr="00E17C90">
        <w:rPr>
          <w:color w:val="000000"/>
          <w:sz w:val="28"/>
          <w:szCs w:val="28"/>
        </w:rPr>
        <w:t xml:space="preserve"> – до </w:t>
      </w:r>
      <w:proofErr w:type="spellStart"/>
      <w:r w:rsidRPr="00E17C90">
        <w:rPr>
          <w:color w:val="000000"/>
          <w:sz w:val="28"/>
          <w:szCs w:val="28"/>
        </w:rPr>
        <w:t>загального</w:t>
      </w:r>
      <w:proofErr w:type="spellEnd"/>
      <w:r w:rsidRPr="00E17C90">
        <w:rPr>
          <w:color w:val="000000"/>
          <w:sz w:val="28"/>
          <w:szCs w:val="28"/>
        </w:rPr>
        <w:t xml:space="preserve"> фонду районного бюджету;</w:t>
      </w:r>
    </w:p>
    <w:p w:rsidR="00107A0F" w:rsidRPr="00E17C90" w:rsidRDefault="00107A0F" w:rsidP="00107A0F">
      <w:pPr>
        <w:ind w:firstLine="720"/>
        <w:jc w:val="both"/>
        <w:rPr>
          <w:color w:val="000000"/>
          <w:sz w:val="28"/>
          <w:szCs w:val="28"/>
        </w:rPr>
      </w:pPr>
      <w:r w:rsidRPr="00E17C90">
        <w:rPr>
          <w:color w:val="000000"/>
          <w:sz w:val="28"/>
          <w:szCs w:val="28"/>
        </w:rPr>
        <w:t xml:space="preserve">30 </w:t>
      </w:r>
      <w:proofErr w:type="spellStart"/>
      <w:r w:rsidRPr="00E17C90">
        <w:rPr>
          <w:color w:val="000000"/>
          <w:sz w:val="28"/>
          <w:szCs w:val="28"/>
        </w:rPr>
        <w:t>відсотків</w:t>
      </w:r>
      <w:proofErr w:type="spellEnd"/>
      <w:r w:rsidRPr="00E17C90">
        <w:rPr>
          <w:color w:val="000000"/>
          <w:sz w:val="28"/>
          <w:szCs w:val="28"/>
        </w:rPr>
        <w:t xml:space="preserve"> – до </w:t>
      </w:r>
      <w:proofErr w:type="spellStart"/>
      <w:r w:rsidRPr="00E17C90">
        <w:rPr>
          <w:color w:val="000000"/>
          <w:sz w:val="28"/>
          <w:szCs w:val="28"/>
        </w:rPr>
        <w:t>спеціального</w:t>
      </w:r>
      <w:proofErr w:type="spellEnd"/>
      <w:r w:rsidRPr="00E17C90">
        <w:rPr>
          <w:color w:val="000000"/>
          <w:sz w:val="28"/>
          <w:szCs w:val="28"/>
        </w:rPr>
        <w:t xml:space="preserve"> фонду районного бюджету (</w:t>
      </w:r>
      <w:proofErr w:type="spellStart"/>
      <w:r w:rsidRPr="00E17C90">
        <w:rPr>
          <w:color w:val="000000"/>
          <w:sz w:val="28"/>
          <w:szCs w:val="28"/>
        </w:rPr>
        <w:t>балансоутримувачу</w:t>
      </w:r>
      <w:proofErr w:type="spellEnd"/>
      <w:r w:rsidRPr="00E17C90">
        <w:rPr>
          <w:color w:val="000000"/>
          <w:sz w:val="28"/>
          <w:szCs w:val="28"/>
        </w:rPr>
        <w:t>).</w:t>
      </w:r>
    </w:p>
    <w:p w:rsidR="00200C34" w:rsidRPr="00E17C90" w:rsidRDefault="00200C34" w:rsidP="009523A5">
      <w:pPr>
        <w:ind w:firstLine="567"/>
        <w:jc w:val="both"/>
        <w:rPr>
          <w:sz w:val="28"/>
          <w:szCs w:val="28"/>
        </w:rPr>
      </w:pPr>
    </w:p>
    <w:p w:rsidR="009523A5" w:rsidRPr="00E17C90" w:rsidRDefault="009523A5" w:rsidP="009523A5">
      <w:pPr>
        <w:widowControl w:val="0"/>
        <w:tabs>
          <w:tab w:val="left" w:pos="1134"/>
        </w:tabs>
        <w:ind w:firstLine="567"/>
        <w:jc w:val="both"/>
        <w:rPr>
          <w:sz w:val="28"/>
          <w:szCs w:val="28"/>
          <w:lang w:val="uk-UA"/>
        </w:rPr>
      </w:pPr>
      <w:r w:rsidRPr="00E17C90">
        <w:rPr>
          <w:sz w:val="28"/>
          <w:szCs w:val="28"/>
          <w:lang w:val="uk-UA"/>
        </w:rPr>
        <w:t xml:space="preserve">18. </w:t>
      </w:r>
      <w:proofErr w:type="spellStart"/>
      <w:r w:rsidR="00373077">
        <w:rPr>
          <w:sz w:val="28"/>
          <w:szCs w:val="28"/>
          <w:lang w:val="uk-UA"/>
        </w:rPr>
        <w:t>Демів</w:t>
      </w:r>
      <w:r w:rsidR="00250C2A" w:rsidRPr="00E17C90">
        <w:rPr>
          <w:sz w:val="28"/>
          <w:szCs w:val="28"/>
          <w:lang w:val="uk-UA"/>
        </w:rPr>
        <w:t>ській</w:t>
      </w:r>
      <w:proofErr w:type="spellEnd"/>
      <w:r w:rsidRPr="00E17C90">
        <w:rPr>
          <w:sz w:val="28"/>
          <w:szCs w:val="28"/>
          <w:lang w:val="uk-UA"/>
        </w:rPr>
        <w:t xml:space="preserve"> сільській раді, яка фінансуються з сільського  бюджету: </w:t>
      </w:r>
    </w:p>
    <w:p w:rsidR="009523A5" w:rsidRPr="00E17C90" w:rsidRDefault="009523A5" w:rsidP="009523A5">
      <w:pPr>
        <w:widowControl w:val="0"/>
        <w:tabs>
          <w:tab w:val="left" w:pos="1134"/>
        </w:tabs>
        <w:ind w:firstLine="567"/>
        <w:jc w:val="both"/>
        <w:rPr>
          <w:sz w:val="28"/>
          <w:szCs w:val="28"/>
          <w:lang w:val="uk-UA"/>
        </w:rPr>
      </w:pPr>
      <w:r w:rsidRPr="00E17C90">
        <w:rPr>
          <w:sz w:val="28"/>
          <w:szCs w:val="28"/>
          <w:lang w:val="uk-UA"/>
        </w:rPr>
        <w:t>18.1 затвердити паспорти бюджетних програм протягом 45 днів з дня набрання чинності цим рішенням;</w:t>
      </w:r>
    </w:p>
    <w:p w:rsidR="009523A5" w:rsidRPr="00E17C90" w:rsidRDefault="009523A5" w:rsidP="009523A5">
      <w:pPr>
        <w:widowControl w:val="0"/>
        <w:tabs>
          <w:tab w:val="left" w:pos="1134"/>
        </w:tabs>
        <w:ind w:firstLine="567"/>
        <w:jc w:val="both"/>
        <w:rPr>
          <w:sz w:val="28"/>
          <w:szCs w:val="28"/>
          <w:lang w:val="uk-UA"/>
        </w:rPr>
      </w:pPr>
      <w:r w:rsidRPr="00E17C90">
        <w:rPr>
          <w:sz w:val="28"/>
          <w:szCs w:val="28"/>
          <w:lang w:val="uk-UA"/>
        </w:rPr>
        <w:t xml:space="preserve">18.2. забезпечити управління бюджетними коштами у межах встановлених бюджетних повноважень, провести оцінку ефективності бюджетних програм, забезпечуючи ефективне, результативне і цільове використання бюджетних коштів; </w:t>
      </w:r>
    </w:p>
    <w:p w:rsidR="009523A5" w:rsidRPr="00E17C90" w:rsidRDefault="009523A5" w:rsidP="009523A5">
      <w:pPr>
        <w:widowControl w:val="0"/>
        <w:tabs>
          <w:tab w:val="left" w:pos="1134"/>
        </w:tabs>
        <w:ind w:firstLine="567"/>
        <w:jc w:val="both"/>
        <w:rPr>
          <w:sz w:val="28"/>
          <w:szCs w:val="28"/>
          <w:lang w:val="uk-UA"/>
        </w:rPr>
      </w:pPr>
      <w:r w:rsidRPr="00E17C90">
        <w:rPr>
          <w:sz w:val="28"/>
          <w:szCs w:val="28"/>
          <w:lang w:val="uk-UA"/>
        </w:rPr>
        <w:t>18.3. здійснити публічне представлення та опублікувати інформацію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w:t>
      </w:r>
      <w:r w:rsidR="00250C2A" w:rsidRPr="00E17C90">
        <w:rPr>
          <w:sz w:val="28"/>
          <w:szCs w:val="28"/>
          <w:lang w:val="uk-UA"/>
        </w:rPr>
        <w:t>20</w:t>
      </w:r>
      <w:r w:rsidRPr="00E17C90">
        <w:rPr>
          <w:sz w:val="28"/>
          <w:szCs w:val="28"/>
          <w:lang w:val="uk-UA"/>
        </w:rPr>
        <w:t xml:space="preserve"> року;</w:t>
      </w:r>
    </w:p>
    <w:p w:rsidR="009523A5" w:rsidRPr="00E17C90" w:rsidRDefault="009523A5" w:rsidP="009523A5">
      <w:pPr>
        <w:widowControl w:val="0"/>
        <w:tabs>
          <w:tab w:val="left" w:pos="1134"/>
        </w:tabs>
        <w:ind w:firstLine="567"/>
        <w:jc w:val="both"/>
        <w:rPr>
          <w:sz w:val="28"/>
          <w:szCs w:val="28"/>
          <w:lang w:val="uk-UA"/>
        </w:rPr>
      </w:pPr>
      <w:r w:rsidRPr="00E17C90">
        <w:rPr>
          <w:sz w:val="28"/>
          <w:szCs w:val="28"/>
          <w:lang w:val="uk-UA"/>
        </w:rPr>
        <w:t>18.4. оприлюднити на офіційних сайтах паспорти бюджетних програм у триденний строк з дня їх затвердження;</w:t>
      </w:r>
    </w:p>
    <w:p w:rsidR="009523A5" w:rsidRPr="00E17C90" w:rsidRDefault="009523A5" w:rsidP="009523A5">
      <w:pPr>
        <w:widowControl w:val="0"/>
        <w:tabs>
          <w:tab w:val="left" w:pos="1134"/>
        </w:tabs>
        <w:ind w:firstLine="567"/>
        <w:jc w:val="both"/>
        <w:rPr>
          <w:sz w:val="28"/>
          <w:szCs w:val="28"/>
          <w:lang w:val="uk-UA"/>
        </w:rPr>
      </w:pPr>
      <w:r w:rsidRPr="00E17C90">
        <w:rPr>
          <w:sz w:val="28"/>
          <w:szCs w:val="28"/>
          <w:lang w:val="uk-UA"/>
        </w:rPr>
        <w:t>18.5. передбачити в кошторисах доходів і видатків на 20</w:t>
      </w:r>
      <w:r w:rsidR="00250C2A" w:rsidRPr="00E17C90">
        <w:rPr>
          <w:sz w:val="28"/>
          <w:szCs w:val="28"/>
          <w:lang w:val="uk-UA"/>
        </w:rPr>
        <w:t>20</w:t>
      </w:r>
      <w:r w:rsidRPr="00E17C90">
        <w:rPr>
          <w:sz w:val="28"/>
          <w:szCs w:val="28"/>
          <w:lang w:val="uk-UA"/>
        </w:rPr>
        <w:t xml:space="preserve"> рік у повному обсязі кошти на оплату праці працівників бюджетних установ відповідно до встановлених чинним законодавством України умов оплати праці та розміру мінімальної заробітної плати, на проведення розрахунків за природний газ, теплову та електричну енергію, водопостачання, водовідведення та послуги </w:t>
      </w:r>
      <w:r w:rsidRPr="00E17C90">
        <w:rPr>
          <w:sz w:val="28"/>
          <w:szCs w:val="28"/>
          <w:lang w:val="uk-UA"/>
        </w:rPr>
        <w:lastRenderedPageBreak/>
        <w:t>зв’язку, які споживаються бюджетними установами.</w:t>
      </w:r>
    </w:p>
    <w:p w:rsidR="009523A5" w:rsidRPr="00E17C90" w:rsidRDefault="009523A5" w:rsidP="009523A5">
      <w:pPr>
        <w:widowControl w:val="0"/>
        <w:tabs>
          <w:tab w:val="left" w:pos="1134"/>
        </w:tabs>
        <w:ind w:firstLine="567"/>
        <w:jc w:val="both"/>
        <w:rPr>
          <w:sz w:val="28"/>
          <w:szCs w:val="28"/>
          <w:lang w:val="uk-UA"/>
        </w:rPr>
      </w:pPr>
      <w:r w:rsidRPr="00E17C90">
        <w:rPr>
          <w:sz w:val="28"/>
          <w:szCs w:val="28"/>
          <w:lang w:val="uk-UA"/>
        </w:rPr>
        <w:t>18.6.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 затверджених на 20</w:t>
      </w:r>
      <w:r w:rsidR="00250C2A" w:rsidRPr="00E17C90">
        <w:rPr>
          <w:sz w:val="28"/>
          <w:szCs w:val="28"/>
          <w:lang w:val="uk-UA"/>
        </w:rPr>
        <w:t>20</w:t>
      </w:r>
      <w:r w:rsidRPr="00E17C90">
        <w:rPr>
          <w:sz w:val="28"/>
          <w:szCs w:val="28"/>
          <w:lang w:val="uk-UA"/>
        </w:rPr>
        <w:t xml:space="preserve"> рік.</w:t>
      </w:r>
    </w:p>
    <w:p w:rsidR="009523A5" w:rsidRPr="00E17C90" w:rsidRDefault="009523A5" w:rsidP="009523A5">
      <w:pPr>
        <w:pStyle w:val="a3"/>
        <w:widowControl w:val="0"/>
        <w:spacing w:after="0" w:line="240" w:lineRule="auto"/>
        <w:ind w:firstLine="567"/>
        <w:rPr>
          <w:sz w:val="28"/>
          <w:szCs w:val="28"/>
        </w:rPr>
      </w:pPr>
      <w:r w:rsidRPr="00E17C90">
        <w:rPr>
          <w:sz w:val="28"/>
          <w:szCs w:val="28"/>
        </w:rPr>
        <w:t xml:space="preserve">19. Доручити сільському голові </w:t>
      </w:r>
      <w:r w:rsidR="00373077">
        <w:rPr>
          <w:sz w:val="28"/>
          <w:szCs w:val="28"/>
        </w:rPr>
        <w:t>Кифоренко Павлу Єфремовичу</w:t>
      </w:r>
      <w:r w:rsidR="00250C2A" w:rsidRPr="00E17C90">
        <w:rPr>
          <w:sz w:val="28"/>
          <w:szCs w:val="28"/>
        </w:rPr>
        <w:t xml:space="preserve"> </w:t>
      </w:r>
      <w:r w:rsidRPr="00E17C90">
        <w:rPr>
          <w:sz w:val="28"/>
          <w:szCs w:val="28"/>
        </w:rPr>
        <w:t>укладати та підписувати договори на передачу коштів (міжбюджетних трансфертів) між місцевими бюджетами на підставі прийнятих рішень сільської ради.</w:t>
      </w:r>
    </w:p>
    <w:p w:rsidR="009523A5" w:rsidRPr="00E17C90" w:rsidRDefault="009523A5" w:rsidP="009523A5">
      <w:pPr>
        <w:ind w:firstLine="567"/>
        <w:jc w:val="both"/>
        <w:rPr>
          <w:sz w:val="28"/>
          <w:szCs w:val="28"/>
        </w:rPr>
      </w:pPr>
      <w:r w:rsidRPr="00E17C90">
        <w:rPr>
          <w:sz w:val="28"/>
          <w:szCs w:val="28"/>
          <w:lang w:val="uk-UA"/>
        </w:rPr>
        <w:t xml:space="preserve"> 20. Дане рішення набирає чинності з 01 січня 20</w:t>
      </w:r>
      <w:r w:rsidR="00250C2A" w:rsidRPr="00E17C90">
        <w:rPr>
          <w:sz w:val="28"/>
          <w:szCs w:val="28"/>
          <w:lang w:val="uk-UA"/>
        </w:rPr>
        <w:t>20</w:t>
      </w:r>
      <w:r w:rsidRPr="00E17C90">
        <w:rPr>
          <w:sz w:val="28"/>
          <w:szCs w:val="28"/>
          <w:lang w:val="uk-UA"/>
        </w:rPr>
        <w:t xml:space="preserve"> року </w:t>
      </w:r>
      <w:r w:rsidRPr="00E17C90">
        <w:rPr>
          <w:sz w:val="28"/>
          <w:szCs w:val="28"/>
        </w:rPr>
        <w:t xml:space="preserve">і </w:t>
      </w:r>
      <w:proofErr w:type="spellStart"/>
      <w:r w:rsidRPr="00E17C90">
        <w:rPr>
          <w:sz w:val="28"/>
          <w:szCs w:val="28"/>
        </w:rPr>
        <w:t>діє</w:t>
      </w:r>
      <w:proofErr w:type="spellEnd"/>
      <w:r w:rsidRPr="00E17C90">
        <w:rPr>
          <w:sz w:val="28"/>
          <w:szCs w:val="28"/>
        </w:rPr>
        <w:t xml:space="preserve"> до 31 </w:t>
      </w:r>
      <w:proofErr w:type="spellStart"/>
      <w:r w:rsidRPr="00E17C90">
        <w:rPr>
          <w:sz w:val="28"/>
          <w:szCs w:val="28"/>
        </w:rPr>
        <w:t>грудня</w:t>
      </w:r>
      <w:proofErr w:type="spellEnd"/>
      <w:r w:rsidRPr="00E17C90">
        <w:rPr>
          <w:sz w:val="28"/>
          <w:szCs w:val="28"/>
        </w:rPr>
        <w:t xml:space="preserve"> 20</w:t>
      </w:r>
      <w:r w:rsidR="003648F7" w:rsidRPr="00E17C90">
        <w:rPr>
          <w:sz w:val="28"/>
          <w:szCs w:val="28"/>
          <w:lang w:val="uk-UA"/>
        </w:rPr>
        <w:t>20</w:t>
      </w:r>
      <w:r w:rsidRPr="00E17C90">
        <w:rPr>
          <w:sz w:val="28"/>
          <w:szCs w:val="28"/>
        </w:rPr>
        <w:t xml:space="preserve"> року.</w:t>
      </w:r>
    </w:p>
    <w:p w:rsidR="009523A5" w:rsidRPr="00E17C90" w:rsidRDefault="009523A5" w:rsidP="009523A5">
      <w:pPr>
        <w:ind w:firstLine="567"/>
        <w:jc w:val="both"/>
        <w:rPr>
          <w:sz w:val="28"/>
          <w:szCs w:val="28"/>
          <w:lang w:val="uk-UA"/>
        </w:rPr>
      </w:pPr>
      <w:r w:rsidRPr="00E17C90">
        <w:rPr>
          <w:sz w:val="28"/>
          <w:szCs w:val="28"/>
          <w:lang w:val="uk-UA"/>
        </w:rPr>
        <w:t>21. Додатки 1</w:t>
      </w:r>
      <w:r w:rsidR="00B5601C" w:rsidRPr="00E17C90">
        <w:rPr>
          <w:sz w:val="28"/>
          <w:szCs w:val="28"/>
          <w:lang w:val="uk-UA"/>
        </w:rPr>
        <w:t>,3,5,7</w:t>
      </w:r>
      <w:r w:rsidRPr="00E17C90">
        <w:rPr>
          <w:sz w:val="28"/>
          <w:szCs w:val="28"/>
          <w:lang w:val="uk-UA"/>
        </w:rPr>
        <w:t xml:space="preserve">  до цього рішення є його невід'ємною частиною.</w:t>
      </w:r>
    </w:p>
    <w:p w:rsidR="009523A5" w:rsidRPr="00E17C90" w:rsidRDefault="009523A5" w:rsidP="009523A5">
      <w:pPr>
        <w:ind w:firstLine="567"/>
        <w:jc w:val="both"/>
        <w:rPr>
          <w:sz w:val="28"/>
          <w:szCs w:val="28"/>
          <w:lang w:val="uk-UA"/>
        </w:rPr>
      </w:pPr>
      <w:r w:rsidRPr="00E17C90">
        <w:rPr>
          <w:sz w:val="28"/>
          <w:szCs w:val="28"/>
          <w:lang w:val="uk-UA"/>
        </w:rPr>
        <w:t>22. Дане рішення оприлюднити в десятиденний строк з дня його прийняття відповідно до частини четвертої статті 28 Бюджетного кодексу України.</w:t>
      </w:r>
    </w:p>
    <w:p w:rsidR="009523A5" w:rsidRPr="00E17C90" w:rsidRDefault="009523A5" w:rsidP="009523A5">
      <w:pPr>
        <w:ind w:firstLine="567"/>
        <w:jc w:val="both"/>
        <w:rPr>
          <w:sz w:val="28"/>
          <w:szCs w:val="28"/>
          <w:lang w:val="uk-UA"/>
        </w:rPr>
      </w:pPr>
      <w:r w:rsidRPr="00E17C90">
        <w:rPr>
          <w:sz w:val="28"/>
          <w:szCs w:val="28"/>
          <w:lang w:val="uk-UA"/>
        </w:rPr>
        <w:t xml:space="preserve">23. Контроль за виконанням цього рішення покласти на постійну комісію </w:t>
      </w:r>
      <w:r w:rsidR="00373077">
        <w:rPr>
          <w:sz w:val="28"/>
          <w:szCs w:val="28"/>
          <w:lang w:val="uk-UA"/>
        </w:rPr>
        <w:t>Де</w:t>
      </w:r>
      <w:r w:rsidR="003648F7" w:rsidRPr="00E17C90">
        <w:rPr>
          <w:sz w:val="28"/>
          <w:szCs w:val="28"/>
          <w:lang w:val="uk-UA"/>
        </w:rPr>
        <w:t>мі</w:t>
      </w:r>
      <w:r w:rsidR="00373077">
        <w:rPr>
          <w:sz w:val="28"/>
          <w:szCs w:val="28"/>
          <w:lang w:val="uk-UA"/>
        </w:rPr>
        <w:t>в</w:t>
      </w:r>
      <w:r w:rsidR="003648F7" w:rsidRPr="00E17C90">
        <w:rPr>
          <w:sz w:val="28"/>
          <w:szCs w:val="28"/>
          <w:lang w:val="uk-UA"/>
        </w:rPr>
        <w:t>ської</w:t>
      </w:r>
      <w:r w:rsidRPr="00E17C90">
        <w:rPr>
          <w:sz w:val="28"/>
          <w:szCs w:val="28"/>
          <w:lang w:val="uk-UA"/>
        </w:rPr>
        <w:t xml:space="preserve"> сільської ради з питань планування, соціально-економічного розвитку населеного пункту, економіки, бюджету та фінансів.</w:t>
      </w:r>
    </w:p>
    <w:p w:rsidR="009523A5" w:rsidRPr="00E17C90" w:rsidRDefault="009523A5" w:rsidP="009523A5">
      <w:pPr>
        <w:ind w:firstLine="567"/>
        <w:jc w:val="both"/>
        <w:rPr>
          <w:sz w:val="28"/>
          <w:szCs w:val="28"/>
          <w:lang w:val="uk-UA"/>
        </w:rPr>
      </w:pPr>
    </w:p>
    <w:p w:rsidR="009523A5" w:rsidRPr="00E17C90" w:rsidRDefault="009523A5" w:rsidP="0098406B">
      <w:pPr>
        <w:jc w:val="both"/>
        <w:rPr>
          <w:lang w:val="uk-UA"/>
        </w:rPr>
      </w:pPr>
      <w:bookmarkStart w:id="0" w:name="_GoBack"/>
      <w:bookmarkEnd w:id="0"/>
    </w:p>
    <w:p w:rsidR="009523A5" w:rsidRPr="0098406B" w:rsidRDefault="003648F7" w:rsidP="009523A5">
      <w:pPr>
        <w:ind w:firstLine="567"/>
        <w:rPr>
          <w:b/>
          <w:sz w:val="28"/>
          <w:szCs w:val="28"/>
          <w:lang w:val="uk-UA"/>
        </w:rPr>
      </w:pPr>
      <w:r w:rsidRPr="0098406B">
        <w:rPr>
          <w:b/>
          <w:sz w:val="28"/>
          <w:szCs w:val="28"/>
          <w:lang w:val="uk-UA"/>
        </w:rPr>
        <w:t>С</w:t>
      </w:r>
      <w:r w:rsidR="009523A5" w:rsidRPr="0098406B">
        <w:rPr>
          <w:b/>
          <w:sz w:val="28"/>
          <w:szCs w:val="28"/>
          <w:lang w:val="uk-UA"/>
        </w:rPr>
        <w:t>ільський</w:t>
      </w:r>
      <w:r w:rsidRPr="0098406B">
        <w:rPr>
          <w:b/>
          <w:sz w:val="28"/>
          <w:szCs w:val="28"/>
          <w:lang w:val="uk-UA"/>
        </w:rPr>
        <w:t xml:space="preserve"> </w:t>
      </w:r>
      <w:r w:rsidR="009523A5" w:rsidRPr="0098406B">
        <w:rPr>
          <w:b/>
          <w:sz w:val="28"/>
          <w:szCs w:val="28"/>
          <w:lang w:val="uk-UA"/>
        </w:rPr>
        <w:t xml:space="preserve">  голова:</w:t>
      </w:r>
      <w:r w:rsidR="009523A5" w:rsidRPr="0098406B">
        <w:rPr>
          <w:b/>
          <w:sz w:val="28"/>
          <w:szCs w:val="28"/>
          <w:lang w:val="uk-UA"/>
        </w:rPr>
        <w:tab/>
      </w:r>
      <w:r w:rsidR="009523A5" w:rsidRPr="0098406B">
        <w:rPr>
          <w:b/>
          <w:sz w:val="28"/>
          <w:szCs w:val="28"/>
          <w:lang w:val="uk-UA"/>
        </w:rPr>
        <w:tab/>
      </w:r>
      <w:r w:rsidR="009523A5" w:rsidRPr="0098406B">
        <w:rPr>
          <w:b/>
          <w:sz w:val="28"/>
          <w:szCs w:val="28"/>
          <w:lang w:val="uk-UA"/>
        </w:rPr>
        <w:tab/>
      </w:r>
      <w:r w:rsidR="009523A5" w:rsidRPr="0098406B">
        <w:rPr>
          <w:b/>
          <w:sz w:val="28"/>
          <w:szCs w:val="28"/>
          <w:lang w:val="uk-UA"/>
        </w:rPr>
        <w:tab/>
      </w:r>
      <w:r w:rsidR="009523A5" w:rsidRPr="0098406B">
        <w:rPr>
          <w:b/>
          <w:sz w:val="28"/>
          <w:szCs w:val="28"/>
          <w:lang w:val="uk-UA"/>
        </w:rPr>
        <w:tab/>
      </w:r>
      <w:r w:rsidR="0098406B">
        <w:rPr>
          <w:b/>
          <w:sz w:val="28"/>
          <w:szCs w:val="28"/>
          <w:lang w:val="uk-UA"/>
        </w:rPr>
        <w:t xml:space="preserve">П.Є. Кифоренко </w:t>
      </w:r>
    </w:p>
    <w:p w:rsidR="009523A5" w:rsidRDefault="009523A5" w:rsidP="009523A5">
      <w:pPr>
        <w:ind w:firstLine="567"/>
        <w:rPr>
          <w:lang w:val="uk-UA"/>
        </w:rPr>
      </w:pPr>
    </w:p>
    <w:p w:rsidR="009523A5" w:rsidRDefault="009523A5" w:rsidP="009523A5">
      <w:pPr>
        <w:ind w:firstLine="567"/>
        <w:rPr>
          <w:lang w:val="uk-UA"/>
        </w:rPr>
      </w:pPr>
    </w:p>
    <w:p w:rsidR="009523A5" w:rsidRDefault="009523A5" w:rsidP="009523A5">
      <w:pPr>
        <w:ind w:firstLine="567"/>
        <w:rPr>
          <w:lang w:val="uk-UA"/>
        </w:rPr>
      </w:pPr>
    </w:p>
    <w:p w:rsidR="009523A5" w:rsidRDefault="009523A5" w:rsidP="009523A5">
      <w:pPr>
        <w:ind w:firstLine="567"/>
        <w:rPr>
          <w:lang w:val="uk-UA"/>
        </w:rPr>
      </w:pPr>
    </w:p>
    <w:p w:rsidR="009523A5" w:rsidRDefault="009523A5" w:rsidP="009523A5">
      <w:pPr>
        <w:ind w:firstLine="567"/>
        <w:rPr>
          <w:lang w:val="uk-UA"/>
        </w:rPr>
      </w:pPr>
    </w:p>
    <w:p w:rsidR="009523A5" w:rsidRDefault="009523A5" w:rsidP="009523A5">
      <w:pPr>
        <w:shd w:val="clear" w:color="auto" w:fill="FFFFFF"/>
        <w:autoSpaceDE w:val="0"/>
        <w:autoSpaceDN w:val="0"/>
        <w:adjustRightInd w:val="0"/>
        <w:jc w:val="right"/>
        <w:rPr>
          <w:lang w:val="uk-UA"/>
        </w:rPr>
      </w:pPr>
    </w:p>
    <w:p w:rsidR="009523A5" w:rsidRDefault="009523A5" w:rsidP="009523A5">
      <w:pPr>
        <w:shd w:val="clear" w:color="auto" w:fill="FFFFFF"/>
        <w:autoSpaceDE w:val="0"/>
        <w:autoSpaceDN w:val="0"/>
        <w:adjustRightInd w:val="0"/>
        <w:jc w:val="right"/>
        <w:rPr>
          <w:lang w:val="uk-UA"/>
        </w:rPr>
      </w:pPr>
    </w:p>
    <w:p w:rsidR="00DE4305" w:rsidRPr="009523A5" w:rsidRDefault="00DE4305">
      <w:pPr>
        <w:rPr>
          <w:lang w:val="uk-UA"/>
        </w:rPr>
      </w:pPr>
    </w:p>
    <w:sectPr w:rsidR="00DE4305" w:rsidRPr="009523A5" w:rsidSect="00DE43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3A9"/>
    <w:multiLevelType w:val="hybridMultilevel"/>
    <w:tmpl w:val="401E2DB4"/>
    <w:lvl w:ilvl="0" w:tplc="C0C28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28F749EB"/>
    <w:multiLevelType w:val="hybridMultilevel"/>
    <w:tmpl w:val="BD388090"/>
    <w:lvl w:ilvl="0" w:tplc="9BCC7848">
      <w:start w:val="3"/>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B3738FD"/>
    <w:multiLevelType w:val="hybridMultilevel"/>
    <w:tmpl w:val="31641C56"/>
    <w:lvl w:ilvl="0" w:tplc="AB10167E">
      <w:start w:val="1"/>
      <w:numFmt w:val="decimal"/>
      <w:lvlText w:val="%1."/>
      <w:lvlJc w:val="left"/>
      <w:pPr>
        <w:ind w:left="2912" w:hanging="360"/>
      </w:pPr>
      <w:rPr>
        <w:b w:val="0"/>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74A24A92"/>
    <w:multiLevelType w:val="hybridMultilevel"/>
    <w:tmpl w:val="3954CE22"/>
    <w:lvl w:ilvl="0" w:tplc="0422000F">
      <w:start w:val="8"/>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523A5"/>
    <w:rsid w:val="000474B6"/>
    <w:rsid w:val="00107A0F"/>
    <w:rsid w:val="00200C34"/>
    <w:rsid w:val="00250C2A"/>
    <w:rsid w:val="00264D01"/>
    <w:rsid w:val="003648F7"/>
    <w:rsid w:val="00373077"/>
    <w:rsid w:val="00376D0D"/>
    <w:rsid w:val="00413E9A"/>
    <w:rsid w:val="00555228"/>
    <w:rsid w:val="00655583"/>
    <w:rsid w:val="006E6D88"/>
    <w:rsid w:val="007518DB"/>
    <w:rsid w:val="00844659"/>
    <w:rsid w:val="009523A5"/>
    <w:rsid w:val="0098406B"/>
    <w:rsid w:val="009C4718"/>
    <w:rsid w:val="009F0C77"/>
    <w:rsid w:val="00B25524"/>
    <w:rsid w:val="00B5601C"/>
    <w:rsid w:val="00D942F8"/>
    <w:rsid w:val="00DE4305"/>
    <w:rsid w:val="00E17C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A5"/>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упречность"/>
    <w:basedOn w:val="a"/>
    <w:rsid w:val="009523A5"/>
    <w:pPr>
      <w:suppressAutoHyphens w:val="0"/>
      <w:spacing w:after="120" w:line="360" w:lineRule="auto"/>
      <w:ind w:firstLine="709"/>
      <w:jc w:val="both"/>
    </w:pPr>
    <w:rPr>
      <w:szCs w:val="20"/>
      <w:lang w:val="uk-UA" w:eastAsia="ru-RU"/>
    </w:rPr>
  </w:style>
  <w:style w:type="paragraph" w:customStyle="1" w:styleId="4">
    <w:name w:val="заголовок 4"/>
    <w:basedOn w:val="a"/>
    <w:next w:val="a"/>
    <w:uiPriority w:val="99"/>
    <w:rsid w:val="009523A5"/>
    <w:pPr>
      <w:keepNext/>
      <w:suppressAutoHyphens w:val="0"/>
      <w:autoSpaceDE w:val="0"/>
      <w:autoSpaceDN w:val="0"/>
      <w:ind w:firstLine="1701"/>
      <w:jc w:val="both"/>
    </w:pPr>
    <w:rPr>
      <w:rFonts w:ascii="Bookman Old Style" w:hAnsi="Bookman Old Style"/>
      <w:sz w:val="27"/>
      <w:szCs w:val="27"/>
      <w:lang w:eastAsia="ru-RU"/>
    </w:rPr>
  </w:style>
  <w:style w:type="paragraph" w:styleId="a4">
    <w:name w:val="Balloon Text"/>
    <w:basedOn w:val="a"/>
    <w:link w:val="a5"/>
    <w:uiPriority w:val="99"/>
    <w:semiHidden/>
    <w:unhideWhenUsed/>
    <w:rsid w:val="00373077"/>
    <w:rPr>
      <w:rFonts w:ascii="Segoe UI" w:hAnsi="Segoe UI" w:cs="Segoe UI"/>
      <w:sz w:val="18"/>
      <w:szCs w:val="18"/>
    </w:rPr>
  </w:style>
  <w:style w:type="character" w:customStyle="1" w:styleId="a5">
    <w:name w:val="Текст выноски Знак"/>
    <w:basedOn w:val="a0"/>
    <w:link w:val="a4"/>
    <w:uiPriority w:val="99"/>
    <w:semiHidden/>
    <w:rsid w:val="00373077"/>
    <w:rPr>
      <w:rFonts w:ascii="Segoe UI" w:eastAsia="Times New Roman" w:hAnsi="Segoe UI" w:cs="Segoe UI"/>
      <w:sz w:val="18"/>
      <w:szCs w:val="18"/>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Рада</cp:lastModifiedBy>
  <cp:revision>14</cp:revision>
  <cp:lastPrinted>2020-01-16T09:45:00Z</cp:lastPrinted>
  <dcterms:created xsi:type="dcterms:W3CDTF">2020-01-09T15:12:00Z</dcterms:created>
  <dcterms:modified xsi:type="dcterms:W3CDTF">2020-02-13T07:30:00Z</dcterms:modified>
</cp:coreProperties>
</file>