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365" w:rsidRDefault="00DC2365" w:rsidP="00DC2365">
      <w:pPr>
        <w:jc w:val="center"/>
        <w:rPr>
          <w:rFonts w:ascii="Calibri" w:eastAsia="Calibri" w:hAnsi="Calibri"/>
          <w:lang w:val="uk-UA"/>
        </w:rPr>
      </w:pPr>
      <w:r>
        <w:rPr>
          <w:b/>
          <w:bCs/>
          <w:sz w:val="15"/>
          <w:szCs w:val="15"/>
          <w:lang w:val="uk-UA"/>
        </w:rPr>
        <w:t xml:space="preserve">   </w:t>
      </w:r>
      <w:r>
        <w:rPr>
          <w:rFonts w:ascii="Journal" w:eastAsia="Calibri" w:hAnsi="Journal"/>
          <w:noProof/>
          <w:lang w:eastAsia="ru-RU"/>
        </w:rPr>
        <w:drawing>
          <wp:inline distT="0" distB="0" distL="0" distR="0">
            <wp:extent cx="53340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2365" w:rsidRDefault="00DC2365" w:rsidP="00DC2365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lang w:val="uk-UA"/>
        </w:rPr>
        <w:t xml:space="preserve">    </w:t>
      </w:r>
      <w:r>
        <w:rPr>
          <w:rFonts w:ascii="Cambria" w:eastAsia="Calibri" w:hAnsi="Cambria"/>
          <w:b/>
          <w:sz w:val="28"/>
          <w:szCs w:val="28"/>
          <w:lang w:val="uk-UA"/>
        </w:rPr>
        <w:t>У К Р А Ї Н А</w:t>
      </w:r>
    </w:p>
    <w:p w:rsidR="00DC2365" w:rsidRDefault="00DC2365" w:rsidP="00DC2365">
      <w:pPr>
        <w:spacing w:after="60"/>
        <w:jc w:val="center"/>
        <w:outlineLvl w:val="1"/>
        <w:rPr>
          <w:rFonts w:ascii="Cambria" w:eastAsia="Calibri" w:hAnsi="Cambria"/>
          <w:b/>
          <w:sz w:val="28"/>
          <w:szCs w:val="28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ДЕМІВСЬКА    СІЛЬСЬКА    РАДА</w:t>
      </w:r>
    </w:p>
    <w:p w:rsidR="00DC2365" w:rsidRDefault="00DC2365" w:rsidP="00DC2365">
      <w:pPr>
        <w:spacing w:after="60"/>
        <w:jc w:val="center"/>
        <w:outlineLvl w:val="1"/>
        <w:rPr>
          <w:rFonts w:ascii="Cambria" w:eastAsia="Calibri" w:hAnsi="Cambria"/>
          <w:lang w:val="uk-UA"/>
        </w:rPr>
      </w:pPr>
      <w:r>
        <w:rPr>
          <w:rFonts w:ascii="Cambria" w:eastAsia="Calibri" w:hAnsi="Cambria"/>
          <w:b/>
          <w:sz w:val="28"/>
          <w:szCs w:val="28"/>
          <w:lang w:val="uk-UA"/>
        </w:rPr>
        <w:t>ЧЕЧЕЛЬНИЦЬКОГО  РАЙОНУ       ВІННИЦЬКОЇ    ОБЛАСТІ</w:t>
      </w:r>
    </w:p>
    <w:p w:rsidR="00DC2365" w:rsidRDefault="00DC2365" w:rsidP="00DC2365">
      <w:pPr>
        <w:spacing w:before="240" w:after="60"/>
        <w:jc w:val="center"/>
        <w:outlineLvl w:val="0"/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</w:pP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РІШЕННЯ № 4</w:t>
      </w:r>
      <w:r>
        <w:rPr>
          <w:rFonts w:ascii="Cambria" w:eastAsia="Calibri" w:hAnsi="Cambria"/>
          <w:b/>
          <w:bCs/>
          <w:kern w:val="28"/>
          <w:sz w:val="28"/>
          <w:szCs w:val="28"/>
          <w:lang w:val="uk-UA"/>
        </w:rPr>
        <w:t>61</w:t>
      </w:r>
    </w:p>
    <w:p w:rsidR="00DC2365" w:rsidRDefault="00DC2365" w:rsidP="00DC2365">
      <w:pPr>
        <w:spacing w:after="0" w:line="240" w:lineRule="auto"/>
        <w:rPr>
          <w:rFonts w:ascii="Calibri" w:eastAsia="Calibri" w:hAnsi="Calibri"/>
          <w:b/>
          <w:sz w:val="28"/>
          <w:szCs w:val="28"/>
          <w:lang w:val="uk-UA"/>
        </w:rPr>
      </w:pPr>
      <w:r>
        <w:rPr>
          <w:rFonts w:ascii="Calibri" w:eastAsia="Calibri" w:hAnsi="Calibri"/>
          <w:b/>
          <w:sz w:val="28"/>
          <w:szCs w:val="28"/>
          <w:lang w:val="uk-UA"/>
        </w:rPr>
        <w:t>03. 09. 2019 року                                                        37  сесія   7 скликання</w:t>
      </w:r>
    </w:p>
    <w:p w:rsidR="00DC2365" w:rsidRDefault="00DC2365" w:rsidP="00DC2365">
      <w:pPr>
        <w:spacing w:after="0" w:line="240" w:lineRule="auto"/>
        <w:rPr>
          <w:rFonts w:ascii="Calibri" w:eastAsia="Calibri" w:hAnsi="Calibri"/>
          <w:sz w:val="24"/>
          <w:szCs w:val="24"/>
          <w:lang w:val="uk-UA"/>
        </w:rPr>
      </w:pPr>
      <w:r>
        <w:rPr>
          <w:rFonts w:ascii="Calibri" w:eastAsia="Calibri" w:hAnsi="Calibri"/>
          <w:sz w:val="24"/>
          <w:szCs w:val="24"/>
          <w:lang w:val="uk-UA"/>
        </w:rPr>
        <w:t>с. Демівка</w:t>
      </w:r>
    </w:p>
    <w:p w:rsidR="00F67D25" w:rsidRDefault="00F67D25" w:rsidP="00DC23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надан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я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дозволу </w:t>
      </w:r>
      <w:r>
        <w:rPr>
          <w:rFonts w:ascii="Times New Roman" w:hAnsi="Times New Roman" w:cs="Times New Roman"/>
          <w:b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розроблення</w:t>
      </w:r>
    </w:p>
    <w:p w:rsidR="00F67D25" w:rsidRDefault="00F67D25" w:rsidP="00F67D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технічної документації із землеустрою</w:t>
      </w:r>
    </w:p>
    <w:p w:rsidR="00F67D25" w:rsidRDefault="00F67D25" w:rsidP="00F67D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66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щодо встановлення меж земельної  ділянки</w:t>
      </w:r>
    </w:p>
    <w:p w:rsidR="00F67D25" w:rsidRDefault="00F67D25" w:rsidP="00F67D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 натурі ( на місцевості) для оформлення</w:t>
      </w:r>
    </w:p>
    <w:p w:rsidR="00F67D25" w:rsidRDefault="00F67D25" w:rsidP="00F67D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права</w:t>
      </w:r>
      <w:r w:rsidR="00DC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власності на земельну ділянку</w:t>
      </w:r>
    </w:p>
    <w:p w:rsidR="00F67D25" w:rsidRDefault="00F67D25" w:rsidP="00F67D2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8"/>
          <w:szCs w:val="28"/>
          <w:lang w:val="uk-UA"/>
        </w:rPr>
      </w:pPr>
    </w:p>
    <w:p w:rsidR="00F67D25" w:rsidRDefault="00F67D25" w:rsidP="00DC23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Розглянувши заяву  громадянки Івасенко Любові Тимофіївни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передачу земельної ділянки у власність   керуючись пунктом 34 частини 1 статті 26 Закону України «Про місцеве самоврядування  в Україні», сесія  сільської  ради </w:t>
      </w:r>
    </w:p>
    <w:p w:rsidR="00F67D25" w:rsidRPr="00DC2365" w:rsidRDefault="00F67D25" w:rsidP="00DC2365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365">
        <w:rPr>
          <w:rFonts w:ascii="Times New Roman" w:hAnsi="Times New Roman" w:cs="Times New Roman"/>
          <w:b/>
          <w:sz w:val="28"/>
          <w:szCs w:val="28"/>
          <w:lang w:val="uk-UA"/>
        </w:rPr>
        <w:t>В И Р І Ш И Л А:</w:t>
      </w:r>
    </w:p>
    <w:p w:rsidR="00F67D25" w:rsidRPr="00DC2365" w:rsidRDefault="00F67D25" w:rsidP="00DC23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DC2365">
        <w:rPr>
          <w:sz w:val="28"/>
          <w:szCs w:val="28"/>
          <w:lang w:val="uk-UA"/>
        </w:rPr>
        <w:tab/>
      </w:r>
      <w:r w:rsidRPr="00DC2365">
        <w:rPr>
          <w:rFonts w:ascii="Times New Roman" w:hAnsi="Times New Roman" w:cs="Times New Roman"/>
          <w:sz w:val="28"/>
          <w:szCs w:val="28"/>
          <w:lang w:val="uk-UA"/>
        </w:rPr>
        <w:t>Згідно з ст. ст. 12, 40, 116, 118, 121,</w:t>
      </w:r>
      <w:r w:rsidRPr="00DC2365">
        <w:rPr>
          <w:rFonts w:ascii="Times New Roman" w:hAnsi="Times New Roman" w:cs="Times New Roman"/>
          <w:sz w:val="28"/>
          <w:szCs w:val="28"/>
        </w:rPr>
        <w:t> </w:t>
      </w:r>
      <w:r w:rsidRPr="00DC2365">
        <w:rPr>
          <w:rFonts w:ascii="Times New Roman" w:hAnsi="Times New Roman" w:cs="Times New Roman"/>
          <w:sz w:val="28"/>
          <w:szCs w:val="28"/>
          <w:lang w:val="uk-UA"/>
        </w:rPr>
        <w:t>122,125,126  п. 1 «Перехідні положення» Земельного кодексу України :</w:t>
      </w:r>
    </w:p>
    <w:p w:rsidR="00F67D25" w:rsidRPr="00DC2365" w:rsidRDefault="00F67D25" w:rsidP="00DC2365">
      <w:pPr>
        <w:pStyle w:val="a5"/>
        <w:widowControl w:val="0"/>
        <w:tabs>
          <w:tab w:val="left" w:pos="567"/>
          <w:tab w:val="left" w:pos="916"/>
          <w:tab w:val="num" w:pos="243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720"/>
        <w:jc w:val="both"/>
        <w:rPr>
          <w:sz w:val="28"/>
          <w:szCs w:val="28"/>
          <w:lang w:val="uk-UA"/>
        </w:rPr>
      </w:pPr>
      <w:r w:rsidRPr="00DC2365">
        <w:rPr>
          <w:sz w:val="28"/>
          <w:szCs w:val="28"/>
          <w:lang w:val="uk-UA"/>
        </w:rPr>
        <w:t xml:space="preserve">1.Надати дозвіл на розроблення технічної документації із землеустрою щодо встановлення меж земельної ділянки в натурі (на місцевості) для оформлення права власності  гр..: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67D25" w:rsidRPr="00DC2365" w:rsidRDefault="00F67D25" w:rsidP="00DC2365">
      <w:pPr>
        <w:pStyle w:val="a5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DC2365">
        <w:rPr>
          <w:b/>
          <w:sz w:val="28"/>
          <w:szCs w:val="28"/>
          <w:lang w:val="uk-UA"/>
        </w:rPr>
        <w:t xml:space="preserve">Івасенко Любові Тимофіївні </w:t>
      </w:r>
      <w:r w:rsidRPr="00DC2365">
        <w:rPr>
          <w:sz w:val="28"/>
          <w:szCs w:val="28"/>
          <w:lang w:val="uk-UA"/>
        </w:rPr>
        <w:t>- земельна ділянка загальною</w:t>
      </w:r>
    </w:p>
    <w:p w:rsidR="00F67D25" w:rsidRPr="00DC2365" w:rsidRDefault="00F67D25" w:rsidP="00DC2365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rPr>
          <w:sz w:val="28"/>
          <w:szCs w:val="28"/>
          <w:lang w:val="uk-UA"/>
        </w:rPr>
      </w:pPr>
      <w:r w:rsidRPr="00DC2365">
        <w:rPr>
          <w:b/>
          <w:sz w:val="28"/>
          <w:szCs w:val="28"/>
          <w:lang w:val="uk-UA"/>
        </w:rPr>
        <w:t xml:space="preserve">   </w:t>
      </w:r>
      <w:r w:rsidRPr="00DC2365">
        <w:rPr>
          <w:sz w:val="28"/>
          <w:szCs w:val="28"/>
          <w:lang w:val="uk-UA"/>
        </w:rPr>
        <w:t xml:space="preserve">площею </w:t>
      </w:r>
      <w:r w:rsidRPr="00DC2365">
        <w:rPr>
          <w:b/>
          <w:sz w:val="28"/>
          <w:szCs w:val="28"/>
          <w:lang w:val="uk-UA"/>
        </w:rPr>
        <w:t>0,24г</w:t>
      </w:r>
      <w:r w:rsidRPr="00DC2365">
        <w:rPr>
          <w:sz w:val="28"/>
          <w:szCs w:val="28"/>
          <w:lang w:val="uk-UA"/>
        </w:rPr>
        <w:t xml:space="preserve">а,  в тому числі:   </w:t>
      </w:r>
    </w:p>
    <w:p w:rsidR="00F67D25" w:rsidRPr="00DC2365" w:rsidRDefault="00F67D25" w:rsidP="00DC2365">
      <w:pPr>
        <w:pStyle w:val="a5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 w:rsidRPr="00DC2365">
        <w:rPr>
          <w:sz w:val="28"/>
          <w:szCs w:val="28"/>
          <w:lang w:val="uk-UA"/>
        </w:rPr>
        <w:t xml:space="preserve"> для ведення особистого селянського господарства 0,24. за  адресою с.Демівка  Марківка долина.</w:t>
      </w:r>
    </w:p>
    <w:p w:rsidR="00F67D25" w:rsidRPr="00DC2365" w:rsidRDefault="00F67D25" w:rsidP="00D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6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67D25" w:rsidRDefault="00F67D25" w:rsidP="00D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365">
        <w:rPr>
          <w:rFonts w:ascii="Times New Roman" w:hAnsi="Times New Roman" w:cs="Times New Roman"/>
          <w:sz w:val="28"/>
          <w:szCs w:val="28"/>
          <w:lang w:val="uk-UA"/>
        </w:rPr>
        <w:t>2.  Зазначеній  вище  особі  замовити технічну  документацію  із  землеустрою  щодо встановлення меж земельної ділянки  в  натура ( на місцевості) для оформлення права власності на земельну ділянку  у  організації, яка має відповідні  дозволи  ( ліцензії) на виконання  цих  робіт  та  затвердити на черговій  сесії сільської ради.</w:t>
      </w:r>
    </w:p>
    <w:p w:rsidR="00DC2365" w:rsidRPr="00DC2365" w:rsidRDefault="00DC2365" w:rsidP="00D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67D25" w:rsidRPr="00DC2365" w:rsidRDefault="00F67D25" w:rsidP="00D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C2365">
        <w:rPr>
          <w:rFonts w:ascii="Times New Roman" w:hAnsi="Times New Roman" w:cs="Times New Roman"/>
          <w:sz w:val="28"/>
          <w:szCs w:val="28"/>
          <w:lang w:val="uk-UA"/>
        </w:rPr>
        <w:t xml:space="preserve">3.Контроль  за виконанням даного рішення покласти на голову постійної  комісії  з питань   регулювання земельних ресурсів, охорони природного </w:t>
      </w:r>
      <w:bookmarkStart w:id="0" w:name="_GoBack"/>
      <w:bookmarkEnd w:id="0"/>
      <w:r w:rsidRPr="00DC2365">
        <w:rPr>
          <w:rFonts w:ascii="Times New Roman" w:hAnsi="Times New Roman" w:cs="Times New Roman"/>
          <w:sz w:val="28"/>
          <w:szCs w:val="28"/>
          <w:lang w:val="uk-UA"/>
        </w:rPr>
        <w:t xml:space="preserve">середовища, благоустрою населеного   пункту   ( Редько С.П.)  </w:t>
      </w:r>
    </w:p>
    <w:p w:rsidR="00F67D25" w:rsidRDefault="00F67D25" w:rsidP="00D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DC2365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</w:p>
    <w:p w:rsidR="00DC2365" w:rsidRPr="00DC2365" w:rsidRDefault="00DC2365" w:rsidP="00DC236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E2A86" w:rsidRPr="00DC2365" w:rsidRDefault="00F67D25" w:rsidP="00DC2365">
      <w:pPr>
        <w:tabs>
          <w:tab w:val="left" w:pos="75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2365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DC2365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DC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 голова              </w:t>
      </w:r>
      <w:r w:rsidR="00DC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Pr="00DC236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П.Є. Кифоренко</w:t>
      </w:r>
    </w:p>
    <w:sectPr w:rsidR="00FE2A86" w:rsidRPr="00DC2365" w:rsidSect="00FE2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27F57"/>
    <w:multiLevelType w:val="hybridMultilevel"/>
    <w:tmpl w:val="3EDAB61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06031D"/>
    <w:multiLevelType w:val="hybridMultilevel"/>
    <w:tmpl w:val="ECEEF09A"/>
    <w:lvl w:ilvl="0" w:tplc="75E8D7CA">
      <w:start w:val="1"/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67D25"/>
    <w:rsid w:val="00DC2365"/>
    <w:rsid w:val="00F67D25"/>
    <w:rsid w:val="00FE2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semiHidden/>
    <w:unhideWhenUsed/>
    <w:rsid w:val="00F67D25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uiPriority w:val="99"/>
    <w:semiHidden/>
    <w:rsid w:val="00F67D2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F67D25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2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23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7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701</Words>
  <Characters>4002</Characters>
  <Application>Microsoft Office Word</Application>
  <DocSecurity>0</DocSecurity>
  <Lines>33</Lines>
  <Paragraphs>9</Paragraphs>
  <ScaleCrop>false</ScaleCrop>
  <Company>Computer</Company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Рада</cp:lastModifiedBy>
  <cp:revision>4</cp:revision>
  <dcterms:created xsi:type="dcterms:W3CDTF">2004-01-04T10:17:00Z</dcterms:created>
  <dcterms:modified xsi:type="dcterms:W3CDTF">2019-10-15T08:20:00Z</dcterms:modified>
</cp:coreProperties>
</file>